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79" w:rsidRPr="009C1D57" w:rsidRDefault="001848D7" w:rsidP="00091BFD">
      <w:pPr>
        <w:ind w:left="5103"/>
        <w:jc w:val="both"/>
        <w:rPr>
          <w:rFonts w:ascii="Arial" w:hAnsi="Arial" w:cs="Arial"/>
        </w:rPr>
      </w:pPr>
      <w:r w:rsidRPr="009C1D57">
        <w:rPr>
          <w:rFonts w:ascii="Arial" w:hAnsi="Arial" w:cs="Arial"/>
          <w:b/>
          <w:szCs w:val="22"/>
        </w:rPr>
        <w:t xml:space="preserve">COMISIÓN PERMANENTE DE PRESUPUESTO, PATRIMONIO ESTATAL Y MUNICIPAL.- </w:t>
      </w:r>
      <w:r w:rsidR="00A8653D" w:rsidRPr="009C1D57">
        <w:rPr>
          <w:rFonts w:ascii="Arial" w:hAnsi="Arial" w:cs="Arial"/>
        </w:rPr>
        <w:t>DIPUTADOS: VÍCTOR MERARI SÁ</w:t>
      </w:r>
      <w:r w:rsidR="00091BFD" w:rsidRPr="009C1D57">
        <w:rPr>
          <w:rFonts w:ascii="Arial" w:hAnsi="Arial" w:cs="Arial"/>
        </w:rPr>
        <w:t xml:space="preserve">NCHEZ ROCA, LIZZETE JANICE ESCOBEDO SALAZAR, ROSA ADRIANA DÍAZ LIZAMA, LILA ROSA FRÍAS CASTILLO, </w:t>
      </w:r>
      <w:r w:rsidR="00A8653D" w:rsidRPr="009C1D57">
        <w:rPr>
          <w:rFonts w:ascii="Arial" w:hAnsi="Arial" w:cs="Arial"/>
        </w:rPr>
        <w:t>MIRTHEA DEL ROSARIO</w:t>
      </w:r>
      <w:bookmarkStart w:id="0" w:name="_GoBack"/>
      <w:bookmarkEnd w:id="0"/>
      <w:r w:rsidR="00A8653D" w:rsidRPr="009C1D57">
        <w:rPr>
          <w:rFonts w:ascii="Arial" w:hAnsi="Arial" w:cs="Arial"/>
        </w:rPr>
        <w:t xml:space="preserve"> ARJONA MARTÍ</w:t>
      </w:r>
      <w:r w:rsidR="00091BFD" w:rsidRPr="009C1D57">
        <w:rPr>
          <w:rFonts w:ascii="Arial" w:hAnsi="Arial" w:cs="Arial"/>
        </w:rPr>
        <w:t xml:space="preserve">N, WARNEL MAY ESCOBAR, MARÍA </w:t>
      </w:r>
      <w:r w:rsidR="00A8653D" w:rsidRPr="009C1D57">
        <w:rPr>
          <w:rFonts w:ascii="Arial" w:hAnsi="Arial" w:cs="Arial"/>
        </w:rPr>
        <w:t xml:space="preserve">DE LOS </w:t>
      </w:r>
      <w:r w:rsidR="00091BFD" w:rsidRPr="009C1D57">
        <w:rPr>
          <w:rFonts w:ascii="Arial" w:hAnsi="Arial" w:cs="Arial"/>
        </w:rPr>
        <w:t>MILAGROS ROMERO BASTARRACHEA, LETICIA GABRIELA EUAN MIS Y MARCOS NICOLÁ</w:t>
      </w:r>
      <w:r w:rsidR="00A8653D" w:rsidRPr="009C1D57">
        <w:rPr>
          <w:rFonts w:ascii="Arial" w:hAnsi="Arial" w:cs="Arial"/>
        </w:rPr>
        <w:t>S RODRÍ</w:t>
      </w:r>
      <w:r w:rsidR="00091BFD" w:rsidRPr="009C1D57">
        <w:rPr>
          <w:rFonts w:ascii="Arial" w:hAnsi="Arial" w:cs="Arial"/>
        </w:rPr>
        <w:t xml:space="preserve">GUEZ RUZ. - - - - - - </w:t>
      </w:r>
    </w:p>
    <w:p w:rsidR="001B20BE" w:rsidRPr="009C1D57" w:rsidRDefault="001B20BE" w:rsidP="00091BFD">
      <w:pPr>
        <w:ind w:left="5103"/>
        <w:jc w:val="both"/>
        <w:rPr>
          <w:rFonts w:ascii="Arial" w:hAnsi="Arial" w:cs="Arial"/>
          <w:szCs w:val="22"/>
        </w:rPr>
      </w:pPr>
    </w:p>
    <w:p w:rsidR="00E7236B" w:rsidRDefault="00E7236B" w:rsidP="00E7236B">
      <w:pPr>
        <w:spacing w:line="360" w:lineRule="auto"/>
        <w:ind w:firstLine="708"/>
        <w:jc w:val="both"/>
        <w:rPr>
          <w:rFonts w:ascii="Arial" w:hAnsi="Arial" w:cs="Arial"/>
          <w:b/>
          <w:szCs w:val="22"/>
        </w:rPr>
      </w:pPr>
    </w:p>
    <w:p w:rsidR="008E668B" w:rsidRPr="009C1D57" w:rsidRDefault="008E668B" w:rsidP="00E7236B">
      <w:pPr>
        <w:spacing w:line="360" w:lineRule="auto"/>
        <w:ind w:firstLine="708"/>
        <w:jc w:val="both"/>
        <w:rPr>
          <w:rFonts w:ascii="Arial" w:hAnsi="Arial" w:cs="Arial"/>
          <w:b/>
          <w:szCs w:val="22"/>
        </w:rPr>
      </w:pPr>
      <w:r w:rsidRPr="009C1D57">
        <w:rPr>
          <w:rFonts w:ascii="Arial" w:hAnsi="Arial" w:cs="Arial"/>
          <w:b/>
          <w:szCs w:val="22"/>
        </w:rPr>
        <w:t>H</w:t>
      </w:r>
      <w:r w:rsidR="00A8653D" w:rsidRPr="009C1D57">
        <w:rPr>
          <w:rFonts w:ascii="Arial" w:hAnsi="Arial" w:cs="Arial"/>
          <w:b/>
          <w:szCs w:val="22"/>
        </w:rPr>
        <w:t>ONORABLE</w:t>
      </w:r>
      <w:r w:rsidRPr="009C1D57">
        <w:rPr>
          <w:rFonts w:ascii="Arial" w:hAnsi="Arial" w:cs="Arial"/>
          <w:b/>
          <w:szCs w:val="22"/>
        </w:rPr>
        <w:t xml:space="preserve"> CONGRESO DEL ESTADO:</w:t>
      </w:r>
    </w:p>
    <w:p w:rsidR="008E668B" w:rsidRPr="009C1D57" w:rsidRDefault="008E668B" w:rsidP="00E7236B">
      <w:pPr>
        <w:spacing w:line="360" w:lineRule="auto"/>
        <w:jc w:val="both"/>
        <w:rPr>
          <w:rFonts w:ascii="Arial" w:hAnsi="Arial" w:cs="Arial"/>
          <w:szCs w:val="22"/>
        </w:rPr>
      </w:pPr>
    </w:p>
    <w:p w:rsidR="00A8653D" w:rsidRPr="009C1D57" w:rsidRDefault="00A8653D" w:rsidP="00E7236B">
      <w:pPr>
        <w:spacing w:line="360" w:lineRule="auto"/>
        <w:jc w:val="both"/>
        <w:rPr>
          <w:rFonts w:ascii="Arial" w:hAnsi="Arial" w:cs="Arial"/>
          <w:b/>
          <w:lang w:val="es-MX"/>
        </w:rPr>
      </w:pPr>
      <w:r w:rsidRPr="009C1D57">
        <w:rPr>
          <w:rFonts w:ascii="Arial" w:hAnsi="Arial" w:cs="Arial"/>
          <w:lang w:val="es-MX"/>
        </w:rPr>
        <w:t xml:space="preserve">En sesión ordinaria de Pleno de fecha 27 de noviembre del año en curso, se turnó a la Comisión Permanente de Presupuesto, Patrimonio Estatal y Municipal, para su estudio, análisis y dictamen, la iniciativa </w:t>
      </w:r>
      <w:r w:rsidR="00AB6D02" w:rsidRPr="009C1D57">
        <w:rPr>
          <w:rFonts w:ascii="Arial" w:hAnsi="Arial" w:cs="Arial"/>
          <w:szCs w:val="22"/>
        </w:rPr>
        <w:t>de reformas a la Ley de Hacienda del Municipio de Mérida</w:t>
      </w:r>
      <w:r w:rsidRPr="009C1D57">
        <w:rPr>
          <w:rFonts w:ascii="Arial" w:hAnsi="Arial" w:cs="Arial"/>
          <w:lang w:val="es-MX"/>
        </w:rPr>
        <w:t xml:space="preserve">, misma que fue puesta a consideración de esta Soberanía por el Honorable Cabildo del Ayuntamiento de Mérida y que fuera suscrita por su Presidente Municipal, Licenciado Renán Alberto Barrera Concha; el Secretario Municipal, Licenciado Alejandro Iván Ruz Castro y la Contadora Pública, Laura Cristina Muñoz Molina, Directora de Finanzas y Tesorera Municipal. </w:t>
      </w:r>
    </w:p>
    <w:p w:rsidR="00A8653D" w:rsidRPr="009C1D57" w:rsidRDefault="00A8653D" w:rsidP="00E7236B">
      <w:pPr>
        <w:spacing w:line="360" w:lineRule="auto"/>
        <w:jc w:val="both"/>
        <w:rPr>
          <w:rFonts w:ascii="Arial" w:hAnsi="Arial" w:cs="Arial"/>
          <w:lang w:val="es-MX"/>
        </w:rPr>
      </w:pPr>
    </w:p>
    <w:p w:rsidR="00A8653D" w:rsidRPr="009C1D57" w:rsidRDefault="00A8653D" w:rsidP="00E7236B">
      <w:pPr>
        <w:spacing w:line="360" w:lineRule="auto"/>
        <w:ind w:firstLine="708"/>
        <w:jc w:val="both"/>
        <w:rPr>
          <w:rFonts w:ascii="Arial" w:hAnsi="Arial" w:cs="Arial"/>
          <w:b/>
          <w:lang w:val="es-MX"/>
        </w:rPr>
      </w:pPr>
      <w:r w:rsidRPr="009C1D57">
        <w:rPr>
          <w:rFonts w:ascii="Arial" w:hAnsi="Arial" w:cs="Arial"/>
          <w:lang w:val="es-MX"/>
        </w:rPr>
        <w:t xml:space="preserve">En tales términos, quienes formamos parte de esta comisión permanente, reiterando la responsabilidad política, en total apego a los principios constitucionales y democráticos que revisten al ámbito municipal, nos avocamos a la </w:t>
      </w:r>
      <w:r w:rsidR="00AB6D02" w:rsidRPr="009C1D57">
        <w:rPr>
          <w:rFonts w:ascii="Arial" w:hAnsi="Arial" w:cs="Arial"/>
          <w:lang w:val="es-MX"/>
        </w:rPr>
        <w:t xml:space="preserve">respectiva </w:t>
      </w:r>
      <w:r w:rsidRPr="009C1D57">
        <w:rPr>
          <w:rFonts w:ascii="Arial" w:hAnsi="Arial" w:cs="Arial"/>
          <w:lang w:val="es-MX"/>
        </w:rPr>
        <w:t xml:space="preserve">dictaminación de la referida iniciativa </w:t>
      </w:r>
      <w:r w:rsidR="00AB6D02" w:rsidRPr="009C1D57">
        <w:rPr>
          <w:rFonts w:ascii="Arial" w:hAnsi="Arial" w:cs="Arial"/>
          <w:lang w:val="es-MX"/>
        </w:rPr>
        <w:t xml:space="preserve">tomando en </w:t>
      </w:r>
      <w:r w:rsidRPr="009C1D57">
        <w:rPr>
          <w:rFonts w:ascii="Arial" w:hAnsi="Arial" w:cs="Arial"/>
          <w:lang w:val="es-MX"/>
        </w:rPr>
        <w:t>considera</w:t>
      </w:r>
      <w:r w:rsidR="00AB6D02" w:rsidRPr="009C1D57">
        <w:rPr>
          <w:rFonts w:ascii="Arial" w:hAnsi="Arial" w:cs="Arial"/>
          <w:lang w:val="es-MX"/>
        </w:rPr>
        <w:t>ción</w:t>
      </w:r>
      <w:r w:rsidRPr="009C1D57">
        <w:rPr>
          <w:rFonts w:ascii="Arial" w:hAnsi="Arial" w:cs="Arial"/>
          <w:lang w:val="es-MX"/>
        </w:rPr>
        <w:t xml:space="preserve"> los siguientes,</w:t>
      </w:r>
    </w:p>
    <w:p w:rsidR="00A8653D" w:rsidRPr="009C1D57" w:rsidRDefault="00E7236B" w:rsidP="00E7236B">
      <w:pPr>
        <w:pStyle w:val="Textoindependiente2"/>
        <w:widowControl w:val="0"/>
        <w:tabs>
          <w:tab w:val="left" w:pos="5865"/>
        </w:tabs>
        <w:spacing w:after="0" w:line="360" w:lineRule="auto"/>
        <w:jc w:val="both"/>
        <w:rPr>
          <w:rFonts w:ascii="Arial" w:hAnsi="Arial" w:cs="Arial"/>
          <w:b/>
          <w:lang w:val="es-MX"/>
        </w:rPr>
      </w:pPr>
      <w:r>
        <w:rPr>
          <w:rFonts w:ascii="Arial" w:hAnsi="Arial" w:cs="Arial"/>
          <w:b/>
          <w:lang w:val="es-MX"/>
        </w:rPr>
        <w:br w:type="column"/>
      </w:r>
    </w:p>
    <w:p w:rsidR="008E668B" w:rsidRPr="009C1D57" w:rsidRDefault="008E668B" w:rsidP="00E7236B">
      <w:pPr>
        <w:pStyle w:val="Sangradetextonormal"/>
        <w:spacing w:after="0" w:line="360" w:lineRule="auto"/>
        <w:jc w:val="center"/>
        <w:rPr>
          <w:rFonts w:ascii="Arial" w:hAnsi="Arial" w:cs="Arial"/>
          <w:b/>
          <w:sz w:val="24"/>
          <w:szCs w:val="24"/>
          <w:lang w:val="es-MX"/>
        </w:rPr>
      </w:pPr>
      <w:r w:rsidRPr="009C1D57">
        <w:rPr>
          <w:rFonts w:ascii="Arial" w:hAnsi="Arial" w:cs="Arial"/>
          <w:b/>
          <w:sz w:val="24"/>
          <w:szCs w:val="24"/>
          <w:lang w:val="es-MX"/>
        </w:rPr>
        <w:t>A N T E C E D E N T E S:</w:t>
      </w:r>
    </w:p>
    <w:p w:rsidR="00E7236B" w:rsidRDefault="00E7236B" w:rsidP="00E7236B">
      <w:pPr>
        <w:spacing w:line="360" w:lineRule="auto"/>
        <w:ind w:firstLine="709"/>
        <w:jc w:val="both"/>
        <w:rPr>
          <w:rFonts w:ascii="Arial" w:hAnsi="Arial" w:cs="Arial"/>
          <w:b/>
          <w:szCs w:val="22"/>
        </w:rPr>
      </w:pPr>
    </w:p>
    <w:p w:rsidR="00011AB5" w:rsidRPr="009C1D57" w:rsidRDefault="008E668B" w:rsidP="00E7236B">
      <w:pPr>
        <w:spacing w:line="360" w:lineRule="auto"/>
        <w:ind w:firstLine="709"/>
        <w:jc w:val="both"/>
        <w:rPr>
          <w:rFonts w:ascii="Arial" w:hAnsi="Arial" w:cs="Arial"/>
          <w:szCs w:val="22"/>
        </w:rPr>
      </w:pPr>
      <w:r w:rsidRPr="009C1D57">
        <w:rPr>
          <w:rFonts w:ascii="Arial" w:hAnsi="Arial" w:cs="Arial"/>
          <w:b/>
          <w:szCs w:val="22"/>
        </w:rPr>
        <w:t>PRIMERO.-</w:t>
      </w:r>
      <w:r w:rsidR="00204F44" w:rsidRPr="009C1D57">
        <w:rPr>
          <w:rFonts w:ascii="Arial" w:hAnsi="Arial" w:cs="Arial"/>
          <w:b/>
          <w:szCs w:val="22"/>
        </w:rPr>
        <w:t xml:space="preserve"> </w:t>
      </w:r>
      <w:r w:rsidR="00011AB5" w:rsidRPr="009C1D57">
        <w:rPr>
          <w:rFonts w:ascii="Arial" w:hAnsi="Arial" w:cs="Arial"/>
          <w:szCs w:val="22"/>
        </w:rPr>
        <w:t>El</w:t>
      </w:r>
      <w:r w:rsidR="00FA6F10" w:rsidRPr="009C1D57">
        <w:rPr>
          <w:rFonts w:ascii="Arial" w:hAnsi="Arial" w:cs="Arial"/>
          <w:szCs w:val="22"/>
        </w:rPr>
        <w:t xml:space="preserve"> </w:t>
      </w:r>
      <w:r w:rsidR="00BE6E48" w:rsidRPr="009C1D57">
        <w:rPr>
          <w:rFonts w:ascii="Arial" w:hAnsi="Arial" w:cs="Arial"/>
          <w:szCs w:val="22"/>
        </w:rPr>
        <w:t>Honorable Cabildo</w:t>
      </w:r>
      <w:r w:rsidR="00FA6F10" w:rsidRPr="009C1D57">
        <w:rPr>
          <w:rFonts w:ascii="Arial" w:hAnsi="Arial" w:cs="Arial"/>
          <w:szCs w:val="22"/>
        </w:rPr>
        <w:t xml:space="preserve"> </w:t>
      </w:r>
      <w:r w:rsidR="00BE6E48" w:rsidRPr="009C1D57">
        <w:rPr>
          <w:rFonts w:ascii="Arial" w:hAnsi="Arial" w:cs="Arial"/>
          <w:szCs w:val="22"/>
        </w:rPr>
        <w:t>de</w:t>
      </w:r>
      <w:r w:rsidR="00FA6F10" w:rsidRPr="009C1D57">
        <w:rPr>
          <w:rFonts w:ascii="Arial" w:hAnsi="Arial" w:cs="Arial"/>
          <w:szCs w:val="22"/>
        </w:rPr>
        <w:t>l</w:t>
      </w:r>
      <w:r w:rsidR="00BE6E48" w:rsidRPr="009C1D57">
        <w:rPr>
          <w:rFonts w:ascii="Arial" w:hAnsi="Arial" w:cs="Arial"/>
          <w:szCs w:val="22"/>
        </w:rPr>
        <w:t xml:space="preserve"> </w:t>
      </w:r>
      <w:r w:rsidR="00011AB5" w:rsidRPr="009C1D57">
        <w:rPr>
          <w:rFonts w:ascii="Arial" w:hAnsi="Arial" w:cs="Arial"/>
          <w:szCs w:val="22"/>
        </w:rPr>
        <w:t xml:space="preserve">Ayuntamiento de Mérida, en ejercicio de la facultad que le concede los artículos 35 fracción IV de la Constitución Política, y 41 inciso a) fracción II e inciso c) en su fracción XI de la Ley de Gobierno de los Municipios, ambos ordenamientos del Estado de Yucatán, </w:t>
      </w:r>
      <w:r w:rsidR="005A16D8" w:rsidRPr="009C1D57">
        <w:rPr>
          <w:rFonts w:ascii="Arial" w:hAnsi="Arial" w:cs="Arial"/>
          <w:szCs w:val="22"/>
        </w:rPr>
        <w:t xml:space="preserve">en fecha </w:t>
      </w:r>
      <w:r w:rsidR="00AB6D02" w:rsidRPr="009C1D57">
        <w:rPr>
          <w:rFonts w:ascii="Arial" w:hAnsi="Arial" w:cs="Arial"/>
          <w:szCs w:val="22"/>
        </w:rPr>
        <w:t>23</w:t>
      </w:r>
      <w:r w:rsidR="005A16D8" w:rsidRPr="009C1D57">
        <w:rPr>
          <w:rFonts w:ascii="Arial" w:hAnsi="Arial" w:cs="Arial"/>
          <w:szCs w:val="22"/>
        </w:rPr>
        <w:t xml:space="preserve"> de noviembre del </w:t>
      </w:r>
      <w:r w:rsidR="00233A9C" w:rsidRPr="009C1D57">
        <w:rPr>
          <w:rFonts w:ascii="Arial" w:hAnsi="Arial" w:cs="Arial"/>
          <w:szCs w:val="22"/>
        </w:rPr>
        <w:t xml:space="preserve">presente </w:t>
      </w:r>
      <w:r w:rsidR="005A16D8" w:rsidRPr="009C1D57">
        <w:rPr>
          <w:rFonts w:ascii="Arial" w:hAnsi="Arial" w:cs="Arial"/>
          <w:szCs w:val="22"/>
        </w:rPr>
        <w:t xml:space="preserve">año </w:t>
      </w:r>
      <w:r w:rsidR="00233A9C" w:rsidRPr="009C1D57">
        <w:rPr>
          <w:rFonts w:ascii="Arial" w:hAnsi="Arial" w:cs="Arial"/>
          <w:szCs w:val="22"/>
        </w:rPr>
        <w:t xml:space="preserve">fue </w:t>
      </w:r>
      <w:r w:rsidR="005A16D8" w:rsidRPr="009C1D57">
        <w:rPr>
          <w:rFonts w:ascii="Arial" w:hAnsi="Arial" w:cs="Arial"/>
          <w:szCs w:val="22"/>
        </w:rPr>
        <w:t xml:space="preserve"> </w:t>
      </w:r>
      <w:r w:rsidR="00233A9C" w:rsidRPr="009C1D57">
        <w:rPr>
          <w:rFonts w:ascii="Arial" w:hAnsi="Arial" w:cs="Arial"/>
          <w:szCs w:val="22"/>
        </w:rPr>
        <w:t>presentada</w:t>
      </w:r>
      <w:r w:rsidR="00412AA8" w:rsidRPr="009C1D57">
        <w:rPr>
          <w:rFonts w:ascii="Arial" w:hAnsi="Arial" w:cs="Arial"/>
          <w:szCs w:val="22"/>
        </w:rPr>
        <w:t xml:space="preserve"> ante esta </w:t>
      </w:r>
      <w:r w:rsidR="00233A9C" w:rsidRPr="009C1D57">
        <w:rPr>
          <w:rFonts w:ascii="Arial" w:hAnsi="Arial" w:cs="Arial"/>
          <w:szCs w:val="22"/>
        </w:rPr>
        <w:t>s</w:t>
      </w:r>
      <w:r w:rsidR="00412AA8" w:rsidRPr="009C1D57">
        <w:rPr>
          <w:rFonts w:ascii="Arial" w:hAnsi="Arial" w:cs="Arial"/>
          <w:szCs w:val="22"/>
        </w:rPr>
        <w:t xml:space="preserve">oberanía </w:t>
      </w:r>
      <w:r w:rsidR="00011AB5" w:rsidRPr="009C1D57">
        <w:rPr>
          <w:rFonts w:ascii="Arial" w:hAnsi="Arial" w:cs="Arial"/>
          <w:szCs w:val="22"/>
        </w:rPr>
        <w:t>su iniciativa de</w:t>
      </w:r>
      <w:r w:rsidR="00702962" w:rsidRPr="009C1D57">
        <w:rPr>
          <w:rFonts w:ascii="Arial" w:hAnsi="Arial" w:cs="Arial"/>
          <w:szCs w:val="22"/>
        </w:rPr>
        <w:t xml:space="preserve"> reformas a</w:t>
      </w:r>
      <w:r w:rsidR="00011AB5" w:rsidRPr="009C1D57">
        <w:rPr>
          <w:rFonts w:ascii="Arial" w:hAnsi="Arial" w:cs="Arial"/>
          <w:szCs w:val="22"/>
        </w:rPr>
        <w:t xml:space="preserve"> </w:t>
      </w:r>
      <w:r w:rsidR="00702962" w:rsidRPr="009C1D57">
        <w:rPr>
          <w:rFonts w:ascii="Arial" w:hAnsi="Arial" w:cs="Arial"/>
          <w:szCs w:val="22"/>
        </w:rPr>
        <w:t xml:space="preserve">la </w:t>
      </w:r>
      <w:r w:rsidR="00233A9C" w:rsidRPr="009C1D57">
        <w:rPr>
          <w:rFonts w:ascii="Arial" w:hAnsi="Arial" w:cs="Arial"/>
          <w:szCs w:val="22"/>
        </w:rPr>
        <w:t xml:space="preserve">Ley de Hacienda del Municipio con miras al próximo ejercicio fiscal 2020 a fin de ser congruente con los objetivos y montos proyectados en la ley de ingresos respectiva. </w:t>
      </w:r>
    </w:p>
    <w:p w:rsidR="00BE6E48" w:rsidRPr="009C1D57" w:rsidRDefault="00BE6E48" w:rsidP="00E7236B">
      <w:pPr>
        <w:spacing w:line="360" w:lineRule="auto"/>
        <w:ind w:right="99"/>
        <w:jc w:val="both"/>
        <w:rPr>
          <w:rFonts w:ascii="Arial" w:hAnsi="Arial" w:cs="Arial"/>
          <w:b/>
          <w:szCs w:val="22"/>
        </w:rPr>
      </w:pPr>
    </w:p>
    <w:p w:rsidR="008F0D28" w:rsidRPr="009C1D57" w:rsidRDefault="00BE6E48" w:rsidP="00E7236B">
      <w:pPr>
        <w:spacing w:line="360" w:lineRule="auto"/>
        <w:ind w:right="99"/>
        <w:jc w:val="both"/>
        <w:rPr>
          <w:rFonts w:ascii="Arial" w:hAnsi="Arial" w:cs="Arial"/>
          <w:szCs w:val="22"/>
        </w:rPr>
      </w:pPr>
      <w:r w:rsidRPr="009C1D57">
        <w:rPr>
          <w:rFonts w:ascii="Arial" w:hAnsi="Arial" w:cs="Arial"/>
          <w:b/>
          <w:szCs w:val="22"/>
        </w:rPr>
        <w:tab/>
      </w:r>
      <w:r w:rsidR="008E668B" w:rsidRPr="009C1D57">
        <w:rPr>
          <w:rFonts w:ascii="Arial" w:hAnsi="Arial" w:cs="Arial"/>
          <w:b/>
          <w:szCs w:val="22"/>
        </w:rPr>
        <w:t>SEGUNDO.-</w:t>
      </w:r>
      <w:r w:rsidR="008E668B" w:rsidRPr="009C1D57">
        <w:rPr>
          <w:rFonts w:ascii="Arial" w:hAnsi="Arial" w:cs="Arial"/>
          <w:szCs w:val="22"/>
        </w:rPr>
        <w:t xml:space="preserve"> El H</w:t>
      </w:r>
      <w:r w:rsidR="006426A9" w:rsidRPr="009C1D57">
        <w:rPr>
          <w:rFonts w:ascii="Arial" w:hAnsi="Arial" w:cs="Arial"/>
          <w:szCs w:val="22"/>
        </w:rPr>
        <w:t xml:space="preserve">onorable </w:t>
      </w:r>
      <w:r w:rsidR="008E668B" w:rsidRPr="009C1D57">
        <w:rPr>
          <w:rFonts w:ascii="Arial" w:hAnsi="Arial" w:cs="Arial"/>
          <w:szCs w:val="22"/>
        </w:rPr>
        <w:t>Ayuntamiento de Mérida</w:t>
      </w:r>
      <w:r w:rsidR="006037E3" w:rsidRPr="009C1D57">
        <w:rPr>
          <w:rFonts w:ascii="Arial" w:hAnsi="Arial" w:cs="Arial"/>
          <w:szCs w:val="22"/>
        </w:rPr>
        <w:t>,</w:t>
      </w:r>
      <w:r w:rsidR="008E668B" w:rsidRPr="009C1D57">
        <w:rPr>
          <w:rFonts w:ascii="Arial" w:hAnsi="Arial" w:cs="Arial"/>
          <w:szCs w:val="22"/>
        </w:rPr>
        <w:t xml:space="preserve"> en su exposición de motiv</w:t>
      </w:r>
      <w:r w:rsidR="002C0423" w:rsidRPr="009C1D57">
        <w:rPr>
          <w:rFonts w:ascii="Arial" w:hAnsi="Arial" w:cs="Arial"/>
          <w:szCs w:val="22"/>
        </w:rPr>
        <w:t>os</w:t>
      </w:r>
      <w:r w:rsidR="008E668B" w:rsidRPr="009C1D57">
        <w:rPr>
          <w:rFonts w:ascii="Arial" w:hAnsi="Arial" w:cs="Arial"/>
          <w:szCs w:val="22"/>
        </w:rPr>
        <w:t xml:space="preserve">, </w:t>
      </w:r>
      <w:r w:rsidR="00515299" w:rsidRPr="009C1D57">
        <w:rPr>
          <w:rFonts w:ascii="Arial" w:hAnsi="Arial" w:cs="Arial"/>
          <w:szCs w:val="22"/>
        </w:rPr>
        <w:t xml:space="preserve">en </w:t>
      </w:r>
      <w:r w:rsidR="00316C3D" w:rsidRPr="009C1D57">
        <w:rPr>
          <w:rFonts w:ascii="Arial" w:hAnsi="Arial" w:cs="Arial"/>
          <w:szCs w:val="22"/>
        </w:rPr>
        <w:t>la</w:t>
      </w:r>
      <w:r w:rsidR="00515299" w:rsidRPr="009C1D57">
        <w:rPr>
          <w:rFonts w:ascii="Arial" w:hAnsi="Arial" w:cs="Arial"/>
          <w:szCs w:val="22"/>
        </w:rPr>
        <w:t xml:space="preserve"> parte conducente, señala </w:t>
      </w:r>
      <w:r w:rsidR="00316C3D" w:rsidRPr="009C1D57">
        <w:rPr>
          <w:rFonts w:ascii="Arial" w:hAnsi="Arial" w:cs="Arial"/>
          <w:szCs w:val="22"/>
        </w:rPr>
        <w:t xml:space="preserve">entre otras cosas </w:t>
      </w:r>
      <w:r w:rsidR="002C0423" w:rsidRPr="009C1D57">
        <w:rPr>
          <w:rFonts w:ascii="Arial" w:hAnsi="Arial" w:cs="Arial"/>
          <w:szCs w:val="22"/>
        </w:rPr>
        <w:t>lo siguiente</w:t>
      </w:r>
      <w:r w:rsidR="008E668B" w:rsidRPr="009C1D57">
        <w:rPr>
          <w:rFonts w:ascii="Arial" w:hAnsi="Arial" w:cs="Arial"/>
          <w:szCs w:val="22"/>
        </w:rPr>
        <w:t>:</w:t>
      </w:r>
    </w:p>
    <w:p w:rsidR="0082760B" w:rsidRPr="009C1D57" w:rsidRDefault="00A86B1A" w:rsidP="00204F44">
      <w:pPr>
        <w:jc w:val="both"/>
        <w:rPr>
          <w:rFonts w:ascii="Arial" w:hAnsi="Arial" w:cs="Arial"/>
          <w:b/>
          <w:i/>
          <w:iCs/>
          <w:sz w:val="20"/>
          <w:szCs w:val="20"/>
        </w:rPr>
      </w:pPr>
      <w:r w:rsidRPr="009C1D57">
        <w:rPr>
          <w:rFonts w:ascii="Arial" w:hAnsi="Arial" w:cs="Arial"/>
          <w:b/>
          <w:i/>
          <w:iCs/>
          <w:sz w:val="20"/>
          <w:szCs w:val="20"/>
        </w:rPr>
        <w:tab/>
      </w:r>
    </w:p>
    <w:p w:rsidR="0082760B" w:rsidRPr="009C1D57" w:rsidRDefault="0082760B" w:rsidP="00204F44">
      <w:pPr>
        <w:jc w:val="both"/>
        <w:rPr>
          <w:rFonts w:ascii="Arial" w:hAnsi="Arial" w:cs="Arial"/>
          <w:b/>
          <w:i/>
          <w:iCs/>
          <w:sz w:val="20"/>
          <w:szCs w:val="20"/>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 xml:space="preserve">De conformidad con lo establecido por el artículo 31, fracción IV, de la Constitución Política de los Estados Unidos Mexicanos, es obligación de los mexicanos, contribuir para los gastos públicos de la Federación, de los Estados, de la Ciudad de México y del Municipio en que residan, de la manera proporcional y equitativa que dispongan las leyes. </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El Ayuntamiento de Mérida, atendiendo a los compromisos de la Administración 2018-2021, enfoca sus acciones en mantener un marco jurídico acorde a nuestra realidad socioeconómica, transparente, con cuentas claras, garante de los principios constitucionales, mediante un esquema de fortalecimiento de los ingresos propios, con orden, disciplina, equidad y sustento en el gasto, que redunden en obras, propiciando un escenario en el que confluyan el crecimiento económico de la entidad y el bienestar común.</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 xml:space="preserve">En tal sentido, se proponen diversas adecuaciones a la legislación hacendaria, por lo que de aprobarse la presente propuesta, el Congreso del Estado de Yucatán, contribuirá a consolidar el Marco Normativo-Financiero del Municipio de Mérida, otorgándole herramientas para fortalecer el sistema de recaudación que redunde en el saneamiento de las finanzas públicas y la transparencia; que proporcione mayor certidumbre al contribuyente en cuanto a las contribuciones que debe pagar, que permita, a su vez, ampliar la base de contribuyentes, cuidando los principios de generalidad, equidad y proporcionalidad que consagra la Constitución Política de los Estados Unidos Mexicanos, procurando la reorientación del destino de los ingresos públicos hacia la atención de las necesidades más apremiantes de los Ciudadanos y, que permita de igual forma, aminorar los efectos desequilibrantes que produce la parcial dependencia que se tiene de las participaciones Federales y Estatales, que si bien es cierto son imprescindibles, también lo es que por su naturaleza son inciertas o variables. </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Con el fin de continuar el fortalecimiento de la Hacienda Pública, propósito fundamental de esta Administración, se genera la necesidad de mantener la certeza jurídica a los ciudadanos, mediante los ajustes encaminados al cumplimiento con las disposiciones normativas vigentes encausados en los permisos, licencias, autorizaciones y demás documentos, que se relacionen en los requisitos, subsanando disposiciones en la ley, para el mejor desempeño de la Ley Hacendaria.</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Los impuestos municipales están destinados a proporcionar los servicios y a su vez garantizar que éstos sean de calidad y satisfagan las necesidades de la ciudadanía, para ello, es menester determinar que los servicios tengan un valor justo e intrínsecamente relacionado con el servicio prestado, como consecuencia de esto, se propone ajustar los valores catastrales actuales.</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La presente iniciativa de reforma a la Ley de Hacienda del Municipio de Mérida, se elaboró con responsabilidad, de manera objetiva, en apego a los criterios de disciplina y responsabilidad fiscal, realizando precisiones a la ley sobre los valores catastrales. El Municipio de Mérida se ha visto impactado por la inmigración que ha tenido en los últimos años debido, entre otros aspectos, a la seguridad y bienestar que los gobiernos brindan a la ciudadanía que, aunado al crecimiento demográfico natural de sus habitantes, ha provocado el acrecentamiento de la demanda inmobiliaria lo que trae como consecuencia el auge de los valores comerciales; en este panorama, resulta primordial el análisis de la procedencia de actualización de los valores unitarios de suelo y construcción de los predios ubicados en el Municipio de Mérida, con el fin de que los valores inmobiliarios sean competitivos y reflejen la plusvalía predial del municipio.</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La Constitución Política de los Estados Unidos Mexicanos garantiza el apego de las administraciones públicas al principio de legalidad, tanto con respecto a las normas que rigen su propia organización, como al régimen jurídico, el procedimiento administrativo y el sistema de responsabilidad de los servidores públicos. El régimen de responsabilidades administrativas de los servidores públicos debe contribuir a la transparencia en los actos de gobierno, a la rendición de cuentas y a la conveniencia de exigir a los servidores públicos el estricto cumplimiento de sus obligaciones, así como el correspondiente respeto a los derechos e intereses de los gobernados en beneficio de la plenitud del Estado de Derecho.</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Los impuestos, son las contribuciones establecidas en la Ley de Hacienda del Municipio de Mérida que deben pagar las personas físicas y las morales que se encuentren en las situaciones jurídicas o de hecho, previstas por la misma y que sean distintas a los derechos y contribuciones de mejora.</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 xml:space="preserve">La Constitución Política de los Estados Unidos Mexicanos, en su artículo 115 establece que los Municipios administrarán libremente su Hacienda, la cual se formará de los rendimientos de los bienes que les pertenezcan, así como de las contribuciones y otros ingresos que las legislaturas establezcan a su favor y en todo caso, percibirán las contribuciones, incluyendo tasas adicionales, que establezcan los Estados sobre la propiedad inmobiliaria. </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Desde la reforma de 1999, a nuestra Carta Magna, su artículo Quinto Transitorio, faculta a los Municipios para equiparar los valores de terreno y de construcciones adheridas a ellos, a los valores de mercado, pero ajustando las tarifas para que al determinar el impuesto predial no impacte, en detrimento la economía de los contribuyentes.</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Es preciso señalar que, desde el año 2013 se ha venido protegiendo el pago del impuesto predial respecto a las actualizaciones de los valores catastrales a través del transitorio de la Ley de Hacienda; esto ha provocado una disparidad y rezago en el impuesto predial que repercute en las finanzas municipales, considerando que Mérida es catalogada como una de las mejores ciudades para vivir y sin omitir que a nivel de valor catastral no está siendo competitiva con otros Municipios de la República como Querétaro, Zapopan y Guadalajara, por mencionar algunos; de este modo, la excepción propuesta es una fórmula que permite la actualización gradual del impuesto predial que, además de ser justo, permitirá obtener por concepto de dicho impuesto, recursos que actualmente son indispensables para la prestación de servicios y el funcionamiento de nuestro Municipio.</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En ese mismo contexto y considerando que el Ayuntamiento de Mérida tiene a su cargo los servicios públicos por mandato Constitucional, se requiere tener la capacidad económica suficiente para garantizar la atención de las necesidades de la ciudadanía, y darle certeza jurídica a las solicitudes de los servicios que requiere la ciudadanía y que presta el Ayuntamiento.</w:t>
      </w:r>
    </w:p>
    <w:p w:rsidR="00A72355" w:rsidRPr="00E7236B" w:rsidRDefault="00A72355" w:rsidP="00A72355">
      <w:pPr>
        <w:spacing w:line="276" w:lineRule="auto"/>
        <w:ind w:left="709" w:right="915"/>
        <w:jc w:val="both"/>
        <w:rPr>
          <w:rFonts w:ascii="Arial" w:hAnsi="Arial" w:cs="Arial"/>
          <w:i/>
          <w:iCs/>
          <w:sz w:val="18"/>
          <w:szCs w:val="18"/>
          <w:lang w:val="es-MX"/>
        </w:rPr>
      </w:pPr>
    </w:p>
    <w:p w:rsidR="00A72355" w:rsidRPr="00E7236B" w:rsidRDefault="00A72355" w:rsidP="00A72355">
      <w:pPr>
        <w:spacing w:line="276" w:lineRule="auto"/>
        <w:ind w:left="709" w:right="915"/>
        <w:jc w:val="both"/>
        <w:rPr>
          <w:rFonts w:ascii="Arial" w:hAnsi="Arial" w:cs="Arial"/>
          <w:i/>
          <w:iCs/>
          <w:sz w:val="18"/>
          <w:szCs w:val="18"/>
          <w:lang w:val="es-MX"/>
        </w:rPr>
      </w:pPr>
      <w:r w:rsidRPr="00E7236B">
        <w:rPr>
          <w:rFonts w:ascii="Arial" w:hAnsi="Arial" w:cs="Arial"/>
          <w:i/>
          <w:iCs/>
          <w:sz w:val="18"/>
          <w:szCs w:val="18"/>
          <w:lang w:val="es-MX"/>
        </w:rPr>
        <w:t>Igualmente y con el fin de continuar en la lucha del fortalecimiento de la Hacienda Pública, propósito fundamental de esta administración, se genera la necesidad de mantener la seguridad de los ciudadanos, mediante el establecimiento de cuotas y tarifas con incrementos sustentables para hacerle frente a los compromisos de ofrecer servicios de calidad y que satisfagan las necesidades y demandas ciudadanas, para ello, es necesarios determinar que los servicios tengan un valor justo e intrínsecamente relacionado con el servicio prestado, como consecuencia de esto, se propone actualizar diversos montos de los derechos por los servicios que presta el Ayuntamiento, por medio de mecanismos que faciliten administrativamente su recaudación y además contribuyan al objeto fundamental de la política fiscal de generar los recursos financieros indispensables para el desarrollo adecuado de sus funciones, tal es el caso de la Dirección de Desarrollo Urbano, Dirección de Catastro y Dirección de Servicios Públicos Municipales.</w:t>
      </w:r>
    </w:p>
    <w:p w:rsidR="00A72355" w:rsidRPr="00E7236B" w:rsidRDefault="00A72355" w:rsidP="00A72355">
      <w:pPr>
        <w:spacing w:line="276" w:lineRule="auto"/>
        <w:ind w:left="709" w:right="915"/>
        <w:jc w:val="both"/>
        <w:rPr>
          <w:rFonts w:ascii="Arial" w:hAnsi="Arial" w:cs="Arial"/>
          <w:i/>
          <w:iCs/>
          <w:sz w:val="18"/>
          <w:szCs w:val="18"/>
          <w:lang w:val="es-MX"/>
        </w:rPr>
      </w:pPr>
    </w:p>
    <w:p w:rsidR="00711B33" w:rsidRPr="009C1D57" w:rsidRDefault="00A86B1A" w:rsidP="001B20BE">
      <w:pPr>
        <w:ind w:left="708" w:firstLine="708"/>
        <w:jc w:val="both"/>
        <w:rPr>
          <w:rFonts w:ascii="Arial" w:hAnsi="Arial" w:cs="Arial"/>
          <w:b/>
          <w:i/>
          <w:iCs/>
          <w:sz w:val="20"/>
          <w:szCs w:val="20"/>
        </w:rPr>
      </w:pPr>
      <w:r w:rsidRPr="009C1D57">
        <w:rPr>
          <w:rFonts w:ascii="Arial" w:hAnsi="Arial" w:cs="Arial"/>
          <w:b/>
          <w:i/>
          <w:iCs/>
          <w:sz w:val="20"/>
          <w:szCs w:val="20"/>
        </w:rPr>
        <w:t>…</w:t>
      </w:r>
      <w:r w:rsidR="00204F44" w:rsidRPr="009C1D57">
        <w:rPr>
          <w:rFonts w:ascii="Arial" w:hAnsi="Arial" w:cs="Arial"/>
          <w:b/>
          <w:i/>
          <w:iCs/>
          <w:sz w:val="20"/>
          <w:szCs w:val="20"/>
        </w:rPr>
        <w:t>”</w:t>
      </w:r>
    </w:p>
    <w:p w:rsidR="00711B33" w:rsidRPr="009C1D57" w:rsidRDefault="00711B33" w:rsidP="00FA513B">
      <w:pPr>
        <w:spacing w:line="360" w:lineRule="auto"/>
        <w:jc w:val="both"/>
        <w:rPr>
          <w:rFonts w:ascii="Arial" w:hAnsi="Arial" w:cs="Arial"/>
          <w:i/>
          <w:iCs/>
          <w:szCs w:val="22"/>
          <w:lang w:val="es-ES_tradnl"/>
        </w:rPr>
      </w:pPr>
    </w:p>
    <w:p w:rsidR="002D287B" w:rsidRPr="009C1D57" w:rsidRDefault="002D287B" w:rsidP="00FA513B">
      <w:pPr>
        <w:spacing w:line="360" w:lineRule="auto"/>
        <w:jc w:val="both"/>
        <w:rPr>
          <w:rFonts w:ascii="Arial" w:hAnsi="Arial" w:cs="Arial"/>
          <w:szCs w:val="22"/>
          <w:lang w:val="es-ES_tradnl"/>
        </w:rPr>
      </w:pPr>
      <w:r w:rsidRPr="009C1D57">
        <w:rPr>
          <w:rFonts w:ascii="Arial" w:hAnsi="Arial" w:cs="Arial"/>
          <w:b/>
          <w:szCs w:val="22"/>
        </w:rPr>
        <w:tab/>
      </w:r>
      <w:r w:rsidR="00F70D17" w:rsidRPr="009C1D57">
        <w:rPr>
          <w:rFonts w:ascii="Arial" w:hAnsi="Arial" w:cs="Arial"/>
          <w:b/>
          <w:szCs w:val="22"/>
        </w:rPr>
        <w:t xml:space="preserve">TERCERO.- </w:t>
      </w:r>
      <w:r w:rsidR="00F70D17" w:rsidRPr="009C1D57">
        <w:rPr>
          <w:rFonts w:ascii="Arial" w:hAnsi="Arial" w:cs="Arial"/>
          <w:szCs w:val="22"/>
        </w:rPr>
        <w:t>Como se señaló anteriormente, en sesión ordinaria del Pleno</w:t>
      </w:r>
      <w:r w:rsidR="00EB4243">
        <w:rPr>
          <w:rFonts w:ascii="Arial" w:hAnsi="Arial" w:cs="Arial"/>
          <w:szCs w:val="22"/>
        </w:rPr>
        <w:t>, celebrada en fecha 27</w:t>
      </w:r>
      <w:r w:rsidR="00F70D17" w:rsidRPr="009C1D57">
        <w:rPr>
          <w:rFonts w:ascii="Arial" w:hAnsi="Arial" w:cs="Arial"/>
          <w:szCs w:val="22"/>
        </w:rPr>
        <w:t xml:space="preserve"> de noviembre del año en curso, se turnó a esta Comisión Permanente la referida iniciativa para su estudio, análisis y dictamen. Siendo que en sesión de fecha </w:t>
      </w:r>
      <w:r w:rsidR="00EB4243">
        <w:rPr>
          <w:rFonts w:ascii="Arial" w:hAnsi="Arial" w:cs="Arial"/>
          <w:szCs w:val="22"/>
        </w:rPr>
        <w:t>29</w:t>
      </w:r>
      <w:r w:rsidR="00F70D17" w:rsidRPr="009C1D57">
        <w:rPr>
          <w:rFonts w:ascii="Arial" w:hAnsi="Arial" w:cs="Arial"/>
          <w:szCs w:val="22"/>
        </w:rPr>
        <w:t xml:space="preserve"> de</w:t>
      </w:r>
      <w:r w:rsidR="003B21FE" w:rsidRPr="009C1D57">
        <w:rPr>
          <w:rFonts w:ascii="Arial" w:hAnsi="Arial" w:cs="Arial"/>
          <w:szCs w:val="22"/>
        </w:rPr>
        <w:t xml:space="preserve"> noviembre</w:t>
      </w:r>
      <w:r w:rsidR="00F70D17" w:rsidRPr="009C1D57">
        <w:rPr>
          <w:rFonts w:ascii="Arial" w:hAnsi="Arial" w:cs="Arial"/>
          <w:szCs w:val="22"/>
        </w:rPr>
        <w:t xml:space="preserve"> del presente año, se distribuyó la misma para su debido análisis y estudio.</w:t>
      </w:r>
    </w:p>
    <w:p w:rsidR="002D287B" w:rsidRPr="009C1D57" w:rsidRDefault="002D287B" w:rsidP="00FA513B">
      <w:pPr>
        <w:pStyle w:val="Textoindependiente2"/>
        <w:spacing w:after="0" w:line="360" w:lineRule="auto"/>
        <w:ind w:firstLine="709"/>
        <w:jc w:val="both"/>
        <w:rPr>
          <w:rFonts w:ascii="Arial" w:hAnsi="Arial" w:cs="Arial"/>
          <w:szCs w:val="22"/>
        </w:rPr>
      </w:pPr>
    </w:p>
    <w:p w:rsidR="00FA5662" w:rsidRPr="009C1D57" w:rsidRDefault="008E668B" w:rsidP="00FA513B">
      <w:pPr>
        <w:pStyle w:val="Textoindependiente2"/>
        <w:spacing w:after="0" w:line="360" w:lineRule="auto"/>
        <w:ind w:firstLine="709"/>
        <w:jc w:val="both"/>
        <w:rPr>
          <w:rFonts w:ascii="Arial" w:hAnsi="Arial" w:cs="Arial"/>
          <w:szCs w:val="22"/>
        </w:rPr>
      </w:pPr>
      <w:r w:rsidRPr="009C1D57">
        <w:rPr>
          <w:rFonts w:ascii="Arial" w:hAnsi="Arial" w:cs="Arial"/>
          <w:szCs w:val="22"/>
        </w:rPr>
        <w:t xml:space="preserve">Con base en los mencionados antecedentes, los </w:t>
      </w:r>
      <w:r w:rsidR="004B5DAA" w:rsidRPr="009C1D57">
        <w:rPr>
          <w:rFonts w:ascii="Arial" w:hAnsi="Arial" w:cs="Arial"/>
          <w:szCs w:val="22"/>
        </w:rPr>
        <w:t>legisladores integrantes de este órgano dictaminador legislativo</w:t>
      </w:r>
      <w:r w:rsidRPr="009C1D57">
        <w:rPr>
          <w:rFonts w:ascii="Arial" w:hAnsi="Arial" w:cs="Arial"/>
          <w:szCs w:val="22"/>
        </w:rPr>
        <w:t xml:space="preserve">, </w:t>
      </w:r>
      <w:r w:rsidR="00CD5D45" w:rsidRPr="009C1D57">
        <w:rPr>
          <w:rFonts w:ascii="Arial" w:hAnsi="Arial" w:cs="Arial"/>
          <w:szCs w:val="22"/>
        </w:rPr>
        <w:t>hacemos</w:t>
      </w:r>
      <w:r w:rsidRPr="009C1D57">
        <w:rPr>
          <w:rFonts w:ascii="Arial" w:hAnsi="Arial" w:cs="Arial"/>
          <w:szCs w:val="22"/>
        </w:rPr>
        <w:t xml:space="preserve"> l</w:t>
      </w:r>
      <w:r w:rsidR="00603C58" w:rsidRPr="009C1D57">
        <w:rPr>
          <w:rFonts w:ascii="Arial" w:hAnsi="Arial" w:cs="Arial"/>
          <w:szCs w:val="22"/>
        </w:rPr>
        <w:t>a</w:t>
      </w:r>
      <w:r w:rsidR="00602970" w:rsidRPr="009C1D57">
        <w:rPr>
          <w:rFonts w:ascii="Arial" w:hAnsi="Arial" w:cs="Arial"/>
          <w:szCs w:val="22"/>
        </w:rPr>
        <w:t>s</w:t>
      </w:r>
      <w:r w:rsidRPr="009C1D57">
        <w:rPr>
          <w:rFonts w:ascii="Arial" w:hAnsi="Arial" w:cs="Arial"/>
          <w:szCs w:val="22"/>
        </w:rPr>
        <w:t xml:space="preserve"> siguiente</w:t>
      </w:r>
      <w:r w:rsidR="00602970" w:rsidRPr="009C1D57">
        <w:rPr>
          <w:rFonts w:ascii="Arial" w:hAnsi="Arial" w:cs="Arial"/>
          <w:szCs w:val="22"/>
        </w:rPr>
        <w:t>s</w:t>
      </w:r>
      <w:r w:rsidR="007C40CD" w:rsidRPr="009C1D57">
        <w:rPr>
          <w:rFonts w:ascii="Arial" w:hAnsi="Arial" w:cs="Arial"/>
          <w:szCs w:val="22"/>
        </w:rPr>
        <w:t>,</w:t>
      </w:r>
    </w:p>
    <w:p w:rsidR="004B5DAA" w:rsidRPr="009C1D57" w:rsidRDefault="004B5DAA" w:rsidP="00FA513B">
      <w:pPr>
        <w:pStyle w:val="Textoindependiente2"/>
        <w:spacing w:after="0" w:line="360" w:lineRule="auto"/>
        <w:ind w:firstLine="709"/>
        <w:jc w:val="both"/>
        <w:rPr>
          <w:rFonts w:ascii="Arial" w:hAnsi="Arial" w:cs="Arial"/>
          <w:szCs w:val="22"/>
        </w:rPr>
      </w:pPr>
    </w:p>
    <w:p w:rsidR="008E668B" w:rsidRPr="009C1D57" w:rsidRDefault="00602970" w:rsidP="00AD4E49">
      <w:pPr>
        <w:spacing w:line="360" w:lineRule="auto"/>
        <w:ind w:left="540" w:right="560"/>
        <w:jc w:val="center"/>
        <w:rPr>
          <w:rFonts w:ascii="Arial" w:hAnsi="Arial" w:cs="Arial"/>
          <w:b/>
          <w:szCs w:val="22"/>
          <w:lang w:val="pt-BR"/>
        </w:rPr>
      </w:pPr>
      <w:r w:rsidRPr="009C1D57">
        <w:rPr>
          <w:rFonts w:ascii="Arial" w:hAnsi="Arial" w:cs="Arial"/>
          <w:b/>
          <w:szCs w:val="22"/>
          <w:lang w:val="pt-BR"/>
        </w:rPr>
        <w:t>C O N S I D E R A C I O N E S</w:t>
      </w:r>
      <w:r w:rsidR="00431B7F" w:rsidRPr="009C1D57">
        <w:rPr>
          <w:rFonts w:ascii="Arial" w:hAnsi="Arial" w:cs="Arial"/>
          <w:b/>
          <w:szCs w:val="22"/>
          <w:lang w:val="pt-BR"/>
        </w:rPr>
        <w:t>:</w:t>
      </w:r>
    </w:p>
    <w:p w:rsidR="004E5F7A" w:rsidRPr="009C1D57" w:rsidRDefault="004E5F7A" w:rsidP="00FA513B">
      <w:pPr>
        <w:spacing w:line="360" w:lineRule="auto"/>
        <w:ind w:left="540" w:right="560"/>
        <w:jc w:val="both"/>
        <w:rPr>
          <w:rFonts w:ascii="Arial" w:hAnsi="Arial" w:cs="Arial"/>
          <w:b/>
          <w:szCs w:val="22"/>
          <w:lang w:val="pt-BR"/>
        </w:rPr>
      </w:pPr>
    </w:p>
    <w:p w:rsidR="00BF57C6" w:rsidRPr="009C1D57" w:rsidRDefault="00602970" w:rsidP="00EB2395">
      <w:pPr>
        <w:spacing w:line="360" w:lineRule="auto"/>
        <w:ind w:firstLine="540"/>
        <w:jc w:val="both"/>
        <w:rPr>
          <w:rFonts w:ascii="Arial" w:hAnsi="Arial" w:cs="Arial"/>
          <w:bCs/>
        </w:rPr>
      </w:pPr>
      <w:r w:rsidRPr="009C1D57">
        <w:rPr>
          <w:rFonts w:ascii="Arial" w:hAnsi="Arial" w:cs="Arial"/>
          <w:b/>
          <w:szCs w:val="22"/>
        </w:rPr>
        <w:t>PRIMERA</w:t>
      </w:r>
      <w:r w:rsidR="008E668B" w:rsidRPr="009C1D57">
        <w:rPr>
          <w:rFonts w:ascii="Arial" w:hAnsi="Arial" w:cs="Arial"/>
          <w:b/>
          <w:szCs w:val="22"/>
        </w:rPr>
        <w:t>.-</w:t>
      </w:r>
      <w:r w:rsidR="00DD7F34" w:rsidRPr="009C1D57">
        <w:rPr>
          <w:rFonts w:ascii="Arial" w:hAnsi="Arial" w:cs="Arial"/>
          <w:b/>
          <w:szCs w:val="22"/>
        </w:rPr>
        <w:t xml:space="preserve"> </w:t>
      </w:r>
      <w:r w:rsidR="00BF57C6" w:rsidRPr="009C1D57">
        <w:rPr>
          <w:rFonts w:ascii="Arial" w:hAnsi="Arial" w:cs="Arial"/>
          <w:bCs/>
        </w:rPr>
        <w:t xml:space="preserve">La presente legislatura </w:t>
      </w:r>
      <w:r w:rsidR="00381179" w:rsidRPr="009C1D57">
        <w:rPr>
          <w:rFonts w:ascii="Arial" w:hAnsi="Arial" w:cs="Arial"/>
          <w:bCs/>
        </w:rPr>
        <w:t xml:space="preserve">al inicio de sus trabajos, específicamente </w:t>
      </w:r>
      <w:r w:rsidR="00BF57C6" w:rsidRPr="009C1D57">
        <w:rPr>
          <w:rFonts w:ascii="Arial" w:hAnsi="Arial" w:cs="Arial"/>
          <w:bCs/>
        </w:rPr>
        <w:t>en el mes de noviembre de</w:t>
      </w:r>
      <w:r w:rsidR="00381179" w:rsidRPr="009C1D57">
        <w:rPr>
          <w:rFonts w:ascii="Arial" w:hAnsi="Arial" w:cs="Arial"/>
          <w:bCs/>
        </w:rPr>
        <w:t xml:space="preserve">l año próximo pasado, </w:t>
      </w:r>
      <w:r w:rsidR="00BF57C6" w:rsidRPr="009C1D57">
        <w:rPr>
          <w:rFonts w:ascii="Arial" w:hAnsi="Arial" w:cs="Arial"/>
          <w:bCs/>
        </w:rPr>
        <w:t xml:space="preserve">presentó ante el órgano electoral de la entidad su </w:t>
      </w:r>
      <w:r w:rsidR="00BF57C6" w:rsidRPr="009C1D57">
        <w:rPr>
          <w:rFonts w:ascii="Arial" w:hAnsi="Arial" w:cs="Arial"/>
          <w:bCs/>
          <w:i/>
        </w:rPr>
        <w:t xml:space="preserve">Agenda Legislativa para el </w:t>
      </w:r>
      <w:r w:rsidR="00381179" w:rsidRPr="009C1D57">
        <w:rPr>
          <w:rFonts w:ascii="Arial" w:hAnsi="Arial" w:cs="Arial"/>
          <w:bCs/>
          <w:i/>
        </w:rPr>
        <w:t xml:space="preserve">periodo </w:t>
      </w:r>
      <w:r w:rsidR="00BF57C6" w:rsidRPr="009C1D57">
        <w:rPr>
          <w:rFonts w:ascii="Arial" w:hAnsi="Arial" w:cs="Arial"/>
          <w:bCs/>
          <w:i/>
        </w:rPr>
        <w:t>2018-2021</w:t>
      </w:r>
      <w:r w:rsidR="00BF57C6" w:rsidRPr="009C1D57">
        <w:rPr>
          <w:rFonts w:ascii="Arial" w:hAnsi="Arial" w:cs="Arial"/>
          <w:bCs/>
        </w:rPr>
        <w:t xml:space="preserve">, documento cuya esencia es precisamente establecer las acciones legislativas que la soberanía impulsará para actualizar y modernizar el marco normativo </w:t>
      </w:r>
      <w:r w:rsidR="00381179" w:rsidRPr="009C1D57">
        <w:rPr>
          <w:rFonts w:ascii="Arial" w:hAnsi="Arial" w:cs="Arial"/>
          <w:bCs/>
        </w:rPr>
        <w:t>dentro del ámbito gubernamental</w:t>
      </w:r>
      <w:r w:rsidR="00BF57C6" w:rsidRPr="009C1D57">
        <w:rPr>
          <w:rFonts w:ascii="Arial" w:hAnsi="Arial" w:cs="Arial"/>
          <w:bCs/>
        </w:rPr>
        <w:t xml:space="preserve">. </w:t>
      </w:r>
    </w:p>
    <w:p w:rsidR="00BF57C6" w:rsidRPr="009C1D57" w:rsidRDefault="00BF57C6" w:rsidP="00BF57C6">
      <w:pPr>
        <w:spacing w:line="360" w:lineRule="auto"/>
        <w:ind w:firstLine="425"/>
        <w:jc w:val="both"/>
        <w:rPr>
          <w:rFonts w:ascii="Arial" w:hAnsi="Arial" w:cs="Arial"/>
          <w:bCs/>
        </w:rPr>
      </w:pPr>
    </w:p>
    <w:p w:rsidR="00BF57C6" w:rsidRPr="009C1D57" w:rsidRDefault="00BF57C6" w:rsidP="00112D25">
      <w:pPr>
        <w:spacing w:line="360" w:lineRule="auto"/>
        <w:ind w:firstLine="425"/>
        <w:jc w:val="both"/>
        <w:rPr>
          <w:rFonts w:ascii="Arial" w:hAnsi="Arial" w:cs="Arial"/>
          <w:bCs/>
        </w:rPr>
      </w:pPr>
      <w:r w:rsidRPr="009C1D57">
        <w:rPr>
          <w:rFonts w:ascii="Arial" w:hAnsi="Arial" w:cs="Arial"/>
          <w:bCs/>
        </w:rPr>
        <w:t xml:space="preserve">De ahí que la iniciativa propuesta por </w:t>
      </w:r>
      <w:r w:rsidR="00EB4243">
        <w:rPr>
          <w:rFonts w:ascii="Arial" w:hAnsi="Arial" w:cs="Arial"/>
          <w:bCs/>
        </w:rPr>
        <w:t xml:space="preserve">la autoridad municipal, </w:t>
      </w:r>
      <w:r w:rsidRPr="009C1D57">
        <w:rPr>
          <w:rFonts w:ascii="Arial" w:hAnsi="Arial" w:cs="Arial"/>
          <w:bCs/>
        </w:rPr>
        <w:t xml:space="preserve">encuentre sustento y congruencia con los ejes denominados </w:t>
      </w:r>
      <w:r w:rsidRPr="009C1D57">
        <w:rPr>
          <w:rFonts w:ascii="Arial" w:hAnsi="Arial" w:cs="Arial"/>
          <w:bCs/>
          <w:i/>
        </w:rPr>
        <w:t>“Fortalecimiento Institucional”</w:t>
      </w:r>
      <w:r w:rsidRPr="009C1D57">
        <w:rPr>
          <w:rStyle w:val="Refdenotaalpie"/>
          <w:rFonts w:ascii="Arial" w:hAnsi="Arial" w:cs="Arial"/>
          <w:bCs/>
          <w:i/>
        </w:rPr>
        <w:footnoteReference w:id="1"/>
      </w:r>
      <w:r w:rsidRPr="009C1D57">
        <w:rPr>
          <w:rFonts w:ascii="Arial" w:hAnsi="Arial" w:cs="Arial"/>
          <w:bCs/>
          <w:i/>
        </w:rPr>
        <w:t xml:space="preserve"> </w:t>
      </w:r>
      <w:r w:rsidR="00112D25" w:rsidRPr="009C1D57">
        <w:rPr>
          <w:rFonts w:ascii="Arial" w:hAnsi="Arial" w:cs="Arial"/>
          <w:bCs/>
        </w:rPr>
        <w:t xml:space="preserve">se consideran elementos indispensables para robustecer la hacienda pública, mismos que pueden entenderse como canales legislativos para alcanzar un correcto desempeño público así como una administración capaz de responder a las necesidades de los </w:t>
      </w:r>
      <w:r w:rsidRPr="009C1D57">
        <w:rPr>
          <w:rFonts w:ascii="Arial" w:hAnsi="Arial" w:cs="Arial"/>
          <w:bCs/>
        </w:rPr>
        <w:t xml:space="preserve"> </w:t>
      </w:r>
      <w:r w:rsidR="00112D25" w:rsidRPr="009C1D57">
        <w:rPr>
          <w:rFonts w:ascii="Arial" w:hAnsi="Arial" w:cs="Arial"/>
          <w:bCs/>
        </w:rPr>
        <w:t xml:space="preserve">sectores productivos; todo ello para que en este caso en particular, se refleje en una administración municipal que brinde y eleve la calidad de los </w:t>
      </w:r>
      <w:r w:rsidRPr="009C1D57">
        <w:rPr>
          <w:rFonts w:ascii="Arial" w:hAnsi="Arial" w:cs="Arial"/>
          <w:bCs/>
        </w:rPr>
        <w:t>servicios públicos</w:t>
      </w:r>
      <w:r w:rsidR="00112D25" w:rsidRPr="009C1D57">
        <w:rPr>
          <w:rFonts w:ascii="Arial" w:hAnsi="Arial" w:cs="Arial"/>
          <w:bCs/>
        </w:rPr>
        <w:t xml:space="preserve"> a los meridanos</w:t>
      </w:r>
      <w:r w:rsidRPr="009C1D57">
        <w:rPr>
          <w:rFonts w:ascii="Arial" w:hAnsi="Arial" w:cs="Arial"/>
          <w:bCs/>
        </w:rPr>
        <w:t>.</w:t>
      </w:r>
    </w:p>
    <w:p w:rsidR="00BF57C6" w:rsidRPr="009C1D57" w:rsidRDefault="00BF57C6" w:rsidP="00BF57C6">
      <w:pPr>
        <w:spacing w:line="360" w:lineRule="auto"/>
        <w:ind w:firstLine="425"/>
        <w:jc w:val="both"/>
        <w:rPr>
          <w:rFonts w:ascii="Arial" w:hAnsi="Arial" w:cs="Arial"/>
          <w:b/>
          <w:bCs/>
        </w:rPr>
      </w:pPr>
    </w:p>
    <w:p w:rsidR="00BF57C6" w:rsidRPr="009C1D57" w:rsidRDefault="00381179" w:rsidP="00BF57C6">
      <w:pPr>
        <w:spacing w:line="360" w:lineRule="auto"/>
        <w:ind w:firstLine="425"/>
        <w:jc w:val="both"/>
        <w:rPr>
          <w:rFonts w:ascii="Arial" w:hAnsi="Arial" w:cs="Arial"/>
          <w:bCs/>
        </w:rPr>
      </w:pPr>
      <w:r w:rsidRPr="009C1D57">
        <w:rPr>
          <w:rFonts w:ascii="Arial" w:hAnsi="Arial" w:cs="Arial"/>
          <w:bCs/>
        </w:rPr>
        <w:t>En este sentido, l</w:t>
      </w:r>
      <w:r w:rsidR="00BF57C6" w:rsidRPr="009C1D57">
        <w:rPr>
          <w:rFonts w:ascii="Arial" w:hAnsi="Arial" w:cs="Arial"/>
          <w:bCs/>
        </w:rPr>
        <w:t xml:space="preserve">as </w:t>
      </w:r>
      <w:r w:rsidRPr="009C1D57">
        <w:rPr>
          <w:rFonts w:ascii="Arial" w:hAnsi="Arial" w:cs="Arial"/>
          <w:bCs/>
        </w:rPr>
        <w:t>modificaciones a las leyes</w:t>
      </w:r>
      <w:r w:rsidR="00BF57C6" w:rsidRPr="009C1D57">
        <w:rPr>
          <w:rFonts w:ascii="Arial" w:hAnsi="Arial" w:cs="Arial"/>
          <w:bCs/>
        </w:rPr>
        <w:t xml:space="preserve"> </w:t>
      </w:r>
      <w:r w:rsidRPr="009C1D57">
        <w:rPr>
          <w:rFonts w:ascii="Arial" w:hAnsi="Arial" w:cs="Arial"/>
          <w:bCs/>
        </w:rPr>
        <w:t xml:space="preserve">se convierten sin duda en </w:t>
      </w:r>
      <w:r w:rsidR="00BF57C6" w:rsidRPr="009C1D57">
        <w:rPr>
          <w:rFonts w:ascii="Arial" w:hAnsi="Arial" w:cs="Arial"/>
          <w:bCs/>
        </w:rPr>
        <w:t xml:space="preserve">herramientas </w:t>
      </w:r>
      <w:r w:rsidRPr="009C1D57">
        <w:rPr>
          <w:rFonts w:ascii="Arial" w:hAnsi="Arial" w:cs="Arial"/>
          <w:bCs/>
        </w:rPr>
        <w:t>dinámicas, por lo que tratándose de aquellas que permitan una mejor captación, se presumen como prioritarias para el avance del poder público, en el entendido que una acción tributaria responsable, transparente y apegada a los principios constitucionales será clave para la obtención de mejores resultados.</w:t>
      </w:r>
    </w:p>
    <w:p w:rsidR="00BF57C6" w:rsidRPr="009C1D57" w:rsidRDefault="00BF57C6" w:rsidP="00BF57C6">
      <w:pPr>
        <w:spacing w:line="360" w:lineRule="auto"/>
        <w:ind w:firstLine="425"/>
        <w:jc w:val="both"/>
        <w:rPr>
          <w:rFonts w:ascii="Arial" w:hAnsi="Arial" w:cs="Arial"/>
          <w:bCs/>
        </w:rPr>
      </w:pPr>
    </w:p>
    <w:p w:rsidR="00BF57C6" w:rsidRPr="009C1D57" w:rsidRDefault="00C8183D" w:rsidP="00C8183D">
      <w:pPr>
        <w:spacing w:line="360" w:lineRule="auto"/>
        <w:ind w:firstLine="425"/>
        <w:jc w:val="both"/>
        <w:rPr>
          <w:rFonts w:ascii="Arial" w:hAnsi="Arial" w:cs="Arial"/>
          <w:bCs/>
        </w:rPr>
      </w:pPr>
      <w:r w:rsidRPr="009C1D57">
        <w:rPr>
          <w:rFonts w:ascii="Arial" w:hAnsi="Arial" w:cs="Arial"/>
          <w:bCs/>
        </w:rPr>
        <w:t xml:space="preserve">Bajo tal perspectiva implementar </w:t>
      </w:r>
      <w:r w:rsidR="00BF57C6" w:rsidRPr="009C1D57">
        <w:rPr>
          <w:rFonts w:ascii="Arial" w:hAnsi="Arial" w:cs="Arial"/>
          <w:bCs/>
        </w:rPr>
        <w:t xml:space="preserve">cambios significativos al </w:t>
      </w:r>
      <w:r w:rsidRPr="009C1D57">
        <w:rPr>
          <w:rFonts w:ascii="Arial" w:hAnsi="Arial" w:cs="Arial"/>
          <w:bCs/>
        </w:rPr>
        <w:t xml:space="preserve">marco normativo que contiene los conceptos que habrán de considerarse para obtener recursos requiere </w:t>
      </w:r>
      <w:r w:rsidR="00EB4243">
        <w:rPr>
          <w:rFonts w:ascii="Arial" w:hAnsi="Arial" w:cs="Arial"/>
          <w:bCs/>
        </w:rPr>
        <w:t>un estudio consiente y objetivo</w:t>
      </w:r>
      <w:r w:rsidRPr="009C1D57">
        <w:rPr>
          <w:rFonts w:ascii="Arial" w:hAnsi="Arial" w:cs="Arial"/>
          <w:bCs/>
        </w:rPr>
        <w:t xml:space="preserve"> p</w:t>
      </w:r>
      <w:r w:rsidR="00EB4243">
        <w:rPr>
          <w:rFonts w:ascii="Arial" w:hAnsi="Arial" w:cs="Arial"/>
          <w:bCs/>
        </w:rPr>
        <w:t xml:space="preserve">ues de su aplicación dependerá </w:t>
      </w:r>
      <w:r w:rsidRPr="009C1D57">
        <w:rPr>
          <w:rFonts w:ascii="Arial" w:hAnsi="Arial" w:cs="Arial"/>
          <w:bCs/>
        </w:rPr>
        <w:t xml:space="preserve">dinamizar </w:t>
      </w:r>
      <w:r w:rsidR="00BF57C6" w:rsidRPr="009C1D57">
        <w:rPr>
          <w:rFonts w:ascii="Arial" w:hAnsi="Arial" w:cs="Arial"/>
          <w:bCs/>
        </w:rPr>
        <w:t xml:space="preserve">la carga </w:t>
      </w:r>
      <w:r w:rsidRPr="009C1D57">
        <w:rPr>
          <w:rFonts w:ascii="Arial" w:hAnsi="Arial" w:cs="Arial"/>
          <w:bCs/>
        </w:rPr>
        <w:t xml:space="preserve">presupuestaria </w:t>
      </w:r>
      <w:r w:rsidR="00BF57C6" w:rsidRPr="009C1D57">
        <w:rPr>
          <w:rFonts w:ascii="Arial" w:hAnsi="Arial" w:cs="Arial"/>
          <w:bCs/>
        </w:rPr>
        <w:t>en los</w:t>
      </w:r>
      <w:r w:rsidRPr="009C1D57">
        <w:rPr>
          <w:rFonts w:ascii="Arial" w:hAnsi="Arial" w:cs="Arial"/>
          <w:bCs/>
        </w:rPr>
        <w:t xml:space="preserve"> diversos</w:t>
      </w:r>
      <w:r w:rsidR="00BF57C6" w:rsidRPr="009C1D57">
        <w:rPr>
          <w:rFonts w:ascii="Arial" w:hAnsi="Arial" w:cs="Arial"/>
          <w:bCs/>
        </w:rPr>
        <w:t xml:space="preserve"> procesos d</w:t>
      </w:r>
      <w:r w:rsidRPr="009C1D57">
        <w:rPr>
          <w:rFonts w:ascii="Arial" w:hAnsi="Arial" w:cs="Arial"/>
          <w:bCs/>
        </w:rPr>
        <w:t xml:space="preserve">el gobierno hacia la ciudadanía, es decir que su recaudación impactará en </w:t>
      </w:r>
      <w:r w:rsidR="00BF57C6" w:rsidRPr="009C1D57">
        <w:rPr>
          <w:rFonts w:ascii="Arial" w:hAnsi="Arial" w:cs="Arial"/>
          <w:bCs/>
        </w:rPr>
        <w:t>lograr</w:t>
      </w:r>
      <w:r w:rsidRPr="009C1D57">
        <w:rPr>
          <w:rFonts w:ascii="Arial" w:hAnsi="Arial" w:cs="Arial"/>
          <w:bCs/>
        </w:rPr>
        <w:t xml:space="preserve"> la satisfacción de la sociedad, pues las medidas consensuadas serán para cumplir con las metas trazadas en el Plan Municipal de Desarrollo del Honorable Ayuntamiento de Mérida para el trienio 2018-2021. </w:t>
      </w:r>
    </w:p>
    <w:p w:rsidR="00534564" w:rsidRPr="009C1D57" w:rsidRDefault="00534564" w:rsidP="00C8183D">
      <w:pPr>
        <w:spacing w:line="360" w:lineRule="auto"/>
        <w:ind w:firstLine="425"/>
        <w:jc w:val="both"/>
        <w:rPr>
          <w:rFonts w:ascii="Arial" w:hAnsi="Arial" w:cs="Arial"/>
          <w:bCs/>
        </w:rPr>
      </w:pPr>
    </w:p>
    <w:p w:rsidR="00534564" w:rsidRPr="009C1D57" w:rsidRDefault="00534564" w:rsidP="00EB2395">
      <w:pPr>
        <w:spacing w:line="360" w:lineRule="auto"/>
        <w:ind w:firstLine="425"/>
        <w:jc w:val="both"/>
        <w:rPr>
          <w:rFonts w:ascii="Arial" w:hAnsi="Arial" w:cs="Arial"/>
          <w:bCs/>
        </w:rPr>
      </w:pPr>
      <w:r w:rsidRPr="009C1D57">
        <w:rPr>
          <w:rFonts w:ascii="Arial" w:hAnsi="Arial" w:cs="Arial"/>
          <w:bCs/>
        </w:rPr>
        <w:t>Aunado a lo anterior, y con base al contenido de la iniciativa se estima que este cuerpo colegiado es competente para dictaminarla</w:t>
      </w:r>
      <w:r w:rsidR="00735D1D" w:rsidRPr="009C1D57">
        <w:rPr>
          <w:rFonts w:ascii="Arial" w:hAnsi="Arial" w:cs="Arial"/>
          <w:bCs/>
        </w:rPr>
        <w:t xml:space="preserve"> atendiendo a </w:t>
      </w:r>
      <w:r w:rsidRPr="009C1D57">
        <w:rPr>
          <w:rFonts w:ascii="Arial" w:hAnsi="Arial" w:cs="Arial"/>
          <w:bCs/>
        </w:rPr>
        <w:t xml:space="preserve">lo establecido </w:t>
      </w:r>
      <w:r w:rsidR="00735D1D" w:rsidRPr="009C1D57">
        <w:rPr>
          <w:rFonts w:ascii="Arial" w:hAnsi="Arial" w:cs="Arial"/>
          <w:bCs/>
        </w:rPr>
        <w:t xml:space="preserve">en </w:t>
      </w:r>
      <w:r w:rsidRPr="009C1D57">
        <w:rPr>
          <w:rFonts w:ascii="Arial" w:hAnsi="Arial" w:cs="Arial"/>
          <w:bCs/>
        </w:rPr>
        <w:t xml:space="preserve">el artículo 43 fracción IV inciso a) de la Ley de Gobierno del Poder Legislativo del Estado de Yucatán, pues las propuestas de ley versan sobre asuntos relacionados en materia fiscal y hacendaria. </w:t>
      </w:r>
    </w:p>
    <w:p w:rsidR="00534564" w:rsidRPr="009C1D57" w:rsidRDefault="00534564" w:rsidP="00735D1D">
      <w:pPr>
        <w:spacing w:line="360" w:lineRule="auto"/>
        <w:ind w:firstLine="425"/>
        <w:jc w:val="both"/>
        <w:rPr>
          <w:rFonts w:ascii="Arial" w:hAnsi="Arial" w:cs="Arial"/>
          <w:bCs/>
        </w:rPr>
      </w:pPr>
    </w:p>
    <w:p w:rsidR="00735D1D" w:rsidRPr="009C1D57" w:rsidRDefault="00534564" w:rsidP="00EB2395">
      <w:pPr>
        <w:spacing w:line="360" w:lineRule="auto"/>
        <w:ind w:firstLine="425"/>
        <w:jc w:val="both"/>
        <w:rPr>
          <w:rFonts w:ascii="Arial" w:hAnsi="Arial" w:cs="Arial"/>
          <w:bCs/>
        </w:rPr>
      </w:pPr>
      <w:r w:rsidRPr="009C1D57">
        <w:rPr>
          <w:rFonts w:ascii="Arial" w:hAnsi="Arial" w:cs="Arial"/>
          <w:bCs/>
        </w:rPr>
        <w:t>En tal cont</w:t>
      </w:r>
      <w:r w:rsidR="00EB4243">
        <w:rPr>
          <w:rFonts w:ascii="Arial" w:hAnsi="Arial" w:cs="Arial"/>
          <w:bCs/>
        </w:rPr>
        <w:t xml:space="preserve">exto, la comisión dictaminadora </w:t>
      </w:r>
      <w:r w:rsidRPr="009C1D57">
        <w:rPr>
          <w:rFonts w:ascii="Arial" w:hAnsi="Arial" w:cs="Arial"/>
          <w:bCs/>
        </w:rPr>
        <w:t>se encuentra facultada constitucionalmente para entrar al estudi</w:t>
      </w:r>
      <w:r w:rsidR="00EB4243">
        <w:rPr>
          <w:rFonts w:ascii="Arial" w:hAnsi="Arial" w:cs="Arial"/>
          <w:bCs/>
        </w:rPr>
        <w:t>o en la materia hacendaria municipal</w:t>
      </w:r>
      <w:r w:rsidRPr="009C1D57">
        <w:rPr>
          <w:rFonts w:ascii="Arial" w:hAnsi="Arial" w:cs="Arial"/>
          <w:bCs/>
        </w:rPr>
        <w:t xml:space="preserve"> propuesta en términos del artículo 31 fracción IV de la Carta Magna, </w:t>
      </w:r>
      <w:r w:rsidR="00735D1D" w:rsidRPr="009C1D57">
        <w:rPr>
          <w:rFonts w:ascii="Arial" w:hAnsi="Arial" w:cs="Arial"/>
          <w:bCs/>
        </w:rPr>
        <w:t xml:space="preserve">que en </w:t>
      </w:r>
      <w:r w:rsidRPr="009C1D57">
        <w:rPr>
          <w:rFonts w:ascii="Arial" w:hAnsi="Arial" w:cs="Arial"/>
          <w:bCs/>
        </w:rPr>
        <w:t>esencia señala la obligación de todos los mexicanos para contribuir a los ingresos en los tres órdenes de gobierno de una manera proporcional y equitativa</w:t>
      </w:r>
      <w:r w:rsidR="00735D1D" w:rsidRPr="009C1D57">
        <w:rPr>
          <w:rFonts w:ascii="Arial" w:hAnsi="Arial" w:cs="Arial"/>
          <w:bCs/>
        </w:rPr>
        <w:t>.</w:t>
      </w:r>
    </w:p>
    <w:p w:rsidR="00735D1D" w:rsidRPr="009C1D57" w:rsidRDefault="00735D1D" w:rsidP="00735D1D">
      <w:pPr>
        <w:spacing w:line="360" w:lineRule="auto"/>
        <w:ind w:firstLine="425"/>
        <w:jc w:val="both"/>
        <w:rPr>
          <w:rFonts w:ascii="Arial" w:hAnsi="Arial" w:cs="Arial"/>
          <w:bCs/>
        </w:rPr>
      </w:pPr>
    </w:p>
    <w:p w:rsidR="009E3B07" w:rsidRPr="009C1D57" w:rsidRDefault="00735D1D" w:rsidP="00EB2395">
      <w:pPr>
        <w:spacing w:line="360" w:lineRule="auto"/>
        <w:ind w:firstLine="425"/>
        <w:jc w:val="both"/>
        <w:rPr>
          <w:rFonts w:ascii="Arial" w:hAnsi="Arial" w:cs="Arial"/>
          <w:bCs/>
        </w:rPr>
      </w:pPr>
      <w:r w:rsidRPr="009C1D57">
        <w:rPr>
          <w:rFonts w:ascii="Arial" w:hAnsi="Arial" w:cs="Arial"/>
          <w:b/>
        </w:rPr>
        <w:t>SEGUNDA.-</w:t>
      </w:r>
      <w:r w:rsidRPr="009C1D57">
        <w:rPr>
          <w:rFonts w:ascii="Arial" w:hAnsi="Arial" w:cs="Arial"/>
        </w:rPr>
        <w:t xml:space="preserve"> </w:t>
      </w:r>
      <w:r w:rsidR="00620473" w:rsidRPr="009C1D57">
        <w:rPr>
          <w:rFonts w:ascii="Arial" w:hAnsi="Arial" w:cs="Arial"/>
          <w:bCs/>
        </w:rPr>
        <w:t>Siguiendo en la temática</w:t>
      </w:r>
      <w:r w:rsidRPr="009C1D57">
        <w:rPr>
          <w:rFonts w:ascii="Arial" w:hAnsi="Arial" w:cs="Arial"/>
          <w:bCs/>
        </w:rPr>
        <w:t xml:space="preserve">, la </w:t>
      </w:r>
      <w:r w:rsidR="009E3B07" w:rsidRPr="009C1D57">
        <w:rPr>
          <w:rFonts w:ascii="Arial" w:hAnsi="Arial" w:cs="Arial"/>
          <w:bCs/>
        </w:rPr>
        <w:t>acción</w:t>
      </w:r>
      <w:r w:rsidRPr="009C1D57">
        <w:rPr>
          <w:rFonts w:ascii="Arial" w:hAnsi="Arial" w:cs="Arial"/>
          <w:bCs/>
        </w:rPr>
        <w:t xml:space="preserve"> recaudadora </w:t>
      </w:r>
      <w:r w:rsidR="009E3B07" w:rsidRPr="009C1D57">
        <w:rPr>
          <w:rFonts w:ascii="Arial" w:hAnsi="Arial" w:cs="Arial"/>
          <w:bCs/>
        </w:rPr>
        <w:t>dentro del poder público</w:t>
      </w:r>
      <w:r w:rsidRPr="009C1D57">
        <w:rPr>
          <w:rFonts w:ascii="Arial" w:hAnsi="Arial" w:cs="Arial"/>
          <w:bCs/>
        </w:rPr>
        <w:t xml:space="preserve"> se materializa a través de leyes que contemplen los conceptos y montos específicos que generen</w:t>
      </w:r>
      <w:r w:rsidR="009E3B07" w:rsidRPr="009C1D57">
        <w:rPr>
          <w:rFonts w:ascii="Arial" w:hAnsi="Arial" w:cs="Arial"/>
          <w:bCs/>
        </w:rPr>
        <w:t xml:space="preserve"> ingresos a las arcas públicas, mediante estrategias </w:t>
      </w:r>
      <w:r w:rsidRPr="009C1D57">
        <w:rPr>
          <w:rFonts w:ascii="Arial" w:hAnsi="Arial" w:cs="Arial"/>
          <w:bCs/>
        </w:rPr>
        <w:t>general</w:t>
      </w:r>
      <w:r w:rsidR="009E3B07" w:rsidRPr="009C1D57">
        <w:rPr>
          <w:rFonts w:ascii="Arial" w:hAnsi="Arial" w:cs="Arial"/>
          <w:bCs/>
        </w:rPr>
        <w:t>es</w:t>
      </w:r>
      <w:r w:rsidRPr="009C1D57">
        <w:rPr>
          <w:rFonts w:ascii="Arial" w:hAnsi="Arial" w:cs="Arial"/>
          <w:bCs/>
        </w:rPr>
        <w:t xml:space="preserve"> </w:t>
      </w:r>
      <w:r w:rsidR="009E3B07" w:rsidRPr="009C1D57">
        <w:rPr>
          <w:rFonts w:ascii="Arial" w:hAnsi="Arial" w:cs="Arial"/>
          <w:bCs/>
        </w:rPr>
        <w:t>a fin de integrar al orden jurídico toda aquella actividad susceptible de gravarse, para ello, observando taxativas constitucionales.</w:t>
      </w:r>
    </w:p>
    <w:p w:rsidR="00EB2395" w:rsidRDefault="00EB2395" w:rsidP="0078138D">
      <w:pPr>
        <w:spacing w:line="360" w:lineRule="auto"/>
        <w:ind w:firstLine="709"/>
        <w:jc w:val="both"/>
        <w:rPr>
          <w:rFonts w:ascii="Arial" w:hAnsi="Arial" w:cs="Arial"/>
        </w:rPr>
      </w:pPr>
    </w:p>
    <w:p w:rsidR="00735D1D" w:rsidRPr="009C1D57" w:rsidRDefault="00620473" w:rsidP="00EB2395">
      <w:pPr>
        <w:spacing w:line="360" w:lineRule="auto"/>
        <w:ind w:firstLine="425"/>
        <w:jc w:val="both"/>
        <w:rPr>
          <w:rFonts w:ascii="Arial" w:hAnsi="Arial" w:cs="Arial"/>
        </w:rPr>
      </w:pPr>
      <w:r w:rsidRPr="009C1D57">
        <w:rPr>
          <w:rFonts w:ascii="Arial" w:hAnsi="Arial" w:cs="Arial"/>
        </w:rPr>
        <w:t>Por tanto</w:t>
      </w:r>
      <w:r w:rsidR="0078138D" w:rsidRPr="009C1D57">
        <w:rPr>
          <w:rFonts w:ascii="Arial" w:hAnsi="Arial" w:cs="Arial"/>
        </w:rPr>
        <w:t>, las medidas legislativas en materia hacendaria responden a la obligación del poder público para con la sociedad, es decir que en la medida que aquél obtenga recursos monetarios, en esa misma habr</w:t>
      </w:r>
      <w:r w:rsidR="009673A1" w:rsidRPr="009C1D57">
        <w:rPr>
          <w:rFonts w:ascii="Arial" w:hAnsi="Arial" w:cs="Arial"/>
        </w:rPr>
        <w:t>á de invertir</w:t>
      </w:r>
      <w:r w:rsidR="0078138D" w:rsidRPr="009C1D57">
        <w:rPr>
          <w:rFonts w:ascii="Arial" w:hAnsi="Arial" w:cs="Arial"/>
        </w:rPr>
        <w:t xml:space="preserve"> y aplicarlos en los rubros </w:t>
      </w:r>
      <w:r w:rsidR="00735D1D" w:rsidRPr="009C1D57">
        <w:rPr>
          <w:rFonts w:ascii="Arial" w:hAnsi="Arial" w:cs="Arial"/>
        </w:rPr>
        <w:t>presupuestado</w:t>
      </w:r>
      <w:r w:rsidR="0078138D" w:rsidRPr="009C1D57">
        <w:rPr>
          <w:rFonts w:ascii="Arial" w:hAnsi="Arial" w:cs="Arial"/>
        </w:rPr>
        <w:t>s</w:t>
      </w:r>
      <w:r w:rsidR="00735D1D" w:rsidRPr="009C1D57">
        <w:rPr>
          <w:rFonts w:ascii="Arial" w:hAnsi="Arial" w:cs="Arial"/>
        </w:rPr>
        <w:t xml:space="preserve"> dentro del gasto público</w:t>
      </w:r>
      <w:r w:rsidR="0078138D" w:rsidRPr="009C1D57">
        <w:rPr>
          <w:rFonts w:ascii="Arial" w:hAnsi="Arial" w:cs="Arial"/>
        </w:rPr>
        <w:t>, principalmente en aquellas que permitan una conducción responsable y progresiva.</w:t>
      </w:r>
    </w:p>
    <w:p w:rsidR="00735D1D" w:rsidRPr="009C1D57" w:rsidRDefault="00735D1D" w:rsidP="00735D1D">
      <w:pPr>
        <w:spacing w:line="360" w:lineRule="auto"/>
        <w:ind w:firstLine="709"/>
        <w:jc w:val="both"/>
        <w:rPr>
          <w:rFonts w:ascii="Arial" w:hAnsi="Arial" w:cs="Arial"/>
        </w:rPr>
      </w:pPr>
    </w:p>
    <w:p w:rsidR="00735D1D" w:rsidRPr="009C1D57" w:rsidRDefault="0078138D" w:rsidP="00EB2395">
      <w:pPr>
        <w:spacing w:line="360" w:lineRule="auto"/>
        <w:ind w:firstLine="425"/>
        <w:jc w:val="both"/>
        <w:rPr>
          <w:rFonts w:ascii="Arial" w:hAnsi="Arial" w:cs="Arial"/>
        </w:rPr>
      </w:pPr>
      <w:r w:rsidRPr="009C1D57">
        <w:rPr>
          <w:rFonts w:ascii="Arial" w:hAnsi="Arial" w:cs="Arial"/>
        </w:rPr>
        <w:t xml:space="preserve">Tomando como sustento lo anteriormente dicho, es necesario aseverar que </w:t>
      </w:r>
      <w:r w:rsidR="00735D1D" w:rsidRPr="009C1D57">
        <w:rPr>
          <w:rFonts w:ascii="Arial" w:hAnsi="Arial" w:cs="Arial"/>
        </w:rPr>
        <w:t xml:space="preserve">las </w:t>
      </w:r>
      <w:r w:rsidR="000E7F78">
        <w:rPr>
          <w:rFonts w:ascii="Arial" w:hAnsi="Arial" w:cs="Arial"/>
        </w:rPr>
        <w:t>normas de tipo</w:t>
      </w:r>
      <w:r w:rsidR="00735D1D" w:rsidRPr="009C1D57">
        <w:rPr>
          <w:rFonts w:ascii="Arial" w:hAnsi="Arial" w:cs="Arial"/>
        </w:rPr>
        <w:t xml:space="preserve"> hacendarias </w:t>
      </w:r>
      <w:r w:rsidRPr="009C1D57">
        <w:rPr>
          <w:rFonts w:ascii="Arial" w:hAnsi="Arial" w:cs="Arial"/>
        </w:rPr>
        <w:t xml:space="preserve">son susceptibles de actualizarse, dinamizarse y perfeccionar </w:t>
      </w:r>
      <w:r w:rsidR="00735D1D" w:rsidRPr="009C1D57">
        <w:rPr>
          <w:rFonts w:ascii="Arial" w:hAnsi="Arial" w:cs="Arial"/>
        </w:rPr>
        <w:t>para que</w:t>
      </w:r>
      <w:r w:rsidRPr="009C1D57">
        <w:rPr>
          <w:rFonts w:ascii="Arial" w:hAnsi="Arial" w:cs="Arial"/>
        </w:rPr>
        <w:t xml:space="preserve"> al contrastarlas con la realidad se logren </w:t>
      </w:r>
      <w:r w:rsidR="00735D1D" w:rsidRPr="009C1D57">
        <w:rPr>
          <w:rFonts w:ascii="Arial" w:hAnsi="Arial" w:cs="Arial"/>
        </w:rPr>
        <w:t>beneficio</w:t>
      </w:r>
      <w:r w:rsidR="00F273B8" w:rsidRPr="009C1D57">
        <w:rPr>
          <w:rFonts w:ascii="Arial" w:hAnsi="Arial" w:cs="Arial"/>
        </w:rPr>
        <w:t>s</w:t>
      </w:r>
      <w:r w:rsidR="00735D1D" w:rsidRPr="009C1D57">
        <w:rPr>
          <w:rFonts w:ascii="Arial" w:hAnsi="Arial" w:cs="Arial"/>
        </w:rPr>
        <w:t xml:space="preserve"> monetario</w:t>
      </w:r>
      <w:r w:rsidR="00F273B8" w:rsidRPr="009C1D57">
        <w:rPr>
          <w:rFonts w:ascii="Arial" w:hAnsi="Arial" w:cs="Arial"/>
        </w:rPr>
        <w:t xml:space="preserve">s, que como los suscritos expresamos, retornen a la ciudadanía en instituciones robustas, confiables y </w:t>
      </w:r>
      <w:r w:rsidR="00735D1D" w:rsidRPr="009C1D57">
        <w:rPr>
          <w:rFonts w:ascii="Arial" w:hAnsi="Arial" w:cs="Arial"/>
        </w:rPr>
        <w:t>garantes de</w:t>
      </w:r>
      <w:r w:rsidR="00F273B8" w:rsidRPr="009C1D57">
        <w:rPr>
          <w:rFonts w:ascii="Arial" w:hAnsi="Arial" w:cs="Arial"/>
        </w:rPr>
        <w:t xml:space="preserve"> las necesidades sociales. Por consiguiente,</w:t>
      </w:r>
      <w:r w:rsidR="00735D1D" w:rsidRPr="009C1D57">
        <w:rPr>
          <w:rFonts w:ascii="Arial" w:hAnsi="Arial" w:cs="Arial"/>
        </w:rPr>
        <w:t xml:space="preserve"> los objetivos trazados por el gobierno para el av</w:t>
      </w:r>
      <w:r w:rsidR="00F273B8" w:rsidRPr="009C1D57">
        <w:rPr>
          <w:rFonts w:ascii="Arial" w:hAnsi="Arial" w:cs="Arial"/>
        </w:rPr>
        <w:t xml:space="preserve">ance y desarrollo necesariamente deben enfocarse al </w:t>
      </w:r>
      <w:r w:rsidR="00735D1D" w:rsidRPr="009C1D57">
        <w:rPr>
          <w:rFonts w:ascii="Arial" w:hAnsi="Arial" w:cs="Arial"/>
        </w:rPr>
        <w:t>plan de desarrollo</w:t>
      </w:r>
      <w:r w:rsidR="00F273B8" w:rsidRPr="009C1D57">
        <w:rPr>
          <w:rFonts w:ascii="Arial" w:hAnsi="Arial" w:cs="Arial"/>
        </w:rPr>
        <w:t xml:space="preserve">, cuya esencia es englobar </w:t>
      </w:r>
      <w:r w:rsidR="00735D1D" w:rsidRPr="009C1D57">
        <w:rPr>
          <w:rFonts w:ascii="Arial" w:hAnsi="Arial" w:cs="Arial"/>
        </w:rPr>
        <w:t xml:space="preserve">las acciones capaces de realizarse con la captación de los citados recursos provenientes del contribuyente. </w:t>
      </w:r>
    </w:p>
    <w:p w:rsidR="00F273B8" w:rsidRPr="009C1D57" w:rsidRDefault="00F273B8" w:rsidP="00F273B8">
      <w:pPr>
        <w:spacing w:line="360" w:lineRule="auto"/>
        <w:ind w:firstLine="709"/>
        <w:jc w:val="both"/>
        <w:rPr>
          <w:rFonts w:ascii="Arial" w:hAnsi="Arial" w:cs="Arial"/>
        </w:rPr>
      </w:pPr>
    </w:p>
    <w:p w:rsidR="00690415" w:rsidRPr="009C1D57" w:rsidRDefault="00F273B8" w:rsidP="00EB2395">
      <w:pPr>
        <w:spacing w:line="360" w:lineRule="auto"/>
        <w:ind w:firstLine="425"/>
        <w:jc w:val="both"/>
        <w:rPr>
          <w:rFonts w:ascii="Arial" w:hAnsi="Arial" w:cs="Arial"/>
        </w:rPr>
      </w:pPr>
      <w:r w:rsidRPr="009C1D57">
        <w:rPr>
          <w:rFonts w:ascii="Arial" w:hAnsi="Arial" w:cs="Arial"/>
        </w:rPr>
        <w:t xml:space="preserve">Ahora bien, es de suma importancia acotar la temática al ámbito constitucional, de ahí que como sustento al presente documento público </w:t>
      </w:r>
      <w:r w:rsidR="00690415" w:rsidRPr="009C1D57">
        <w:rPr>
          <w:rFonts w:ascii="Arial" w:hAnsi="Arial" w:cs="Arial"/>
        </w:rPr>
        <w:t xml:space="preserve">se haga referencia a la fracción IV del artículo 115 de la Constitución Política de los Estados Unidos Mexicanos, jerarquía jurídica de meridiana claridad al expresar que los municipios administrarán libremente su hacienda como premisa fundamental para la labor tributaria del primer orden de gobierno en México, pues en su contenido se especifican las fuentes de ingresos así como </w:t>
      </w:r>
      <w:r w:rsidR="00251EE6" w:rsidRPr="009C1D57">
        <w:rPr>
          <w:rFonts w:ascii="Arial" w:hAnsi="Arial" w:cs="Arial"/>
        </w:rPr>
        <w:t>garantías y reglas de carácter fiscal y presupuesta</w:t>
      </w:r>
      <w:r w:rsidR="00B42C62" w:rsidRPr="009C1D57">
        <w:rPr>
          <w:rFonts w:ascii="Arial" w:hAnsi="Arial" w:cs="Arial"/>
        </w:rPr>
        <w:t>ria</w:t>
      </w:r>
      <w:r w:rsidR="00251EE6" w:rsidRPr="009C1D57">
        <w:rPr>
          <w:rFonts w:ascii="Arial" w:hAnsi="Arial" w:cs="Arial"/>
        </w:rPr>
        <w:t xml:space="preserve"> que fortalecen a los </w:t>
      </w:r>
      <w:r w:rsidR="00212195" w:rsidRPr="009C1D57">
        <w:rPr>
          <w:rFonts w:ascii="Arial" w:hAnsi="Arial" w:cs="Arial"/>
        </w:rPr>
        <w:t>a</w:t>
      </w:r>
      <w:r w:rsidR="00690415" w:rsidRPr="009C1D57">
        <w:rPr>
          <w:rFonts w:ascii="Arial" w:hAnsi="Arial" w:cs="Arial"/>
        </w:rPr>
        <w:t xml:space="preserve">yuntamientos. </w:t>
      </w:r>
    </w:p>
    <w:p w:rsidR="00690415" w:rsidRPr="009C1D57" w:rsidRDefault="00690415" w:rsidP="00690415">
      <w:pPr>
        <w:spacing w:line="360" w:lineRule="auto"/>
        <w:ind w:firstLine="709"/>
        <w:jc w:val="both"/>
        <w:rPr>
          <w:rFonts w:ascii="Arial" w:hAnsi="Arial" w:cs="Arial"/>
        </w:rPr>
      </w:pPr>
    </w:p>
    <w:p w:rsidR="00251EE6" w:rsidRPr="009C1D57" w:rsidRDefault="00690415" w:rsidP="00EB2395">
      <w:pPr>
        <w:spacing w:line="360" w:lineRule="auto"/>
        <w:ind w:firstLine="425"/>
        <w:jc w:val="both"/>
        <w:rPr>
          <w:rFonts w:ascii="Arial" w:hAnsi="Arial" w:cs="Arial"/>
        </w:rPr>
      </w:pPr>
      <w:r w:rsidRPr="009C1D57">
        <w:rPr>
          <w:rFonts w:ascii="Arial" w:hAnsi="Arial" w:cs="Arial"/>
        </w:rPr>
        <w:t xml:space="preserve">Precepto constitucional que abarca una diversidad de conceptos por los que los ayuntamientos alcanzan recursos para financiar sus actividades públicas. En este sentido, la norma suprema hace referencia a </w:t>
      </w:r>
      <w:r w:rsidR="00251EE6" w:rsidRPr="009C1D57">
        <w:rPr>
          <w:rFonts w:ascii="Arial" w:hAnsi="Arial" w:cs="Arial"/>
        </w:rPr>
        <w:t>los rendimientos de los bienes que les pertenezcan, así como de las contribuciones y otros ingresos que las legislaturas establezc</w:t>
      </w:r>
      <w:r w:rsidRPr="009C1D57">
        <w:rPr>
          <w:rFonts w:ascii="Arial" w:hAnsi="Arial" w:cs="Arial"/>
        </w:rPr>
        <w:t xml:space="preserve">an a su favor. </w:t>
      </w:r>
      <w:r w:rsidR="009673A1" w:rsidRPr="009C1D57">
        <w:rPr>
          <w:rFonts w:ascii="Arial" w:hAnsi="Arial" w:cs="Arial"/>
        </w:rPr>
        <w:t xml:space="preserve">De igual manera, sus arcas hacendarias podrán hacer uso de ingresos percibidos por </w:t>
      </w:r>
      <w:r w:rsidR="00251EE6" w:rsidRPr="009C1D57">
        <w:rPr>
          <w:rFonts w:ascii="Arial" w:hAnsi="Arial" w:cs="Arial"/>
        </w:rPr>
        <w:t>contribuciones sobre la propiedad inmobiliaria, incluyendo tasas adicionales, o las provenientes de su fraccionamiento, división, consolidación, traslación, mejora o cambi</w:t>
      </w:r>
      <w:r w:rsidR="009673A1" w:rsidRPr="009C1D57">
        <w:rPr>
          <w:rFonts w:ascii="Arial" w:hAnsi="Arial" w:cs="Arial"/>
        </w:rPr>
        <w:t xml:space="preserve">o de valor de los inmuebles; </w:t>
      </w:r>
      <w:r w:rsidR="00251EE6" w:rsidRPr="009C1D57">
        <w:rPr>
          <w:rFonts w:ascii="Arial" w:hAnsi="Arial" w:cs="Arial"/>
        </w:rPr>
        <w:t xml:space="preserve">las participaciones federales, que se cubrirán por la </w:t>
      </w:r>
      <w:r w:rsidR="009673A1" w:rsidRPr="009C1D57">
        <w:rPr>
          <w:rFonts w:ascii="Arial" w:hAnsi="Arial" w:cs="Arial"/>
        </w:rPr>
        <w:t>propia f</w:t>
      </w:r>
      <w:r w:rsidR="00251EE6" w:rsidRPr="009C1D57">
        <w:rPr>
          <w:rFonts w:ascii="Arial" w:hAnsi="Arial" w:cs="Arial"/>
        </w:rPr>
        <w:t xml:space="preserve">ederación </w:t>
      </w:r>
      <w:r w:rsidR="009673A1" w:rsidRPr="009C1D57">
        <w:rPr>
          <w:rFonts w:ascii="Arial" w:hAnsi="Arial" w:cs="Arial"/>
        </w:rPr>
        <w:t xml:space="preserve">e igual aquellos </w:t>
      </w:r>
      <w:r w:rsidR="00251EE6" w:rsidRPr="009C1D57">
        <w:rPr>
          <w:rFonts w:ascii="Arial" w:hAnsi="Arial" w:cs="Arial"/>
        </w:rPr>
        <w:t>ingresos derivados de las prestaciones d</w:t>
      </w:r>
      <w:r w:rsidR="009673A1" w:rsidRPr="009C1D57">
        <w:rPr>
          <w:rFonts w:ascii="Arial" w:hAnsi="Arial" w:cs="Arial"/>
        </w:rPr>
        <w:t xml:space="preserve">e servicios públicos a su cargo, todo ello debiendo ser contemplado en su ley de ingresos como una proyección íntimamente relacionada </w:t>
      </w:r>
      <w:r w:rsidR="000128D8" w:rsidRPr="009C1D57">
        <w:rPr>
          <w:rFonts w:ascii="Arial" w:hAnsi="Arial" w:cs="Arial"/>
        </w:rPr>
        <w:t>a</w:t>
      </w:r>
      <w:r w:rsidR="00EB4243">
        <w:rPr>
          <w:rFonts w:ascii="Arial" w:hAnsi="Arial" w:cs="Arial"/>
        </w:rPr>
        <w:t xml:space="preserve"> su</w:t>
      </w:r>
      <w:r w:rsidR="009673A1" w:rsidRPr="009C1D57">
        <w:rPr>
          <w:rFonts w:ascii="Arial" w:hAnsi="Arial" w:cs="Arial"/>
        </w:rPr>
        <w:t xml:space="preserve"> ley de hacienda. </w:t>
      </w:r>
    </w:p>
    <w:p w:rsidR="00251EE6" w:rsidRPr="009C1D57" w:rsidRDefault="00251EE6" w:rsidP="00FA513B">
      <w:pPr>
        <w:pStyle w:val="Textoindependiente2"/>
        <w:shd w:val="clear" w:color="auto" w:fill="FFFFFF" w:themeFill="background1"/>
        <w:spacing w:after="0" w:line="360" w:lineRule="auto"/>
        <w:jc w:val="both"/>
        <w:rPr>
          <w:rFonts w:ascii="Arial" w:hAnsi="Arial" w:cs="Arial"/>
        </w:rPr>
      </w:pPr>
    </w:p>
    <w:p w:rsidR="000128D8" w:rsidRPr="009C1D57" w:rsidRDefault="000128D8" w:rsidP="00EB2395">
      <w:pPr>
        <w:pStyle w:val="Textoindependiente2"/>
        <w:shd w:val="clear" w:color="auto" w:fill="FFFFFF" w:themeFill="background1"/>
        <w:spacing w:after="0" w:line="360" w:lineRule="auto"/>
        <w:ind w:firstLine="425"/>
        <w:jc w:val="both"/>
        <w:rPr>
          <w:rFonts w:ascii="Arial" w:hAnsi="Arial" w:cs="Arial"/>
        </w:rPr>
      </w:pPr>
      <w:r w:rsidRPr="009C1D57">
        <w:rPr>
          <w:rFonts w:ascii="Arial" w:hAnsi="Arial" w:cs="Arial"/>
        </w:rPr>
        <w:t>Asimismo, y tal como se ha reiterado en dictámenes que contienen cargas tribu</w:t>
      </w:r>
      <w:r w:rsidR="00EB4243">
        <w:rPr>
          <w:rFonts w:ascii="Arial" w:hAnsi="Arial" w:cs="Arial"/>
        </w:rPr>
        <w:t>tarias, e</w:t>
      </w:r>
      <w:r w:rsidRPr="009C1D57">
        <w:rPr>
          <w:rFonts w:ascii="Arial" w:hAnsi="Arial" w:cs="Arial"/>
        </w:rPr>
        <w:t xml:space="preserve">l </w:t>
      </w:r>
      <w:r w:rsidR="00251EE6" w:rsidRPr="009C1D57">
        <w:rPr>
          <w:rFonts w:ascii="Arial" w:hAnsi="Arial" w:cs="Arial"/>
        </w:rPr>
        <w:t xml:space="preserve">artículo </w:t>
      </w:r>
      <w:r w:rsidR="008E668B" w:rsidRPr="009C1D57">
        <w:rPr>
          <w:rFonts w:ascii="Arial" w:hAnsi="Arial" w:cs="Arial"/>
        </w:rPr>
        <w:t>31 fracción IV de la Constitución Política de los Estados Unidos Mexicanos</w:t>
      </w:r>
      <w:r w:rsidR="008E2986" w:rsidRPr="009C1D57">
        <w:rPr>
          <w:rFonts w:ascii="Arial" w:hAnsi="Arial" w:cs="Arial"/>
        </w:rPr>
        <w:t xml:space="preserve">, </w:t>
      </w:r>
      <w:r w:rsidR="00EB4243">
        <w:rPr>
          <w:rFonts w:ascii="Arial" w:hAnsi="Arial" w:cs="Arial"/>
        </w:rPr>
        <w:t xml:space="preserve">es el </w:t>
      </w:r>
      <w:r w:rsidRPr="009C1D57">
        <w:rPr>
          <w:rFonts w:ascii="Arial" w:hAnsi="Arial" w:cs="Arial"/>
        </w:rPr>
        <w:t xml:space="preserve">precepto que fundamenta cualquier acto legislativo que pretenda crear o actualizar una contribución, ya que </w:t>
      </w:r>
      <w:r w:rsidR="00EB4243">
        <w:rPr>
          <w:rFonts w:ascii="Arial" w:hAnsi="Arial" w:cs="Arial"/>
        </w:rPr>
        <w:t xml:space="preserve">el </w:t>
      </w:r>
      <w:r w:rsidRPr="009C1D57">
        <w:rPr>
          <w:rFonts w:ascii="Arial" w:hAnsi="Arial" w:cs="Arial"/>
        </w:rPr>
        <w:t xml:space="preserve">citado numeral acota, como una obligación del ciudadano mexicano, la de contribuir para los gastos públicos, en los tres niveles de gobierno, a saber federal, estatal o municipal de una manera proporcional y equitativa en los términos que dispongan las leyes. </w:t>
      </w:r>
    </w:p>
    <w:p w:rsidR="000128D8" w:rsidRPr="009C1D57" w:rsidRDefault="000128D8" w:rsidP="000128D8">
      <w:pPr>
        <w:pStyle w:val="Textoindependiente2"/>
        <w:shd w:val="clear" w:color="auto" w:fill="FFFFFF" w:themeFill="background1"/>
        <w:spacing w:after="0" w:line="360" w:lineRule="auto"/>
        <w:jc w:val="both"/>
        <w:rPr>
          <w:rFonts w:ascii="Arial" w:hAnsi="Arial" w:cs="Arial"/>
        </w:rPr>
      </w:pPr>
    </w:p>
    <w:p w:rsidR="001F6295" w:rsidRPr="009C1D57" w:rsidRDefault="000128D8" w:rsidP="00EB2395">
      <w:pPr>
        <w:spacing w:line="360" w:lineRule="auto"/>
        <w:ind w:firstLine="425"/>
        <w:jc w:val="both"/>
        <w:rPr>
          <w:rFonts w:ascii="Arial" w:hAnsi="Arial" w:cs="Arial"/>
          <w:b/>
          <w:i/>
        </w:rPr>
      </w:pPr>
      <w:r w:rsidRPr="009C1D57">
        <w:rPr>
          <w:rFonts w:ascii="Arial" w:hAnsi="Arial" w:cs="Arial"/>
        </w:rPr>
        <w:t xml:space="preserve">En referencia a esto último, no está de más advertir que el actuar tributario del poder público debe mantenerse dentro de los parámetros constitucionalmente definidos, en cuanto a la racionalidad y la equidad, así como bajo la observancia del principio de igualdad, cuya inclusión en el ámbito recaudatorio cobra mayor importancia, sobre todo al momento de contemplar actividades en leyes hacendarias que serán fuente de ingreso, es decir, que el derecho fundamental a la igualdad impacta en la materia recaudatoria, de ahí que sea necesario hacer mención de la reflexión judicial del rubro </w:t>
      </w:r>
      <w:r w:rsidRPr="009C1D57">
        <w:rPr>
          <w:rFonts w:ascii="Arial" w:hAnsi="Arial" w:cs="Arial"/>
          <w:b/>
          <w:i/>
        </w:rPr>
        <w:t>“PRINCIPIO GENERAL DE IGUALDAD. SU CONTENIDO Y ALCANCE”</w:t>
      </w:r>
      <w:r w:rsidRPr="009C1D57">
        <w:rPr>
          <w:rStyle w:val="Refdenotaalpie"/>
          <w:rFonts w:ascii="Arial" w:eastAsiaTheme="majorEastAsia" w:hAnsi="Arial" w:cs="Arial"/>
          <w:i/>
        </w:rPr>
        <w:footnoteReference w:id="2"/>
      </w:r>
      <w:r w:rsidRPr="009C1D57">
        <w:rPr>
          <w:rFonts w:ascii="Arial" w:hAnsi="Arial" w:cs="Arial"/>
          <w:b/>
          <w:i/>
        </w:rPr>
        <w:t>.</w:t>
      </w:r>
      <w:r w:rsidR="00620473" w:rsidRPr="009C1D57">
        <w:rPr>
          <w:rFonts w:ascii="Arial" w:hAnsi="Arial" w:cs="Arial"/>
          <w:b/>
          <w:i/>
        </w:rPr>
        <w:t xml:space="preserve"> </w:t>
      </w:r>
      <w:r w:rsidR="005F5694" w:rsidRPr="009C1D57">
        <w:rPr>
          <w:rFonts w:ascii="Arial" w:hAnsi="Arial" w:cs="Arial"/>
        </w:rPr>
        <w:t xml:space="preserve">Atendiendo a lo anterior, cabe resaltar que </w:t>
      </w:r>
      <w:r w:rsidRPr="009C1D57">
        <w:rPr>
          <w:rFonts w:ascii="Arial" w:hAnsi="Arial" w:cs="Arial"/>
        </w:rPr>
        <w:t xml:space="preserve">el actuar público en </w:t>
      </w:r>
      <w:r w:rsidR="005F5694" w:rsidRPr="009C1D57">
        <w:rPr>
          <w:rFonts w:ascii="Arial" w:hAnsi="Arial" w:cs="Arial"/>
        </w:rPr>
        <w:t xml:space="preserve">esta </w:t>
      </w:r>
      <w:r w:rsidRPr="009C1D57">
        <w:rPr>
          <w:rFonts w:ascii="Arial" w:hAnsi="Arial" w:cs="Arial"/>
        </w:rPr>
        <w:t xml:space="preserve">materia no </w:t>
      </w:r>
      <w:r w:rsidR="005F5694" w:rsidRPr="009C1D57">
        <w:rPr>
          <w:rFonts w:ascii="Arial" w:hAnsi="Arial" w:cs="Arial"/>
        </w:rPr>
        <w:t xml:space="preserve">puede entenderse alejado de la observancia de </w:t>
      </w:r>
      <w:r w:rsidRPr="009C1D57">
        <w:rPr>
          <w:rFonts w:ascii="Arial" w:hAnsi="Arial" w:cs="Arial"/>
        </w:rPr>
        <w:t xml:space="preserve">los derechos humanos, </w:t>
      </w:r>
      <w:r w:rsidR="005F5694" w:rsidRPr="009C1D57">
        <w:rPr>
          <w:rFonts w:ascii="Arial" w:hAnsi="Arial" w:cs="Arial"/>
        </w:rPr>
        <w:t xml:space="preserve">pues </w:t>
      </w:r>
      <w:r w:rsidRPr="009C1D57">
        <w:rPr>
          <w:rFonts w:ascii="Arial" w:hAnsi="Arial" w:cs="Arial"/>
        </w:rPr>
        <w:t xml:space="preserve">su influencia </w:t>
      </w:r>
      <w:r w:rsidR="001F6295" w:rsidRPr="009C1D57">
        <w:rPr>
          <w:rFonts w:ascii="Arial" w:hAnsi="Arial" w:cs="Arial"/>
        </w:rPr>
        <w:t xml:space="preserve">y fomento evitan </w:t>
      </w:r>
      <w:r w:rsidRPr="009C1D57">
        <w:rPr>
          <w:rFonts w:ascii="Arial" w:hAnsi="Arial" w:cs="Arial"/>
        </w:rPr>
        <w:t>decisiones arbitrarias y desme</w:t>
      </w:r>
      <w:r w:rsidR="001F6295" w:rsidRPr="009C1D57">
        <w:rPr>
          <w:rFonts w:ascii="Arial" w:hAnsi="Arial" w:cs="Arial"/>
        </w:rPr>
        <w:t xml:space="preserve">didas a los sujetos de derecho. </w:t>
      </w:r>
    </w:p>
    <w:p w:rsidR="001F6295" w:rsidRPr="009C1D57" w:rsidRDefault="001F6295" w:rsidP="000128D8">
      <w:pPr>
        <w:spacing w:line="360" w:lineRule="auto"/>
        <w:ind w:firstLine="709"/>
        <w:jc w:val="both"/>
        <w:rPr>
          <w:rFonts w:ascii="Arial" w:hAnsi="Arial" w:cs="Arial"/>
        </w:rPr>
      </w:pPr>
    </w:p>
    <w:p w:rsidR="0072640F" w:rsidRPr="009C1D57" w:rsidRDefault="001F6295" w:rsidP="00EB2395">
      <w:pPr>
        <w:spacing w:line="360" w:lineRule="auto"/>
        <w:ind w:firstLine="425"/>
        <w:jc w:val="both"/>
        <w:rPr>
          <w:rFonts w:ascii="Arial" w:hAnsi="Arial" w:cs="Arial"/>
        </w:rPr>
      </w:pPr>
      <w:r w:rsidRPr="009C1D57">
        <w:rPr>
          <w:rFonts w:ascii="Arial" w:hAnsi="Arial" w:cs="Arial"/>
        </w:rPr>
        <w:t xml:space="preserve">Por consiguiente </w:t>
      </w:r>
      <w:r w:rsidR="000128D8" w:rsidRPr="009C1D57">
        <w:rPr>
          <w:rFonts w:ascii="Arial" w:hAnsi="Arial" w:cs="Arial"/>
        </w:rPr>
        <w:t xml:space="preserve">al </w:t>
      </w:r>
      <w:r w:rsidRPr="009C1D57">
        <w:rPr>
          <w:rFonts w:ascii="Arial" w:hAnsi="Arial" w:cs="Arial"/>
        </w:rPr>
        <w:t xml:space="preserve">adentrarnos al </w:t>
      </w:r>
      <w:r w:rsidR="000128D8" w:rsidRPr="009C1D57">
        <w:rPr>
          <w:rFonts w:ascii="Arial" w:hAnsi="Arial" w:cs="Arial"/>
        </w:rPr>
        <w:t>estudio de adecuaciones</w:t>
      </w:r>
      <w:r w:rsidR="0072640F" w:rsidRPr="009C1D57">
        <w:rPr>
          <w:rFonts w:ascii="Arial" w:hAnsi="Arial" w:cs="Arial"/>
        </w:rPr>
        <w:t xml:space="preserve"> al marco legal propuesto por la autoridad, y siendo que su </w:t>
      </w:r>
      <w:r w:rsidR="000128D8" w:rsidRPr="009C1D57">
        <w:rPr>
          <w:rFonts w:ascii="Arial" w:hAnsi="Arial" w:cs="Arial"/>
        </w:rPr>
        <w:t>finalidad es incorporar fuentes de</w:t>
      </w:r>
      <w:r w:rsidR="0072640F" w:rsidRPr="009C1D57">
        <w:rPr>
          <w:rFonts w:ascii="Arial" w:hAnsi="Arial" w:cs="Arial"/>
        </w:rPr>
        <w:t xml:space="preserve"> ingresos a las normas vigentes no debe desatenderse el Principio de Igualdad como base al nacimiento de obligaciones o deberes específicos, pues en su máxima concepción se fijan límites al realizarse un ejercicio de razón básica en la diferencia de trato, sustentada tanto en una justificación objetiva y razonable, así como por medio de estándares y juicios de valor aceptados cuya pertinencia debe apreciarse en relación con la finalidad y efectos de la medida considerada. </w:t>
      </w:r>
    </w:p>
    <w:p w:rsidR="0072640F" w:rsidRPr="009C1D57" w:rsidRDefault="0072640F" w:rsidP="000128D8">
      <w:pPr>
        <w:spacing w:line="360" w:lineRule="auto"/>
        <w:ind w:firstLine="709"/>
        <w:jc w:val="both"/>
        <w:rPr>
          <w:rFonts w:ascii="Arial" w:hAnsi="Arial" w:cs="Arial"/>
        </w:rPr>
      </w:pPr>
    </w:p>
    <w:p w:rsidR="000128D8" w:rsidRPr="009C1D57" w:rsidRDefault="0072640F" w:rsidP="00EB2395">
      <w:pPr>
        <w:spacing w:line="360" w:lineRule="auto"/>
        <w:ind w:firstLine="425"/>
        <w:jc w:val="both"/>
        <w:rPr>
          <w:rFonts w:ascii="Arial" w:hAnsi="Arial" w:cs="Arial"/>
        </w:rPr>
      </w:pPr>
      <w:r w:rsidRPr="009C1D57">
        <w:rPr>
          <w:rFonts w:ascii="Arial" w:hAnsi="Arial" w:cs="Arial"/>
        </w:rPr>
        <w:t>No menos importante es considerar que las modificaciones hechas por el autor de la iniciativa</w:t>
      </w:r>
      <w:r w:rsidR="00A3735C">
        <w:rPr>
          <w:rFonts w:ascii="Arial" w:hAnsi="Arial" w:cs="Arial"/>
        </w:rPr>
        <w:t>,</w:t>
      </w:r>
      <w:r w:rsidRPr="009C1D57">
        <w:rPr>
          <w:rFonts w:ascii="Arial" w:hAnsi="Arial" w:cs="Arial"/>
        </w:rPr>
        <w:t xml:space="preserve"> se hallan fundadas y motivadas como parte de un motor institucional impulsado precisamente enfocándose en una nueva forma de acción</w:t>
      </w:r>
      <w:r w:rsidR="000128D8" w:rsidRPr="009C1D57">
        <w:rPr>
          <w:rFonts w:ascii="Arial" w:hAnsi="Arial" w:cs="Arial"/>
        </w:rPr>
        <w:t xml:space="preserve"> recaudatoria </w:t>
      </w:r>
      <w:r w:rsidRPr="009C1D57">
        <w:rPr>
          <w:rFonts w:ascii="Arial" w:hAnsi="Arial" w:cs="Arial"/>
        </w:rPr>
        <w:t>como parte de sus funciones, pero en las que se verifique</w:t>
      </w:r>
      <w:r w:rsidR="000128D8" w:rsidRPr="009C1D57">
        <w:rPr>
          <w:rFonts w:ascii="Arial" w:hAnsi="Arial" w:cs="Arial"/>
        </w:rPr>
        <w:t xml:space="preserve"> una relación de proporcionalidad entre los medios empleados y la finalidad perseguida,</w:t>
      </w:r>
      <w:r w:rsidRPr="009C1D57">
        <w:rPr>
          <w:rFonts w:ascii="Arial" w:hAnsi="Arial" w:cs="Arial"/>
        </w:rPr>
        <w:t xml:space="preserve"> esto,</w:t>
      </w:r>
      <w:r w:rsidR="000128D8" w:rsidRPr="009C1D57">
        <w:rPr>
          <w:rFonts w:ascii="Arial" w:hAnsi="Arial" w:cs="Arial"/>
        </w:rPr>
        <w:t xml:space="preserve"> como criterio básico para la producción normativa en </w:t>
      </w:r>
      <w:r w:rsidRPr="009C1D57">
        <w:rPr>
          <w:rFonts w:ascii="Arial" w:hAnsi="Arial" w:cs="Arial"/>
        </w:rPr>
        <w:t xml:space="preserve">la materia hacendaria que se dilucida. </w:t>
      </w:r>
    </w:p>
    <w:p w:rsidR="00620473" w:rsidRPr="009C1D57" w:rsidRDefault="00620473" w:rsidP="0072640F">
      <w:pPr>
        <w:spacing w:line="360" w:lineRule="auto"/>
        <w:ind w:firstLine="709"/>
        <w:jc w:val="both"/>
        <w:rPr>
          <w:rFonts w:ascii="Arial" w:hAnsi="Arial" w:cs="Arial"/>
        </w:rPr>
      </w:pPr>
    </w:p>
    <w:p w:rsidR="00275F19" w:rsidRPr="009C1D57" w:rsidRDefault="00620473" w:rsidP="00EB2395">
      <w:pPr>
        <w:spacing w:line="360" w:lineRule="auto"/>
        <w:ind w:firstLine="425"/>
        <w:jc w:val="both"/>
        <w:rPr>
          <w:rFonts w:ascii="Arial" w:hAnsi="Arial" w:cs="Arial"/>
          <w:szCs w:val="22"/>
        </w:rPr>
      </w:pPr>
      <w:r w:rsidRPr="009C1D57">
        <w:rPr>
          <w:rFonts w:ascii="Arial" w:hAnsi="Arial" w:cs="Arial"/>
        </w:rPr>
        <w:t xml:space="preserve">De ahí que una vez establecidas consideraciones decisivas en la construcción del presente dictamen haya la necesidad de integrar a la presente reflexión legislativa lo concerniente a la </w:t>
      </w:r>
      <w:r w:rsidR="005A03B5" w:rsidRPr="009C1D57">
        <w:rPr>
          <w:rFonts w:ascii="Arial" w:hAnsi="Arial" w:cs="Arial"/>
          <w:szCs w:val="22"/>
          <w:lang w:eastAsia="es-MX"/>
        </w:rPr>
        <w:t xml:space="preserve">potestad tributaria compartida </w:t>
      </w:r>
      <w:r w:rsidR="00302E73" w:rsidRPr="009C1D57">
        <w:rPr>
          <w:rFonts w:ascii="Arial" w:hAnsi="Arial" w:cs="Arial"/>
          <w:szCs w:val="22"/>
          <w:lang w:eastAsia="es-MX"/>
        </w:rPr>
        <w:t>entre</w:t>
      </w:r>
      <w:r w:rsidR="005A03B5" w:rsidRPr="009C1D57">
        <w:rPr>
          <w:rFonts w:ascii="Arial" w:hAnsi="Arial" w:cs="Arial"/>
          <w:szCs w:val="22"/>
          <w:lang w:eastAsia="es-MX"/>
        </w:rPr>
        <w:t xml:space="preserve"> los </w:t>
      </w:r>
      <w:r w:rsidR="001E792D" w:rsidRPr="009C1D57">
        <w:rPr>
          <w:rFonts w:ascii="Arial" w:hAnsi="Arial" w:cs="Arial"/>
          <w:szCs w:val="22"/>
          <w:lang w:eastAsia="es-MX"/>
        </w:rPr>
        <w:t>a</w:t>
      </w:r>
      <w:r w:rsidR="005A03B5" w:rsidRPr="009C1D57">
        <w:rPr>
          <w:rFonts w:ascii="Arial" w:hAnsi="Arial" w:cs="Arial"/>
          <w:szCs w:val="22"/>
          <w:lang w:eastAsia="es-MX"/>
        </w:rPr>
        <w:t xml:space="preserve">yuntamientos </w:t>
      </w:r>
      <w:r w:rsidR="00302E73" w:rsidRPr="009C1D57">
        <w:rPr>
          <w:rFonts w:ascii="Arial" w:hAnsi="Arial" w:cs="Arial"/>
          <w:szCs w:val="22"/>
          <w:lang w:eastAsia="es-MX"/>
        </w:rPr>
        <w:t>y</w:t>
      </w:r>
      <w:r w:rsidR="005A03B5" w:rsidRPr="009C1D57">
        <w:rPr>
          <w:rFonts w:ascii="Arial" w:hAnsi="Arial" w:cs="Arial"/>
          <w:szCs w:val="22"/>
          <w:lang w:eastAsia="es-MX"/>
        </w:rPr>
        <w:t xml:space="preserve"> el Congreso del Estado</w:t>
      </w:r>
      <w:r w:rsidR="00694D92" w:rsidRPr="009C1D57">
        <w:rPr>
          <w:rFonts w:ascii="Arial" w:hAnsi="Arial" w:cs="Arial"/>
          <w:szCs w:val="22"/>
          <w:lang w:eastAsia="es-MX"/>
        </w:rPr>
        <w:t xml:space="preserve">, siendo un inmejorable binomio reconocido en la ley para procurar el </w:t>
      </w:r>
      <w:r w:rsidR="005A03B5" w:rsidRPr="009C1D57">
        <w:rPr>
          <w:rFonts w:ascii="Arial" w:hAnsi="Arial" w:cs="Arial"/>
          <w:szCs w:val="22"/>
          <w:lang w:eastAsia="es-MX"/>
        </w:rPr>
        <w:t xml:space="preserve">fortalecimiento </w:t>
      </w:r>
      <w:r w:rsidR="005A03B5" w:rsidRPr="009C1D57">
        <w:rPr>
          <w:rFonts w:ascii="Arial" w:hAnsi="Arial" w:cs="Arial"/>
          <w:bCs/>
          <w:szCs w:val="22"/>
          <w:lang w:eastAsia="es-MX"/>
        </w:rPr>
        <w:t>municipal</w:t>
      </w:r>
      <w:r w:rsidR="00694D92" w:rsidRPr="009C1D57">
        <w:rPr>
          <w:rFonts w:ascii="Arial" w:hAnsi="Arial" w:cs="Arial"/>
          <w:szCs w:val="22"/>
          <w:lang w:eastAsia="es-MX"/>
        </w:rPr>
        <w:t xml:space="preserve"> pero bajo principios tales como la </w:t>
      </w:r>
      <w:r w:rsidR="00275F19" w:rsidRPr="009C1D57">
        <w:rPr>
          <w:rFonts w:ascii="Arial" w:hAnsi="Arial" w:cs="Arial"/>
          <w:szCs w:val="22"/>
        </w:rPr>
        <w:t xml:space="preserve">equidad, </w:t>
      </w:r>
      <w:r w:rsidR="00694D92" w:rsidRPr="009C1D57">
        <w:rPr>
          <w:rFonts w:ascii="Arial" w:hAnsi="Arial" w:cs="Arial"/>
          <w:szCs w:val="22"/>
        </w:rPr>
        <w:t xml:space="preserve">el de </w:t>
      </w:r>
      <w:r w:rsidR="00275F19" w:rsidRPr="009C1D57">
        <w:rPr>
          <w:rFonts w:ascii="Arial" w:hAnsi="Arial" w:cs="Arial"/>
          <w:szCs w:val="22"/>
        </w:rPr>
        <w:t>p</w:t>
      </w:r>
      <w:r w:rsidR="00694D92" w:rsidRPr="009C1D57">
        <w:rPr>
          <w:rFonts w:ascii="Arial" w:hAnsi="Arial" w:cs="Arial"/>
          <w:szCs w:val="22"/>
        </w:rPr>
        <w:t xml:space="preserve">roporcionalidad y el elemento de la </w:t>
      </w:r>
      <w:r w:rsidR="002878ED" w:rsidRPr="009C1D57">
        <w:rPr>
          <w:rFonts w:ascii="Arial" w:hAnsi="Arial" w:cs="Arial"/>
          <w:szCs w:val="22"/>
        </w:rPr>
        <w:t xml:space="preserve">racionalidad </w:t>
      </w:r>
      <w:r w:rsidR="00694D92" w:rsidRPr="009C1D57">
        <w:rPr>
          <w:rFonts w:ascii="Arial" w:hAnsi="Arial" w:cs="Arial"/>
          <w:szCs w:val="22"/>
        </w:rPr>
        <w:t>a</w:t>
      </w:r>
      <w:r w:rsidR="002878ED" w:rsidRPr="009C1D57">
        <w:rPr>
          <w:rFonts w:ascii="Arial" w:hAnsi="Arial" w:cs="Arial"/>
          <w:szCs w:val="22"/>
        </w:rPr>
        <w:t xml:space="preserve"> dichas disposiciones</w:t>
      </w:r>
      <w:r w:rsidR="006A0B49" w:rsidRPr="009C1D57">
        <w:rPr>
          <w:rFonts w:ascii="Arial" w:hAnsi="Arial" w:cs="Arial"/>
          <w:szCs w:val="22"/>
        </w:rPr>
        <w:t xml:space="preserve">. </w:t>
      </w:r>
    </w:p>
    <w:p w:rsidR="006A0B49" w:rsidRPr="009C1D57" w:rsidRDefault="006A0B49" w:rsidP="00694D92">
      <w:pPr>
        <w:spacing w:line="360" w:lineRule="auto"/>
        <w:ind w:firstLine="709"/>
        <w:jc w:val="both"/>
        <w:rPr>
          <w:rFonts w:ascii="Arial" w:hAnsi="Arial" w:cs="Arial"/>
          <w:szCs w:val="22"/>
        </w:rPr>
      </w:pPr>
    </w:p>
    <w:p w:rsidR="006A0B49" w:rsidRPr="009C1D57" w:rsidRDefault="006A0B49" w:rsidP="00EB2395">
      <w:pPr>
        <w:spacing w:line="360" w:lineRule="auto"/>
        <w:ind w:firstLine="425"/>
        <w:jc w:val="both"/>
        <w:rPr>
          <w:rFonts w:ascii="Arial" w:hAnsi="Arial" w:cs="Arial"/>
        </w:rPr>
      </w:pPr>
      <w:r w:rsidRPr="009C1D57">
        <w:rPr>
          <w:rFonts w:ascii="Arial" w:hAnsi="Arial" w:cs="Arial"/>
          <w:szCs w:val="22"/>
        </w:rPr>
        <w:t xml:space="preserve">Ante tales premisas la comisión permanente ha basado su labor reformadora teniendo en cuenta que si bien </w:t>
      </w:r>
      <w:r w:rsidR="00FF3F61" w:rsidRPr="009C1D57">
        <w:rPr>
          <w:rFonts w:ascii="Arial" w:hAnsi="Arial" w:cs="Arial"/>
        </w:rPr>
        <w:t xml:space="preserve">las contribuciones impuestas gravan la riqueza de los particulares, </w:t>
      </w:r>
      <w:r w:rsidR="00A3735C">
        <w:rPr>
          <w:rFonts w:ascii="Arial" w:hAnsi="Arial" w:cs="Arial"/>
        </w:rPr>
        <w:t>no menos cierto es, q</w:t>
      </w:r>
      <w:r w:rsidRPr="009C1D57">
        <w:rPr>
          <w:rFonts w:ascii="Arial" w:hAnsi="Arial" w:cs="Arial"/>
        </w:rPr>
        <w:t xml:space="preserve">ue el acto debe revestir de una </w:t>
      </w:r>
      <w:r w:rsidR="00FF3F61" w:rsidRPr="009C1D57">
        <w:rPr>
          <w:rFonts w:ascii="Arial" w:hAnsi="Arial" w:cs="Arial"/>
        </w:rPr>
        <w:t xml:space="preserve">técnica fiscal </w:t>
      </w:r>
      <w:r w:rsidRPr="009C1D57">
        <w:rPr>
          <w:rFonts w:ascii="Arial" w:hAnsi="Arial" w:cs="Arial"/>
        </w:rPr>
        <w:t xml:space="preserve">ajustada a criterios de exhaustividad. </w:t>
      </w:r>
    </w:p>
    <w:p w:rsidR="006A0B49" w:rsidRPr="009C1D57" w:rsidRDefault="006A0B49" w:rsidP="006A0B49">
      <w:pPr>
        <w:spacing w:line="360" w:lineRule="auto"/>
        <w:ind w:firstLine="709"/>
        <w:jc w:val="both"/>
        <w:rPr>
          <w:rFonts w:ascii="Arial" w:hAnsi="Arial" w:cs="Arial"/>
          <w:szCs w:val="22"/>
        </w:rPr>
      </w:pPr>
    </w:p>
    <w:p w:rsidR="00CC28C6" w:rsidRPr="009C1D57" w:rsidRDefault="00CC28C6" w:rsidP="00EB2395">
      <w:pPr>
        <w:spacing w:line="360" w:lineRule="auto"/>
        <w:ind w:firstLine="425"/>
        <w:jc w:val="both"/>
        <w:rPr>
          <w:rFonts w:ascii="Arial" w:hAnsi="Arial" w:cs="Arial"/>
        </w:rPr>
      </w:pPr>
      <w:r w:rsidRPr="009C1D57">
        <w:rPr>
          <w:rFonts w:ascii="Arial" w:hAnsi="Arial" w:cs="Arial"/>
          <w:b/>
        </w:rPr>
        <w:t xml:space="preserve">TERCERA.- </w:t>
      </w:r>
      <w:r w:rsidRPr="009C1D57">
        <w:rPr>
          <w:rFonts w:ascii="Arial" w:hAnsi="Arial" w:cs="Arial"/>
        </w:rPr>
        <w:t>Los suscritos legisladores, con voluntad política y sobre todo mediante un esfuerzo en la revisión de la iniciativa enviada por el Honorable Ayuntamiento de Mérida, nos hemos enfocado para asegurarnos que lo propuesto cumpla cabalmente con el respeto a principios tributarios básicos</w:t>
      </w:r>
      <w:r w:rsidR="0005281A" w:rsidRPr="009C1D57">
        <w:rPr>
          <w:rFonts w:ascii="Arial" w:hAnsi="Arial" w:cs="Arial"/>
        </w:rPr>
        <w:t xml:space="preserve">, a saber </w:t>
      </w:r>
      <w:r w:rsidR="00A3735C">
        <w:rPr>
          <w:rFonts w:ascii="Arial" w:hAnsi="Arial" w:cs="Arial"/>
        </w:rPr>
        <w:t xml:space="preserve">el de </w:t>
      </w:r>
      <w:r w:rsidRPr="009C1D57">
        <w:rPr>
          <w:rFonts w:ascii="Arial" w:hAnsi="Arial" w:cs="Arial"/>
          <w:szCs w:val="22"/>
        </w:rPr>
        <w:t>equidad tributaria</w:t>
      </w:r>
      <w:r w:rsidR="0005281A" w:rsidRPr="009C1D57">
        <w:rPr>
          <w:rFonts w:ascii="Arial" w:hAnsi="Arial" w:cs="Arial"/>
          <w:szCs w:val="22"/>
        </w:rPr>
        <w:t xml:space="preserve"> y el de proporcionalidad. </w:t>
      </w:r>
    </w:p>
    <w:p w:rsidR="00CC28C6" w:rsidRPr="009C1D57" w:rsidRDefault="00CC28C6" w:rsidP="00224FF5">
      <w:pPr>
        <w:spacing w:line="360" w:lineRule="auto"/>
        <w:ind w:firstLine="709"/>
        <w:jc w:val="both"/>
        <w:rPr>
          <w:rFonts w:ascii="Arial" w:hAnsi="Arial" w:cs="Arial"/>
        </w:rPr>
      </w:pPr>
    </w:p>
    <w:p w:rsidR="0096120A" w:rsidRPr="009C1D57" w:rsidRDefault="0005281A" w:rsidP="00EB2395">
      <w:pPr>
        <w:spacing w:line="360" w:lineRule="auto"/>
        <w:ind w:firstLine="425"/>
        <w:jc w:val="both"/>
        <w:rPr>
          <w:rFonts w:ascii="Arial" w:hAnsi="Arial" w:cs="Arial"/>
        </w:rPr>
      </w:pPr>
      <w:r w:rsidRPr="009C1D57">
        <w:rPr>
          <w:rFonts w:ascii="Arial" w:hAnsi="Arial" w:cs="Arial"/>
        </w:rPr>
        <w:t>Asimismo,</w:t>
      </w:r>
      <w:r w:rsidRPr="009C1D57">
        <w:rPr>
          <w:rFonts w:ascii="Arial" w:hAnsi="Arial" w:cs="Arial"/>
          <w:b/>
        </w:rPr>
        <w:t xml:space="preserve"> </w:t>
      </w:r>
      <w:r w:rsidR="00224FF5" w:rsidRPr="009C1D57">
        <w:rPr>
          <w:rFonts w:ascii="Arial" w:hAnsi="Arial" w:cs="Arial"/>
        </w:rPr>
        <w:t>el presente dictamen recoge de la iniciativa en comento diversas actualizaciones en concepto de derechos, los cuales sufren cambios como parte del ejercicio fiscal para el año 20</w:t>
      </w:r>
      <w:r w:rsidRPr="009C1D57">
        <w:rPr>
          <w:rFonts w:ascii="Arial" w:hAnsi="Arial" w:cs="Arial"/>
        </w:rPr>
        <w:t>20</w:t>
      </w:r>
      <w:r w:rsidR="00224FF5" w:rsidRPr="009C1D57">
        <w:rPr>
          <w:rFonts w:ascii="Arial" w:hAnsi="Arial" w:cs="Arial"/>
        </w:rPr>
        <w:t xml:space="preserve">, en miras de captar mayores recursos provenientes de servicios prestados a la ciudadanía. </w:t>
      </w:r>
      <w:r w:rsidR="0096120A" w:rsidRPr="009C1D57">
        <w:rPr>
          <w:rFonts w:ascii="Arial" w:hAnsi="Arial" w:cs="Arial"/>
        </w:rPr>
        <w:t xml:space="preserve">Ahora bien, tomando como marco de referencia los argumentos a lo largo del presente documento, y como parte de nuestro actuar sustentado en criterios de proporcionalidad así como de equidad pugnamos por una actualización congruente y objetiva a las necesidades del ámbito municipal. </w:t>
      </w:r>
    </w:p>
    <w:p w:rsidR="0096120A" w:rsidRPr="009C1D57" w:rsidRDefault="0096120A" w:rsidP="00224FF5">
      <w:pPr>
        <w:spacing w:line="360" w:lineRule="auto"/>
        <w:ind w:firstLine="709"/>
        <w:jc w:val="both"/>
        <w:rPr>
          <w:rFonts w:ascii="Arial" w:hAnsi="Arial" w:cs="Arial"/>
        </w:rPr>
      </w:pPr>
    </w:p>
    <w:p w:rsidR="00224FF5" w:rsidRPr="009C1D57" w:rsidRDefault="0005281A" w:rsidP="00EB2395">
      <w:pPr>
        <w:spacing w:line="360" w:lineRule="auto"/>
        <w:ind w:firstLine="425"/>
        <w:jc w:val="both"/>
        <w:rPr>
          <w:rFonts w:ascii="Arial" w:hAnsi="Arial" w:cs="Arial"/>
          <w:b/>
          <w:i/>
        </w:rPr>
      </w:pPr>
      <w:r w:rsidRPr="009C1D57">
        <w:rPr>
          <w:rFonts w:ascii="Arial" w:hAnsi="Arial" w:cs="Arial"/>
        </w:rPr>
        <w:t xml:space="preserve">Por tanto, y reiterando la responsabilidad política en el desarrollo del presente estudio y </w:t>
      </w:r>
      <w:r w:rsidR="00224FF5" w:rsidRPr="009C1D57">
        <w:rPr>
          <w:rFonts w:ascii="Arial" w:hAnsi="Arial" w:cs="Arial"/>
        </w:rPr>
        <w:t>análisis a la ley ha</w:t>
      </w:r>
      <w:r w:rsidRPr="009C1D57">
        <w:rPr>
          <w:rFonts w:ascii="Arial" w:hAnsi="Arial" w:cs="Arial"/>
        </w:rPr>
        <w:t>cendaria en comento</w:t>
      </w:r>
      <w:r w:rsidR="00224FF5" w:rsidRPr="009C1D57">
        <w:rPr>
          <w:rFonts w:ascii="Arial" w:hAnsi="Arial" w:cs="Arial"/>
        </w:rPr>
        <w:t xml:space="preserve">, atendiendo a los principios constitucionales, observamos que los montos guarden proporción </w:t>
      </w:r>
      <w:r w:rsidRPr="009C1D57">
        <w:rPr>
          <w:rFonts w:ascii="Arial" w:hAnsi="Arial" w:cs="Arial"/>
        </w:rPr>
        <w:t xml:space="preserve">evitando cualquier forma de </w:t>
      </w:r>
      <w:r w:rsidR="00224FF5" w:rsidRPr="009C1D57">
        <w:rPr>
          <w:rFonts w:ascii="Arial" w:hAnsi="Arial" w:cs="Arial"/>
        </w:rPr>
        <w:t>agravi</w:t>
      </w:r>
      <w:r w:rsidRPr="009C1D57">
        <w:rPr>
          <w:rFonts w:ascii="Arial" w:hAnsi="Arial" w:cs="Arial"/>
        </w:rPr>
        <w:t>o</w:t>
      </w:r>
      <w:r w:rsidR="00224FF5" w:rsidRPr="009C1D57">
        <w:rPr>
          <w:rFonts w:ascii="Arial" w:hAnsi="Arial" w:cs="Arial"/>
        </w:rPr>
        <w:t xml:space="preserve"> en su modificación, tal </w:t>
      </w:r>
      <w:r w:rsidRPr="009C1D57">
        <w:rPr>
          <w:rFonts w:ascii="Arial" w:hAnsi="Arial" w:cs="Arial"/>
        </w:rPr>
        <w:t xml:space="preserve">como ha quedado definido en la siguiente reflexión judicial, </w:t>
      </w:r>
      <w:r w:rsidR="00224FF5" w:rsidRPr="009C1D57">
        <w:rPr>
          <w:rFonts w:ascii="Arial" w:hAnsi="Arial" w:cs="Arial"/>
          <w:b/>
          <w:i/>
        </w:rPr>
        <w:t>“IMPUESTOS. EXISTE DISCRECIONALIDAD LEGISLATIVA PARA DETERMINAR SU OBJETO, SIEMPRE Y CUANDO SEAN PROPORCIONALES Y EQUITATIVOS”</w:t>
      </w:r>
      <w:r w:rsidR="00224FF5" w:rsidRPr="009C1D57">
        <w:rPr>
          <w:rStyle w:val="Refdenotaalpie"/>
          <w:rFonts w:ascii="Arial" w:eastAsiaTheme="majorEastAsia" w:hAnsi="Arial" w:cs="Arial"/>
          <w:b/>
          <w:i/>
        </w:rPr>
        <w:footnoteReference w:id="3"/>
      </w:r>
      <w:r w:rsidR="00224FF5" w:rsidRPr="009C1D57">
        <w:rPr>
          <w:rFonts w:ascii="Arial" w:hAnsi="Arial" w:cs="Arial"/>
          <w:b/>
          <w:i/>
        </w:rPr>
        <w:t>.</w:t>
      </w:r>
    </w:p>
    <w:p w:rsidR="00224FF5" w:rsidRPr="009C1D57" w:rsidRDefault="00224FF5" w:rsidP="00224FF5">
      <w:pPr>
        <w:spacing w:line="360" w:lineRule="auto"/>
        <w:ind w:firstLine="709"/>
        <w:jc w:val="both"/>
        <w:rPr>
          <w:rFonts w:ascii="Arial" w:hAnsi="Arial" w:cs="Arial"/>
          <w:b/>
          <w:i/>
        </w:rPr>
      </w:pPr>
    </w:p>
    <w:p w:rsidR="00224FF5" w:rsidRPr="009C1D57" w:rsidRDefault="00A3735C" w:rsidP="00EB2395">
      <w:pPr>
        <w:spacing w:line="360" w:lineRule="auto"/>
        <w:ind w:firstLine="425"/>
        <w:jc w:val="both"/>
        <w:rPr>
          <w:rFonts w:ascii="Arial" w:hAnsi="Arial" w:cs="Arial"/>
        </w:rPr>
      </w:pPr>
      <w:r>
        <w:rPr>
          <w:rFonts w:ascii="Arial" w:hAnsi="Arial" w:cs="Arial"/>
        </w:rPr>
        <w:t>Desde esa óptica, el p</w:t>
      </w:r>
      <w:r w:rsidR="0096120A" w:rsidRPr="009C1D57">
        <w:rPr>
          <w:rFonts w:ascii="Arial" w:hAnsi="Arial" w:cs="Arial"/>
        </w:rPr>
        <w:t xml:space="preserve">recedente jurisdiccional </w:t>
      </w:r>
      <w:r>
        <w:rPr>
          <w:rFonts w:ascii="Arial" w:hAnsi="Arial" w:cs="Arial"/>
        </w:rPr>
        <w:t>citado,</w:t>
      </w:r>
      <w:r w:rsidR="0096120A" w:rsidRPr="009C1D57">
        <w:rPr>
          <w:rFonts w:ascii="Arial" w:hAnsi="Arial" w:cs="Arial"/>
        </w:rPr>
        <w:t xml:space="preserve"> en su espíritu constitucionalista </w:t>
      </w:r>
      <w:r w:rsidR="00224FF5" w:rsidRPr="009C1D57">
        <w:rPr>
          <w:rFonts w:ascii="Arial" w:hAnsi="Arial" w:cs="Arial"/>
        </w:rPr>
        <w:t xml:space="preserve">ha dejado ampliamente establecida la competencia y la obligación del legislador de tomar en cuenta los parámetros de proporcionalidad, sobre todo al momento de expedir normas o modificaciones que </w:t>
      </w:r>
      <w:r w:rsidR="0096120A" w:rsidRPr="009C1D57">
        <w:rPr>
          <w:rFonts w:ascii="Arial" w:hAnsi="Arial" w:cs="Arial"/>
        </w:rPr>
        <w:t xml:space="preserve">contemplen cargas al gobernado a fin de decretar </w:t>
      </w:r>
      <w:r w:rsidR="00224FF5" w:rsidRPr="009C1D57">
        <w:rPr>
          <w:rFonts w:ascii="Arial" w:hAnsi="Arial" w:cs="Arial"/>
        </w:rPr>
        <w:t>política</w:t>
      </w:r>
      <w:r w:rsidR="0096120A" w:rsidRPr="009C1D57">
        <w:rPr>
          <w:rFonts w:ascii="Arial" w:hAnsi="Arial" w:cs="Arial"/>
        </w:rPr>
        <w:t>s</w:t>
      </w:r>
      <w:r w:rsidR="00224FF5" w:rsidRPr="009C1D57">
        <w:rPr>
          <w:rFonts w:ascii="Arial" w:hAnsi="Arial" w:cs="Arial"/>
        </w:rPr>
        <w:t xml:space="preserve"> fiscal</w:t>
      </w:r>
      <w:r w:rsidR="0096120A" w:rsidRPr="009C1D57">
        <w:rPr>
          <w:rFonts w:ascii="Arial" w:hAnsi="Arial" w:cs="Arial"/>
        </w:rPr>
        <w:t>es</w:t>
      </w:r>
      <w:r w:rsidR="00224FF5" w:rsidRPr="009C1D57">
        <w:rPr>
          <w:rFonts w:ascii="Arial" w:hAnsi="Arial" w:cs="Arial"/>
        </w:rPr>
        <w:t xml:space="preserve"> en </w:t>
      </w:r>
      <w:r w:rsidR="0096120A" w:rsidRPr="009C1D57">
        <w:rPr>
          <w:rFonts w:ascii="Arial" w:hAnsi="Arial" w:cs="Arial"/>
        </w:rPr>
        <w:t>franco respeto a lo ordenado</w:t>
      </w:r>
      <w:r w:rsidR="00224FF5" w:rsidRPr="009C1D57">
        <w:rPr>
          <w:rFonts w:ascii="Arial" w:hAnsi="Arial" w:cs="Arial"/>
        </w:rPr>
        <w:t xml:space="preserve"> en el artículo 31 fracción IV de la Constitución Política d</w:t>
      </w:r>
      <w:r w:rsidR="0096120A" w:rsidRPr="009C1D57">
        <w:rPr>
          <w:rFonts w:ascii="Arial" w:hAnsi="Arial" w:cs="Arial"/>
        </w:rPr>
        <w:t xml:space="preserve">e los Estados Unidos Mexicanos, previamente referido. </w:t>
      </w:r>
    </w:p>
    <w:p w:rsidR="00224FF5" w:rsidRPr="009C1D57" w:rsidRDefault="00224FF5" w:rsidP="00224FF5">
      <w:pPr>
        <w:spacing w:line="360" w:lineRule="auto"/>
        <w:ind w:firstLine="709"/>
        <w:jc w:val="both"/>
        <w:rPr>
          <w:rFonts w:ascii="Arial" w:hAnsi="Arial" w:cs="Arial"/>
        </w:rPr>
      </w:pPr>
    </w:p>
    <w:p w:rsidR="00550C83" w:rsidRPr="009C1D57" w:rsidRDefault="00FF4CC5" w:rsidP="00EB2395">
      <w:pPr>
        <w:spacing w:line="360" w:lineRule="auto"/>
        <w:ind w:firstLine="425"/>
        <w:jc w:val="both"/>
        <w:rPr>
          <w:rFonts w:ascii="Arial" w:hAnsi="Arial" w:cs="Arial"/>
        </w:rPr>
      </w:pPr>
      <w:r>
        <w:rPr>
          <w:rFonts w:ascii="Arial" w:hAnsi="Arial" w:cs="Arial"/>
        </w:rPr>
        <w:t>Así pues, t</w:t>
      </w:r>
      <w:r w:rsidR="0096120A" w:rsidRPr="009C1D57">
        <w:rPr>
          <w:rFonts w:ascii="Arial" w:hAnsi="Arial" w:cs="Arial"/>
        </w:rPr>
        <w:t xml:space="preserve">omando en consideración </w:t>
      </w:r>
      <w:r w:rsidR="004B60EB" w:rsidRPr="009C1D57">
        <w:rPr>
          <w:rFonts w:ascii="Arial" w:hAnsi="Arial" w:cs="Arial"/>
        </w:rPr>
        <w:t xml:space="preserve">los objetivos planteados por la autoridad dentro de sus anexos nos obliga a actuar en pro de una reforma que valide la importancia de la Ley de Hacienda, al ser claro que el municipio basa sus acciones de crecimiento, desarrollo y bienestar en </w:t>
      </w:r>
      <w:r w:rsidR="00006EBA" w:rsidRPr="009C1D57">
        <w:rPr>
          <w:rFonts w:ascii="Arial" w:hAnsi="Arial" w:cs="Arial"/>
        </w:rPr>
        <w:t>una adecu</w:t>
      </w:r>
      <w:r w:rsidR="004B60EB" w:rsidRPr="009C1D57">
        <w:rPr>
          <w:rFonts w:ascii="Arial" w:hAnsi="Arial" w:cs="Arial"/>
        </w:rPr>
        <w:t xml:space="preserve">ada recaudación de recursos sin los cuales difícilmente cumpliría sus metas. </w:t>
      </w:r>
    </w:p>
    <w:p w:rsidR="004B60EB" w:rsidRPr="009C1D57" w:rsidRDefault="004B60EB" w:rsidP="004B60EB">
      <w:pPr>
        <w:spacing w:line="360" w:lineRule="auto"/>
        <w:ind w:firstLine="708"/>
        <w:jc w:val="both"/>
        <w:rPr>
          <w:rFonts w:ascii="Arial" w:hAnsi="Arial" w:cs="Arial"/>
        </w:rPr>
      </w:pPr>
    </w:p>
    <w:p w:rsidR="00C201F8" w:rsidRPr="009C1D57" w:rsidRDefault="004B60EB" w:rsidP="00EB2395">
      <w:pPr>
        <w:spacing w:line="360" w:lineRule="auto"/>
        <w:ind w:firstLine="425"/>
        <w:jc w:val="both"/>
        <w:rPr>
          <w:rFonts w:ascii="Arial" w:hAnsi="Arial" w:cs="Arial"/>
          <w:szCs w:val="22"/>
        </w:rPr>
      </w:pPr>
      <w:r w:rsidRPr="009C1D57">
        <w:rPr>
          <w:rFonts w:ascii="Arial" w:hAnsi="Arial" w:cs="Arial"/>
        </w:rPr>
        <w:t>No obstante lo anterior</w:t>
      </w:r>
      <w:r w:rsidR="009D4C43">
        <w:rPr>
          <w:rFonts w:ascii="Arial" w:hAnsi="Arial" w:cs="Arial"/>
        </w:rPr>
        <w:t>,</w:t>
      </w:r>
      <w:r w:rsidRPr="009C1D57">
        <w:rPr>
          <w:rFonts w:ascii="Arial" w:hAnsi="Arial" w:cs="Arial"/>
        </w:rPr>
        <w:t xml:space="preserve"> se reitera que este poder público es respetuoso en todo sentido de </w:t>
      </w:r>
      <w:r w:rsidR="008C39CD" w:rsidRPr="009C1D57">
        <w:rPr>
          <w:rFonts w:ascii="Arial" w:hAnsi="Arial" w:cs="Arial"/>
          <w:szCs w:val="22"/>
        </w:rPr>
        <w:t>los</w:t>
      </w:r>
      <w:r w:rsidR="004E5F7A" w:rsidRPr="009C1D57">
        <w:rPr>
          <w:rFonts w:ascii="Arial" w:hAnsi="Arial" w:cs="Arial"/>
          <w:szCs w:val="22"/>
        </w:rPr>
        <w:t xml:space="preserve"> principios que imperan </w:t>
      </w:r>
      <w:r w:rsidR="008C39CD" w:rsidRPr="009C1D57">
        <w:rPr>
          <w:rFonts w:ascii="Arial" w:hAnsi="Arial" w:cs="Arial"/>
          <w:szCs w:val="22"/>
        </w:rPr>
        <w:t xml:space="preserve">en </w:t>
      </w:r>
      <w:r w:rsidR="004E5F7A" w:rsidRPr="009C1D57">
        <w:rPr>
          <w:rFonts w:ascii="Arial" w:hAnsi="Arial" w:cs="Arial"/>
          <w:szCs w:val="22"/>
        </w:rPr>
        <w:t>materia fiscal</w:t>
      </w:r>
      <w:r w:rsidR="008C39CD" w:rsidRPr="009C1D57">
        <w:rPr>
          <w:rFonts w:ascii="Arial" w:hAnsi="Arial" w:cs="Arial"/>
          <w:szCs w:val="22"/>
        </w:rPr>
        <w:t xml:space="preserve"> y </w:t>
      </w:r>
      <w:r w:rsidRPr="009C1D57">
        <w:rPr>
          <w:rFonts w:ascii="Arial" w:hAnsi="Arial" w:cs="Arial"/>
          <w:szCs w:val="22"/>
        </w:rPr>
        <w:t xml:space="preserve">sobre todo de la </w:t>
      </w:r>
      <w:r w:rsidR="008C39CD" w:rsidRPr="009C1D57">
        <w:rPr>
          <w:rFonts w:ascii="Arial" w:hAnsi="Arial" w:cs="Arial"/>
          <w:szCs w:val="22"/>
        </w:rPr>
        <w:t>autonomía municipal hacendaria</w:t>
      </w:r>
      <w:r w:rsidRPr="009C1D57">
        <w:rPr>
          <w:rFonts w:ascii="Arial" w:hAnsi="Arial" w:cs="Arial"/>
          <w:szCs w:val="22"/>
        </w:rPr>
        <w:t xml:space="preserve"> que gozan los ayuntamientos para elaborar tanto su ley de ingresos como su marco normativo hacendario, en el entendido que debemos asegurarnos de actuar bajo el debido proceso legislativo y velar por el cumplimiento de </w:t>
      </w:r>
      <w:r w:rsidR="004E5F7A" w:rsidRPr="009C1D57">
        <w:rPr>
          <w:rFonts w:ascii="Arial" w:hAnsi="Arial" w:cs="Arial"/>
          <w:szCs w:val="22"/>
        </w:rPr>
        <w:t>los principios de</w:t>
      </w:r>
      <w:r w:rsidR="0046627C" w:rsidRPr="009C1D57">
        <w:rPr>
          <w:rFonts w:ascii="Arial" w:hAnsi="Arial" w:cs="Arial"/>
          <w:szCs w:val="22"/>
        </w:rPr>
        <w:t xml:space="preserve"> </w:t>
      </w:r>
      <w:r w:rsidR="008C39CD" w:rsidRPr="009C1D57">
        <w:rPr>
          <w:rFonts w:ascii="Arial" w:hAnsi="Arial" w:cs="Arial"/>
          <w:szCs w:val="22"/>
        </w:rPr>
        <w:t xml:space="preserve">justicia consagrados </w:t>
      </w:r>
      <w:r w:rsidRPr="009C1D57">
        <w:rPr>
          <w:rFonts w:ascii="Arial" w:hAnsi="Arial" w:cs="Arial"/>
          <w:szCs w:val="22"/>
        </w:rPr>
        <w:t>en el pacto federal</w:t>
      </w:r>
      <w:r w:rsidR="008C39CD" w:rsidRPr="009C1D57">
        <w:rPr>
          <w:rFonts w:ascii="Arial" w:hAnsi="Arial" w:cs="Arial"/>
          <w:szCs w:val="22"/>
        </w:rPr>
        <w:t>.</w:t>
      </w:r>
    </w:p>
    <w:p w:rsidR="0022432D" w:rsidRPr="009C1D57" w:rsidRDefault="0022432D" w:rsidP="004B60EB">
      <w:pPr>
        <w:spacing w:line="360" w:lineRule="auto"/>
        <w:ind w:firstLine="708"/>
        <w:jc w:val="both"/>
        <w:rPr>
          <w:rFonts w:ascii="Arial" w:hAnsi="Arial" w:cs="Arial"/>
          <w:szCs w:val="22"/>
        </w:rPr>
      </w:pPr>
    </w:p>
    <w:p w:rsidR="00ED64A6" w:rsidRPr="009C1D57" w:rsidRDefault="0022432D" w:rsidP="00C3353A">
      <w:pPr>
        <w:spacing w:line="360" w:lineRule="auto"/>
        <w:ind w:firstLine="425"/>
        <w:jc w:val="both"/>
        <w:rPr>
          <w:rFonts w:ascii="Arial" w:hAnsi="Arial" w:cs="Arial"/>
          <w:szCs w:val="22"/>
        </w:rPr>
      </w:pPr>
      <w:r w:rsidRPr="009C1D57">
        <w:rPr>
          <w:rFonts w:ascii="Arial" w:hAnsi="Arial" w:cs="Arial"/>
          <w:szCs w:val="22"/>
        </w:rPr>
        <w:t>En este orden de ideas, un punto toral para dar nuestro aval a las reformas planteadas por el autor de la iniciativa estriba en la facultad y obligación de haber efectuado un correcto ejercicio de fundamentación y debida motivación. Siendo la primera la que se enfoca que los sistemas normativos provean de atribuciones, derechos y obligaciones a los órdenes de gobierno, es decir, la idoneidad de los instrumentos norma</w:t>
      </w:r>
      <w:r w:rsidR="00C3353A">
        <w:rPr>
          <w:rFonts w:ascii="Arial" w:hAnsi="Arial" w:cs="Arial"/>
          <w:szCs w:val="22"/>
        </w:rPr>
        <w:t>tivos, y p</w:t>
      </w:r>
      <w:r w:rsidR="00ED64A6" w:rsidRPr="009C1D57">
        <w:rPr>
          <w:rFonts w:ascii="Arial" w:hAnsi="Arial" w:cs="Arial"/>
          <w:szCs w:val="22"/>
        </w:rPr>
        <w:t xml:space="preserve">or lo que respecta la segunda, es decir, </w:t>
      </w:r>
      <w:r w:rsidR="00253F93" w:rsidRPr="009C1D57">
        <w:rPr>
          <w:rFonts w:ascii="Arial" w:hAnsi="Arial" w:cs="Arial"/>
          <w:szCs w:val="22"/>
        </w:rPr>
        <w:t>a la motivación</w:t>
      </w:r>
      <w:r w:rsidR="00ED64A6" w:rsidRPr="009C1D57">
        <w:rPr>
          <w:rFonts w:ascii="Arial" w:hAnsi="Arial" w:cs="Arial"/>
          <w:szCs w:val="22"/>
        </w:rPr>
        <w:t xml:space="preserve"> a la que este cuerpo legislativo debe abocarse, ésta ha quedado ampliamente estudiada bajo estrictos criterios por parte del máximo tribunal de la nación a fin de no transgredir elementos de la división de poderes. </w:t>
      </w:r>
    </w:p>
    <w:p w:rsidR="00ED64A6" w:rsidRPr="009C1D57" w:rsidRDefault="00ED64A6" w:rsidP="00ED64A6">
      <w:pPr>
        <w:spacing w:line="360" w:lineRule="auto"/>
        <w:ind w:firstLine="708"/>
        <w:jc w:val="both"/>
        <w:rPr>
          <w:rFonts w:ascii="Arial" w:hAnsi="Arial" w:cs="Arial"/>
          <w:szCs w:val="22"/>
        </w:rPr>
      </w:pPr>
    </w:p>
    <w:p w:rsidR="0019064F" w:rsidRPr="009C1D57" w:rsidRDefault="00ED64A6" w:rsidP="00EB2395">
      <w:pPr>
        <w:spacing w:line="360" w:lineRule="auto"/>
        <w:ind w:firstLine="425"/>
        <w:jc w:val="both"/>
        <w:rPr>
          <w:rFonts w:ascii="Arial" w:hAnsi="Arial" w:cs="Arial"/>
          <w:szCs w:val="22"/>
        </w:rPr>
      </w:pPr>
      <w:r w:rsidRPr="009C1D57">
        <w:rPr>
          <w:rFonts w:ascii="Arial" w:hAnsi="Arial" w:cs="Arial"/>
          <w:szCs w:val="22"/>
        </w:rPr>
        <w:t xml:space="preserve">Para ello basta con remitirse a </w:t>
      </w:r>
      <w:r w:rsidR="00A124A5">
        <w:rPr>
          <w:rFonts w:ascii="Arial" w:hAnsi="Arial" w:cs="Arial"/>
          <w:szCs w:val="22"/>
        </w:rPr>
        <w:t xml:space="preserve">la </w:t>
      </w:r>
      <w:r w:rsidRPr="009C1D57">
        <w:rPr>
          <w:rFonts w:ascii="Arial" w:hAnsi="Arial" w:cs="Arial"/>
          <w:szCs w:val="22"/>
        </w:rPr>
        <w:t>jurisprudencia emitida por el Pleno de la Corte Mexicana “</w:t>
      </w:r>
      <w:r w:rsidRPr="009C1D57">
        <w:rPr>
          <w:rFonts w:ascii="Arial" w:hAnsi="Arial" w:cs="Arial"/>
          <w:b/>
          <w:i/>
          <w:sz w:val="22"/>
          <w:szCs w:val="22"/>
        </w:rPr>
        <w:t>MOTIVACIÓN LEGISLATIVA. CLASES, CONCEPTO Y CARACTERÍSTICAS”</w:t>
      </w:r>
      <w:r w:rsidRPr="009C1D57">
        <w:rPr>
          <w:rStyle w:val="Refdenotaalpie"/>
          <w:rFonts w:ascii="Arial" w:hAnsi="Arial" w:cs="Arial"/>
          <w:b/>
          <w:i/>
          <w:sz w:val="22"/>
          <w:szCs w:val="22"/>
        </w:rPr>
        <w:footnoteReference w:id="4"/>
      </w:r>
      <w:r w:rsidRPr="009C1D57">
        <w:rPr>
          <w:rFonts w:ascii="Arial" w:hAnsi="Arial" w:cs="Arial"/>
          <w:b/>
          <w:i/>
          <w:sz w:val="22"/>
          <w:szCs w:val="22"/>
        </w:rPr>
        <w:t>.</w:t>
      </w:r>
      <w:r w:rsidR="0052799E" w:rsidRPr="009C1D57">
        <w:rPr>
          <w:rFonts w:ascii="Arial" w:hAnsi="Arial" w:cs="Arial"/>
          <w:b/>
          <w:i/>
          <w:sz w:val="22"/>
          <w:szCs w:val="22"/>
        </w:rPr>
        <w:t xml:space="preserve"> </w:t>
      </w:r>
      <w:r w:rsidR="0052799E" w:rsidRPr="009C1D57">
        <w:rPr>
          <w:rFonts w:ascii="Arial" w:hAnsi="Arial" w:cs="Arial"/>
          <w:szCs w:val="22"/>
        </w:rPr>
        <w:t xml:space="preserve">Tesis que brinda meridiana claridad en aras de proteger la relación entre la propuesta del orden municipal y de la correlativa acción legislativa del acto en sí, de ahí que haya que </w:t>
      </w:r>
      <w:r w:rsidR="00A124A5">
        <w:rPr>
          <w:rFonts w:ascii="Arial" w:hAnsi="Arial" w:cs="Arial"/>
          <w:szCs w:val="22"/>
        </w:rPr>
        <w:t>considerar dos formas de motivación:</w:t>
      </w:r>
      <w:r w:rsidR="0052799E" w:rsidRPr="009C1D57">
        <w:rPr>
          <w:rFonts w:ascii="Arial" w:hAnsi="Arial" w:cs="Arial"/>
          <w:szCs w:val="22"/>
        </w:rPr>
        <w:t xml:space="preserve"> </w:t>
      </w:r>
      <w:r w:rsidR="00253F93" w:rsidRPr="009C1D57">
        <w:rPr>
          <w:rFonts w:ascii="Arial" w:hAnsi="Arial" w:cs="Arial"/>
          <w:szCs w:val="22"/>
        </w:rPr>
        <w:t xml:space="preserve">reforzada y ordinaria. </w:t>
      </w:r>
    </w:p>
    <w:p w:rsidR="0019064F" w:rsidRPr="009C1D57" w:rsidRDefault="0019064F" w:rsidP="0019064F">
      <w:pPr>
        <w:spacing w:line="360" w:lineRule="auto"/>
        <w:ind w:firstLine="708"/>
        <w:jc w:val="both"/>
        <w:rPr>
          <w:rFonts w:ascii="Arial" w:hAnsi="Arial" w:cs="Arial"/>
          <w:szCs w:val="22"/>
        </w:rPr>
      </w:pPr>
    </w:p>
    <w:p w:rsidR="0019064F" w:rsidRPr="009C1D57" w:rsidRDefault="0019064F" w:rsidP="00EB2395">
      <w:pPr>
        <w:spacing w:line="360" w:lineRule="auto"/>
        <w:ind w:firstLine="425"/>
        <w:jc w:val="both"/>
        <w:rPr>
          <w:rFonts w:ascii="Arial" w:hAnsi="Arial" w:cs="Arial"/>
          <w:szCs w:val="22"/>
        </w:rPr>
      </w:pPr>
      <w:r w:rsidRPr="009C1D57">
        <w:rPr>
          <w:rFonts w:ascii="Arial" w:hAnsi="Arial" w:cs="Arial"/>
          <w:szCs w:val="22"/>
        </w:rPr>
        <w:t xml:space="preserve">Vale la pena introducir al presente dictamen, lo que la Corte ha definido por motivación reforzada, la cual se verifica como </w:t>
      </w:r>
      <w:r w:rsidR="00253F93" w:rsidRPr="009C1D57">
        <w:rPr>
          <w:rFonts w:ascii="Arial" w:hAnsi="Arial" w:cs="Arial"/>
          <w:szCs w:val="22"/>
        </w:rPr>
        <w:t xml:space="preserve">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w:t>
      </w:r>
    </w:p>
    <w:p w:rsidR="0019064F" w:rsidRPr="009C1D57" w:rsidRDefault="0019064F" w:rsidP="0019064F">
      <w:pPr>
        <w:spacing w:line="360" w:lineRule="auto"/>
        <w:ind w:firstLine="708"/>
        <w:jc w:val="both"/>
        <w:rPr>
          <w:rFonts w:ascii="Arial" w:hAnsi="Arial" w:cs="Arial"/>
          <w:szCs w:val="22"/>
        </w:rPr>
      </w:pPr>
    </w:p>
    <w:p w:rsidR="0019064F" w:rsidRPr="009C1D57" w:rsidRDefault="0019064F" w:rsidP="00EB2395">
      <w:pPr>
        <w:spacing w:line="360" w:lineRule="auto"/>
        <w:ind w:firstLine="425"/>
        <w:jc w:val="both"/>
        <w:rPr>
          <w:rFonts w:ascii="Arial" w:hAnsi="Arial" w:cs="Arial"/>
          <w:szCs w:val="22"/>
        </w:rPr>
      </w:pPr>
      <w:r w:rsidRPr="009C1D57">
        <w:rPr>
          <w:rFonts w:ascii="Arial" w:hAnsi="Arial" w:cs="Arial"/>
          <w:szCs w:val="22"/>
        </w:rPr>
        <w:t xml:space="preserve">Para el caso en particular, ésta se presenta cuando en </w:t>
      </w:r>
      <w:r w:rsidR="00253F93" w:rsidRPr="009C1D57">
        <w:rPr>
          <w:rFonts w:ascii="Arial" w:hAnsi="Arial" w:cs="Arial"/>
          <w:szCs w:val="22"/>
        </w:rPr>
        <w:t xml:space="preserve">las reformas legislativas, es desplegada cuando se detecta alguna "categoría sospechosa", es decir, algún acto legislativo en el que se ven involucrados determinados valores constitucionales que eventualmente pueden ponerse en peligro con la implementación de la reforma o adición de que se trate. </w:t>
      </w:r>
    </w:p>
    <w:p w:rsidR="0019064F" w:rsidRPr="009C1D57" w:rsidRDefault="0019064F" w:rsidP="0019064F">
      <w:pPr>
        <w:spacing w:line="360" w:lineRule="auto"/>
        <w:ind w:firstLine="708"/>
        <w:jc w:val="both"/>
        <w:rPr>
          <w:rFonts w:ascii="Arial" w:hAnsi="Arial" w:cs="Arial"/>
          <w:szCs w:val="22"/>
        </w:rPr>
      </w:pPr>
    </w:p>
    <w:p w:rsidR="0019064F" w:rsidRPr="009C1D57" w:rsidRDefault="00253F93" w:rsidP="00EB2395">
      <w:pPr>
        <w:spacing w:line="360" w:lineRule="auto"/>
        <w:ind w:firstLine="425"/>
        <w:jc w:val="both"/>
        <w:rPr>
          <w:rFonts w:ascii="Arial" w:hAnsi="Arial" w:cs="Arial"/>
          <w:szCs w:val="22"/>
        </w:rPr>
      </w:pPr>
      <w:r w:rsidRPr="009C1D57">
        <w:rPr>
          <w:rFonts w:ascii="Arial" w:hAnsi="Arial" w:cs="Arial"/>
          <w:szCs w:val="22"/>
        </w:rPr>
        <w:t>En estos supuestos s</w:t>
      </w:r>
      <w:r w:rsidR="00E873C6">
        <w:rPr>
          <w:rFonts w:ascii="Arial" w:hAnsi="Arial" w:cs="Arial"/>
          <w:szCs w:val="22"/>
        </w:rPr>
        <w:t>e estima que el legislador debe llevar</w:t>
      </w:r>
      <w:r w:rsidRPr="009C1D57">
        <w:rPr>
          <w:rFonts w:ascii="Arial" w:hAnsi="Arial" w:cs="Arial"/>
          <w:szCs w:val="22"/>
        </w:rPr>
        <w:t xml:space="preserve">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w:t>
      </w:r>
    </w:p>
    <w:p w:rsidR="0019064F" w:rsidRPr="009C1D57" w:rsidRDefault="0019064F" w:rsidP="0019064F">
      <w:pPr>
        <w:spacing w:line="360" w:lineRule="auto"/>
        <w:ind w:firstLine="708"/>
        <w:jc w:val="both"/>
        <w:rPr>
          <w:rFonts w:ascii="Arial" w:hAnsi="Arial" w:cs="Arial"/>
          <w:szCs w:val="22"/>
        </w:rPr>
      </w:pPr>
    </w:p>
    <w:p w:rsidR="0019064F" w:rsidRPr="009C1D57" w:rsidRDefault="00253F93" w:rsidP="00EB2395">
      <w:pPr>
        <w:spacing w:line="360" w:lineRule="auto"/>
        <w:ind w:firstLine="425"/>
        <w:jc w:val="both"/>
        <w:rPr>
          <w:rFonts w:ascii="Arial" w:hAnsi="Arial" w:cs="Arial"/>
          <w:szCs w:val="22"/>
        </w:rPr>
      </w:pPr>
      <w:r w:rsidRPr="009C1D57">
        <w:rPr>
          <w:rFonts w:ascii="Arial" w:hAnsi="Arial" w:cs="Arial"/>
          <w:szCs w:val="22"/>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w:t>
      </w:r>
    </w:p>
    <w:p w:rsidR="0019064F" w:rsidRPr="009C1D57" w:rsidRDefault="0019064F" w:rsidP="0019064F">
      <w:pPr>
        <w:spacing w:line="360" w:lineRule="auto"/>
        <w:ind w:firstLine="708"/>
        <w:jc w:val="both"/>
        <w:rPr>
          <w:rFonts w:ascii="Arial" w:hAnsi="Arial" w:cs="Arial"/>
          <w:szCs w:val="22"/>
        </w:rPr>
      </w:pPr>
    </w:p>
    <w:p w:rsidR="0019064F" w:rsidRPr="009C1D57" w:rsidRDefault="00253F93" w:rsidP="00EB2395">
      <w:pPr>
        <w:spacing w:line="360" w:lineRule="auto"/>
        <w:ind w:firstLine="425"/>
        <w:jc w:val="both"/>
        <w:rPr>
          <w:rFonts w:ascii="Arial" w:hAnsi="Arial" w:cs="Arial"/>
          <w:szCs w:val="22"/>
        </w:rPr>
      </w:pPr>
      <w:r w:rsidRPr="009C1D57">
        <w:rPr>
          <w:rFonts w:ascii="Arial" w:hAnsi="Arial" w:cs="Arial"/>
          <w:szCs w:val="22"/>
        </w:rPr>
        <w:t xml:space="preserve">En </w:t>
      </w:r>
      <w:r w:rsidR="0019064F" w:rsidRPr="009C1D57">
        <w:rPr>
          <w:rFonts w:ascii="Arial" w:hAnsi="Arial" w:cs="Arial"/>
          <w:szCs w:val="22"/>
        </w:rPr>
        <w:t xml:space="preserve">efecto, en determinados campos, </w:t>
      </w:r>
      <w:r w:rsidRPr="009C1D57">
        <w:rPr>
          <w:rFonts w:ascii="Arial" w:hAnsi="Arial" w:cs="Arial"/>
          <w:szCs w:val="22"/>
        </w:rPr>
        <w:t>como el económico, el de la organización administrativa del Estado y, en general, en donde no existe la posibilidad de disminuir o ex</w:t>
      </w:r>
      <w:r w:rsidR="0019064F" w:rsidRPr="009C1D57">
        <w:rPr>
          <w:rFonts w:ascii="Arial" w:hAnsi="Arial" w:cs="Arial"/>
          <w:szCs w:val="22"/>
        </w:rPr>
        <w:t>cluir algún derecho fundamental</w:t>
      </w:r>
      <w:r w:rsidRPr="009C1D57">
        <w:rPr>
          <w:rFonts w:ascii="Arial" w:hAnsi="Arial" w:cs="Arial"/>
          <w:szCs w:val="22"/>
        </w:rPr>
        <w:t xml:space="preserve"> un control muy estricto llevaría al juzgador constitucional a sustituir la función de los legisladores a quienes corresponde analizar si ese tipo de políticas son las mejores o resultan necesarias. </w:t>
      </w:r>
    </w:p>
    <w:p w:rsidR="0019064F" w:rsidRPr="009C1D57" w:rsidRDefault="0019064F" w:rsidP="0019064F">
      <w:pPr>
        <w:spacing w:line="360" w:lineRule="auto"/>
        <w:ind w:firstLine="708"/>
        <w:jc w:val="both"/>
        <w:rPr>
          <w:rFonts w:ascii="Arial" w:hAnsi="Arial" w:cs="Arial"/>
          <w:szCs w:val="22"/>
        </w:rPr>
      </w:pPr>
    </w:p>
    <w:p w:rsidR="0019064F" w:rsidRPr="009C1D57" w:rsidRDefault="00253F93" w:rsidP="00EB2395">
      <w:pPr>
        <w:spacing w:line="360" w:lineRule="auto"/>
        <w:ind w:firstLine="425"/>
        <w:jc w:val="both"/>
        <w:rPr>
          <w:rFonts w:ascii="Arial" w:hAnsi="Arial" w:cs="Arial"/>
          <w:szCs w:val="22"/>
        </w:rPr>
      </w:pPr>
      <w:r w:rsidRPr="009C1D57">
        <w:rPr>
          <w:rFonts w:ascii="Arial" w:hAnsi="Arial" w:cs="Arial"/>
          <w:szCs w:val="22"/>
        </w:rPr>
        <w:t xml:space="preserve">La fuerza normativa </w:t>
      </w:r>
      <w:r w:rsidR="0019064F" w:rsidRPr="009C1D57">
        <w:rPr>
          <w:rFonts w:ascii="Arial" w:hAnsi="Arial" w:cs="Arial"/>
          <w:szCs w:val="22"/>
        </w:rPr>
        <w:t>de los principios democráticos</w:t>
      </w:r>
      <w:r w:rsidRPr="009C1D57">
        <w:rPr>
          <w:rFonts w:ascii="Arial" w:hAnsi="Arial" w:cs="Arial"/>
          <w:szCs w:val="22"/>
        </w:rPr>
        <w:t xml:space="preserve"> y de separación de poderes tiene como consecuencia obvia que l</w:t>
      </w:r>
      <w:r w:rsidR="0019064F" w:rsidRPr="009C1D57">
        <w:rPr>
          <w:rFonts w:ascii="Arial" w:hAnsi="Arial" w:cs="Arial"/>
          <w:szCs w:val="22"/>
        </w:rPr>
        <w:t xml:space="preserve">os otros órganos del Estado </w:t>
      </w:r>
      <w:r w:rsidRPr="009C1D57">
        <w:rPr>
          <w:rFonts w:ascii="Arial" w:hAnsi="Arial" w:cs="Arial"/>
          <w:szCs w:val="22"/>
        </w:rPr>
        <w:t>y entre el</w:t>
      </w:r>
      <w:r w:rsidR="0019064F" w:rsidRPr="009C1D57">
        <w:rPr>
          <w:rFonts w:ascii="Arial" w:hAnsi="Arial" w:cs="Arial"/>
          <w:szCs w:val="22"/>
        </w:rPr>
        <w:t>los, el juzgador constitucional debe</w:t>
      </w:r>
      <w:r w:rsidRPr="009C1D57">
        <w:rPr>
          <w:rFonts w:ascii="Arial" w:hAnsi="Arial" w:cs="Arial"/>
          <w:szCs w:val="22"/>
        </w:rPr>
        <w:t xml:space="preserve">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w:t>
      </w:r>
    </w:p>
    <w:p w:rsidR="0019064F" w:rsidRPr="009C1D57" w:rsidRDefault="0019064F" w:rsidP="0019064F">
      <w:pPr>
        <w:spacing w:line="360" w:lineRule="auto"/>
        <w:ind w:firstLine="708"/>
        <w:jc w:val="both"/>
        <w:rPr>
          <w:rFonts w:ascii="Arial" w:hAnsi="Arial" w:cs="Arial"/>
          <w:szCs w:val="22"/>
        </w:rPr>
      </w:pPr>
    </w:p>
    <w:p w:rsidR="0019064F" w:rsidRPr="009C1D57" w:rsidRDefault="00253F93" w:rsidP="00EB2395">
      <w:pPr>
        <w:spacing w:line="360" w:lineRule="auto"/>
        <w:ind w:firstLine="425"/>
        <w:jc w:val="both"/>
        <w:rPr>
          <w:rFonts w:ascii="Arial" w:hAnsi="Arial" w:cs="Arial"/>
          <w:szCs w:val="22"/>
        </w:rPr>
      </w:pPr>
      <w:r w:rsidRPr="009C1D57">
        <w:rPr>
          <w:rFonts w:ascii="Arial" w:hAnsi="Arial" w:cs="Arial"/>
          <w:szCs w:val="22"/>
        </w:rPr>
        <w:t xml:space="preserve">Por el contrario, en los asuntos en que el texto constitucional limita la discrecionalidad del Poder Legislativo, la intervención y control del tribunal constitucional debe ser mayor, a fin de respetar el diseño establecido por ella. </w:t>
      </w:r>
    </w:p>
    <w:p w:rsidR="0019064F" w:rsidRPr="009C1D57" w:rsidRDefault="0019064F" w:rsidP="0019064F">
      <w:pPr>
        <w:spacing w:line="360" w:lineRule="auto"/>
        <w:ind w:firstLine="708"/>
        <w:jc w:val="both"/>
        <w:rPr>
          <w:rFonts w:ascii="Arial" w:hAnsi="Arial" w:cs="Arial"/>
          <w:szCs w:val="22"/>
        </w:rPr>
      </w:pPr>
    </w:p>
    <w:p w:rsidR="00253F93" w:rsidRPr="009C1D57" w:rsidRDefault="00253F93" w:rsidP="00EB2395">
      <w:pPr>
        <w:spacing w:line="360" w:lineRule="auto"/>
        <w:ind w:firstLine="425"/>
        <w:jc w:val="both"/>
        <w:rPr>
          <w:rFonts w:ascii="Arial" w:hAnsi="Arial" w:cs="Arial"/>
          <w:szCs w:val="22"/>
        </w:rPr>
      </w:pPr>
      <w:r w:rsidRPr="009C1D57">
        <w:rPr>
          <w:rFonts w:ascii="Arial" w:hAnsi="Arial" w:cs="Arial"/>
          <w:szCs w:val="22"/>
        </w:rPr>
        <w:t>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253F93" w:rsidRPr="009C1D57" w:rsidRDefault="00253F93" w:rsidP="00253F93">
      <w:pPr>
        <w:spacing w:line="360" w:lineRule="auto"/>
        <w:jc w:val="both"/>
        <w:rPr>
          <w:rFonts w:ascii="Arial" w:hAnsi="Arial" w:cs="Arial"/>
          <w:szCs w:val="22"/>
        </w:rPr>
      </w:pPr>
    </w:p>
    <w:p w:rsidR="0019064F" w:rsidRPr="009C1D57" w:rsidRDefault="0019064F" w:rsidP="00EB2395">
      <w:pPr>
        <w:spacing w:line="360" w:lineRule="auto"/>
        <w:ind w:firstLine="425"/>
        <w:jc w:val="both"/>
        <w:rPr>
          <w:rFonts w:ascii="Arial" w:hAnsi="Arial" w:cs="Arial"/>
          <w:szCs w:val="22"/>
        </w:rPr>
      </w:pPr>
      <w:r w:rsidRPr="009C1D57">
        <w:rPr>
          <w:rFonts w:ascii="Arial" w:hAnsi="Arial" w:cs="Arial"/>
          <w:szCs w:val="22"/>
        </w:rPr>
        <w:t>Como es de notarse, las directrices con las que cuenta este cuerpo colegiado se encuentran tasadas a la luz del tipo de motivación que la propia constitución y sus órganos judiciales han establecido para gradar la intervención de poderes públicos d</w:t>
      </w:r>
      <w:r w:rsidR="00BE077A" w:rsidRPr="009C1D57">
        <w:rPr>
          <w:rFonts w:ascii="Arial" w:hAnsi="Arial" w:cs="Arial"/>
          <w:szCs w:val="22"/>
        </w:rPr>
        <w:t xml:space="preserve">entro de sus decisiones, tal como es la aprobación o no de una ley de ingreso o de una ley de hacienda sobre todo si se considera que de ella dependerá la funcionalidad del aparato municipal. </w:t>
      </w:r>
    </w:p>
    <w:p w:rsidR="0019064F" w:rsidRPr="009C1D57" w:rsidRDefault="0019064F" w:rsidP="00253F93">
      <w:pPr>
        <w:spacing w:line="360" w:lineRule="auto"/>
        <w:ind w:firstLine="708"/>
        <w:jc w:val="both"/>
        <w:rPr>
          <w:rFonts w:ascii="Arial" w:hAnsi="Arial" w:cs="Arial"/>
          <w:szCs w:val="22"/>
        </w:rPr>
      </w:pPr>
    </w:p>
    <w:p w:rsidR="00253F93" w:rsidRPr="009C1D57" w:rsidRDefault="00AB7A71" w:rsidP="00EB2395">
      <w:pPr>
        <w:spacing w:line="360" w:lineRule="auto"/>
        <w:ind w:firstLine="425"/>
        <w:jc w:val="both"/>
        <w:rPr>
          <w:rFonts w:ascii="Arial" w:hAnsi="Arial" w:cs="Arial"/>
          <w:szCs w:val="22"/>
        </w:rPr>
      </w:pPr>
      <w:r w:rsidRPr="009C1D57">
        <w:rPr>
          <w:rFonts w:ascii="Arial" w:hAnsi="Arial" w:cs="Arial"/>
          <w:szCs w:val="22"/>
        </w:rPr>
        <w:t xml:space="preserve">Sin perjuicio de lo anterior, de igual manera, </w:t>
      </w:r>
      <w:r w:rsidR="009F2CD5">
        <w:rPr>
          <w:rFonts w:ascii="Arial" w:hAnsi="Arial" w:cs="Arial"/>
          <w:szCs w:val="22"/>
        </w:rPr>
        <w:t xml:space="preserve">nuestra máxima </w:t>
      </w:r>
      <w:r w:rsidRPr="009C1D57">
        <w:rPr>
          <w:rFonts w:ascii="Arial" w:hAnsi="Arial" w:cs="Arial"/>
          <w:szCs w:val="22"/>
        </w:rPr>
        <w:t xml:space="preserve">Corte ha sido enfática en cuanto a la motivación reforzada, siendo ésta el instrumento que las legislaturas pueden aplicar cuando a su criterio y previa valoración se pudieren afectar derechos sustantivos de los ciudadanos, ello ha quedado consignado al resolverse la </w:t>
      </w:r>
      <w:r w:rsidRPr="009C1D57">
        <w:rPr>
          <w:rFonts w:ascii="Arial" w:hAnsi="Arial" w:cs="Arial"/>
          <w:i/>
          <w:szCs w:val="22"/>
        </w:rPr>
        <w:t xml:space="preserve">Controversia Constitucional 10/2014, </w:t>
      </w:r>
      <w:r w:rsidRPr="009C1D57">
        <w:rPr>
          <w:rFonts w:ascii="Arial" w:hAnsi="Arial" w:cs="Arial"/>
          <w:szCs w:val="22"/>
        </w:rPr>
        <w:t>en la que si bien se hace un riguroso análisis de la autonomía municipal no menos cierto es que sentó premisas tales como que</w:t>
      </w:r>
      <w:r w:rsidRPr="009C1D57">
        <w:rPr>
          <w:rFonts w:ascii="Arial" w:hAnsi="Arial" w:cs="Arial"/>
          <w:i/>
          <w:szCs w:val="22"/>
        </w:rPr>
        <w:t xml:space="preserve"> </w:t>
      </w:r>
      <w:r w:rsidR="00253F93" w:rsidRPr="009C1D57">
        <w:rPr>
          <w:rFonts w:ascii="Arial" w:hAnsi="Arial" w:cs="Arial"/>
          <w:szCs w:val="22"/>
        </w:rPr>
        <w:t>las legislaturas estatales no están obligadas a aprobar, sin más, las propuestas de los Municipios […], pues no deja de tratarse de la expedición de leyes tributarias a nivel municipal, cuya potestad conservan aquéllas</w:t>
      </w:r>
      <w:r w:rsidR="00253F93" w:rsidRPr="009C1D57">
        <w:rPr>
          <w:rFonts w:ascii="Arial" w:hAnsi="Arial" w:cs="Arial"/>
          <w:i/>
          <w:szCs w:val="22"/>
          <w:lang w:eastAsia="es-MX"/>
        </w:rPr>
        <w:t>…”</w:t>
      </w:r>
      <w:r w:rsidR="00253F93" w:rsidRPr="009C1D57">
        <w:rPr>
          <w:rStyle w:val="Refdenotaalpie"/>
          <w:rFonts w:ascii="Arial" w:hAnsi="Arial" w:cs="Arial"/>
          <w:i/>
          <w:szCs w:val="22"/>
          <w:lang w:eastAsia="es-MX"/>
        </w:rPr>
        <w:footnoteReference w:id="5"/>
      </w:r>
      <w:r w:rsidR="00253F93" w:rsidRPr="009C1D57">
        <w:rPr>
          <w:rFonts w:ascii="Arial" w:hAnsi="Arial" w:cs="Arial"/>
          <w:i/>
          <w:szCs w:val="22"/>
          <w:lang w:eastAsia="es-MX"/>
        </w:rPr>
        <w:t>.</w:t>
      </w:r>
      <w:r w:rsidR="00F90DCE" w:rsidRPr="009C1D57">
        <w:rPr>
          <w:rFonts w:ascii="Arial" w:hAnsi="Arial" w:cs="Arial"/>
          <w:i/>
          <w:szCs w:val="22"/>
          <w:lang w:eastAsia="es-MX"/>
        </w:rPr>
        <w:t xml:space="preserve"> </w:t>
      </w:r>
      <w:r w:rsidR="00F90DCE" w:rsidRPr="009C1D57">
        <w:rPr>
          <w:rFonts w:ascii="Arial" w:hAnsi="Arial" w:cs="Arial"/>
          <w:szCs w:val="22"/>
        </w:rPr>
        <w:t xml:space="preserve">De ahí que sea válido y plenamente justificado que de ser el caso, este órgano dictaminador pueda reforzadamente reorientar la iniciativa hacia los principios constitucionales a los que nos debemos. </w:t>
      </w:r>
    </w:p>
    <w:p w:rsidR="00253F93" w:rsidRPr="009C1D57" w:rsidRDefault="00253F93" w:rsidP="00253F93">
      <w:pPr>
        <w:spacing w:line="360" w:lineRule="auto"/>
        <w:jc w:val="both"/>
        <w:rPr>
          <w:rFonts w:ascii="Arial" w:hAnsi="Arial" w:cs="Arial"/>
          <w:i/>
          <w:szCs w:val="22"/>
          <w:lang w:eastAsia="es-MX"/>
        </w:rPr>
      </w:pPr>
    </w:p>
    <w:p w:rsidR="008A676B" w:rsidRPr="009C1D57" w:rsidRDefault="00253F93"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b/>
          <w:szCs w:val="22"/>
        </w:rPr>
        <w:t>CUARTA</w:t>
      </w:r>
      <w:r w:rsidR="00A34CE7" w:rsidRPr="009C1D57">
        <w:rPr>
          <w:rFonts w:ascii="Arial" w:hAnsi="Arial" w:cs="Arial"/>
          <w:b/>
          <w:szCs w:val="22"/>
        </w:rPr>
        <w:t xml:space="preserve">.- </w:t>
      </w:r>
      <w:r w:rsidR="00C5193D">
        <w:rPr>
          <w:rFonts w:ascii="Arial" w:hAnsi="Arial" w:cs="Arial"/>
          <w:szCs w:val="22"/>
        </w:rPr>
        <w:t>Las y lo</w:t>
      </w:r>
      <w:r w:rsidR="00A34CE7" w:rsidRPr="009C1D57">
        <w:rPr>
          <w:rFonts w:ascii="Arial" w:hAnsi="Arial" w:cs="Arial"/>
          <w:szCs w:val="22"/>
        </w:rPr>
        <w:t xml:space="preserve">s diputados </w:t>
      </w:r>
      <w:r w:rsidR="00BF4D63" w:rsidRPr="009C1D57">
        <w:rPr>
          <w:rFonts w:ascii="Arial" w:hAnsi="Arial" w:cs="Arial"/>
          <w:szCs w:val="22"/>
        </w:rPr>
        <w:t>que dictaminamos</w:t>
      </w:r>
      <w:r w:rsidR="00A34CE7" w:rsidRPr="009C1D57">
        <w:rPr>
          <w:rFonts w:ascii="Arial" w:hAnsi="Arial" w:cs="Arial"/>
          <w:szCs w:val="22"/>
        </w:rPr>
        <w:t>, nos hemos dedicado a revisar y analizar el contenido de la iniciativa de</w:t>
      </w:r>
      <w:r w:rsidR="00702962" w:rsidRPr="009C1D57">
        <w:rPr>
          <w:rFonts w:ascii="Arial" w:hAnsi="Arial" w:cs="Arial"/>
          <w:szCs w:val="22"/>
        </w:rPr>
        <w:t xml:space="preserve"> reformas a la</w:t>
      </w:r>
      <w:r w:rsidR="00A34CE7" w:rsidRPr="009C1D57">
        <w:rPr>
          <w:rFonts w:ascii="Arial" w:hAnsi="Arial" w:cs="Arial"/>
          <w:szCs w:val="22"/>
        </w:rPr>
        <w:t xml:space="preserve"> Ley de Hacienda del Municipio de Mérida</w:t>
      </w:r>
      <w:r w:rsidR="009F2CD5">
        <w:rPr>
          <w:rFonts w:ascii="Arial" w:hAnsi="Arial" w:cs="Arial"/>
          <w:szCs w:val="22"/>
        </w:rPr>
        <w:t xml:space="preserve"> para el ejercicio fiscal </w:t>
      </w:r>
      <w:r w:rsidR="008A676B" w:rsidRPr="009C1D57">
        <w:rPr>
          <w:rFonts w:ascii="Arial" w:hAnsi="Arial" w:cs="Arial"/>
          <w:szCs w:val="22"/>
        </w:rPr>
        <w:t>2020, análisis del cual se ha</w:t>
      </w:r>
      <w:r w:rsidR="00C06B2E">
        <w:rPr>
          <w:rFonts w:ascii="Arial" w:hAnsi="Arial" w:cs="Arial"/>
          <w:szCs w:val="22"/>
        </w:rPr>
        <w:t xml:space="preserve">n desprendido </w:t>
      </w:r>
      <w:r w:rsidR="008A676B" w:rsidRPr="009C1D57">
        <w:rPr>
          <w:rFonts w:ascii="Arial" w:hAnsi="Arial" w:cs="Arial"/>
          <w:szCs w:val="22"/>
        </w:rPr>
        <w:t xml:space="preserve">diversas modificaciones, que a nuestro parecer inciden para mejorar los servicios que presta el ayuntamiento, pues en la medida que sean puestos en marcha para </w:t>
      </w:r>
      <w:r w:rsidR="00C06B2E">
        <w:rPr>
          <w:rFonts w:ascii="Arial" w:hAnsi="Arial" w:cs="Arial"/>
          <w:szCs w:val="22"/>
        </w:rPr>
        <w:t xml:space="preserve">el </w:t>
      </w:r>
      <w:r w:rsidR="008A676B" w:rsidRPr="009C1D57">
        <w:rPr>
          <w:rFonts w:ascii="Arial" w:hAnsi="Arial" w:cs="Arial"/>
          <w:szCs w:val="22"/>
        </w:rPr>
        <w:t>año venidero, han de verse cambios positivos en la prestación de los servicios.</w:t>
      </w:r>
    </w:p>
    <w:p w:rsidR="008A676B" w:rsidRPr="009C1D57" w:rsidRDefault="008A676B" w:rsidP="00FA513B">
      <w:pPr>
        <w:pStyle w:val="Textoindependiente2"/>
        <w:shd w:val="clear" w:color="auto" w:fill="FFFFFF" w:themeFill="background1"/>
        <w:spacing w:after="0" w:line="360" w:lineRule="auto"/>
        <w:jc w:val="both"/>
        <w:rPr>
          <w:rFonts w:ascii="Arial" w:hAnsi="Arial" w:cs="Arial"/>
          <w:szCs w:val="22"/>
        </w:rPr>
      </w:pPr>
    </w:p>
    <w:p w:rsidR="006172F7" w:rsidRPr="009C1D57" w:rsidRDefault="008A676B"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 xml:space="preserve">Dichos cambios legales en el ámbito fiscal meridano establecen medidas certeras, seguridad jurídica así como compatibilidad con los </w:t>
      </w:r>
      <w:r w:rsidR="00A34CE7" w:rsidRPr="009C1D57">
        <w:rPr>
          <w:rFonts w:ascii="Arial" w:hAnsi="Arial" w:cs="Arial"/>
          <w:szCs w:val="22"/>
        </w:rPr>
        <w:t xml:space="preserve">principios </w:t>
      </w:r>
      <w:r w:rsidRPr="009C1D57">
        <w:rPr>
          <w:rFonts w:ascii="Arial" w:hAnsi="Arial" w:cs="Arial"/>
          <w:szCs w:val="22"/>
        </w:rPr>
        <w:t xml:space="preserve">constitucionales ya citados, pues aseveramos que a partir de la entrada en vigor del presente dictamen se garantizará que el orden municipal sea parte en sus relaciones de un </w:t>
      </w:r>
      <w:r w:rsidR="00A34CE7" w:rsidRPr="009C1D57">
        <w:rPr>
          <w:rFonts w:ascii="Arial" w:hAnsi="Arial" w:cs="Arial"/>
          <w:szCs w:val="22"/>
        </w:rPr>
        <w:t xml:space="preserve">derecho </w:t>
      </w:r>
      <w:r w:rsidRPr="009C1D57">
        <w:rPr>
          <w:rFonts w:ascii="Arial" w:hAnsi="Arial" w:cs="Arial"/>
          <w:szCs w:val="22"/>
        </w:rPr>
        <w:t xml:space="preserve">tributario afianzado a los conceptos de </w:t>
      </w:r>
      <w:r w:rsidR="00A34CE7" w:rsidRPr="009C1D57">
        <w:rPr>
          <w:rFonts w:ascii="Arial" w:hAnsi="Arial" w:cs="Arial"/>
          <w:szCs w:val="22"/>
        </w:rPr>
        <w:t>legalidad, equida</w:t>
      </w:r>
      <w:r w:rsidRPr="009C1D57">
        <w:rPr>
          <w:rFonts w:ascii="Arial" w:hAnsi="Arial" w:cs="Arial"/>
          <w:szCs w:val="22"/>
        </w:rPr>
        <w:t xml:space="preserve">d, proporcionalidad y justicia. </w:t>
      </w:r>
      <w:r w:rsidR="006172F7" w:rsidRPr="009C1D57">
        <w:rPr>
          <w:rFonts w:ascii="Arial" w:hAnsi="Arial" w:cs="Arial"/>
          <w:szCs w:val="22"/>
        </w:rPr>
        <w:t xml:space="preserve"> </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A34CE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 xml:space="preserve">En este sentido, de un análisis realizado a la iniciativa de </w:t>
      </w:r>
      <w:r w:rsidR="00702962" w:rsidRPr="009C1D57">
        <w:rPr>
          <w:rFonts w:ascii="Arial" w:hAnsi="Arial" w:cs="Arial"/>
          <w:szCs w:val="22"/>
        </w:rPr>
        <w:t xml:space="preserve">reformas a la </w:t>
      </w:r>
      <w:r w:rsidR="00C06B2E">
        <w:rPr>
          <w:rFonts w:ascii="Arial" w:hAnsi="Arial" w:cs="Arial"/>
          <w:szCs w:val="22"/>
        </w:rPr>
        <w:t>L</w:t>
      </w:r>
      <w:r w:rsidRPr="009C1D57">
        <w:rPr>
          <w:rFonts w:ascii="Arial" w:hAnsi="Arial" w:cs="Arial"/>
          <w:szCs w:val="22"/>
        </w:rPr>
        <w:t>ey de Hacienda del Municipio de Mérida, se observa qu</w:t>
      </w:r>
      <w:r w:rsidR="00C06B2E">
        <w:rPr>
          <w:rFonts w:ascii="Arial" w:hAnsi="Arial" w:cs="Arial"/>
          <w:szCs w:val="22"/>
        </w:rPr>
        <w:t>e permanece el contenido de la l</w:t>
      </w:r>
      <w:r w:rsidRPr="009C1D57">
        <w:rPr>
          <w:rFonts w:ascii="Arial" w:hAnsi="Arial" w:cs="Arial"/>
          <w:szCs w:val="22"/>
        </w:rPr>
        <w:t xml:space="preserve">ey en lo general, considerando únicamente </w:t>
      </w:r>
      <w:r w:rsidR="0009394E" w:rsidRPr="009C1D57">
        <w:rPr>
          <w:rFonts w:ascii="Arial" w:hAnsi="Arial" w:cs="Arial"/>
          <w:szCs w:val="22"/>
        </w:rPr>
        <w:t>actualizaciones</w:t>
      </w:r>
      <w:r w:rsidR="00BF1E31" w:rsidRPr="009C1D57">
        <w:rPr>
          <w:rFonts w:ascii="Arial" w:hAnsi="Arial" w:cs="Arial"/>
          <w:szCs w:val="22"/>
        </w:rPr>
        <w:t xml:space="preserve"> particulares, cuyo fin es </w:t>
      </w:r>
      <w:r w:rsidR="0009394E" w:rsidRPr="009C1D57">
        <w:rPr>
          <w:rFonts w:ascii="Arial" w:hAnsi="Arial" w:cs="Arial"/>
          <w:szCs w:val="22"/>
        </w:rPr>
        <w:t>ajustar</w:t>
      </w:r>
      <w:r w:rsidR="00EB2395">
        <w:rPr>
          <w:rFonts w:ascii="Arial" w:hAnsi="Arial" w:cs="Arial"/>
          <w:szCs w:val="22"/>
        </w:rPr>
        <w:t xml:space="preserve"> </w:t>
      </w:r>
      <w:r w:rsidR="00BF1E31" w:rsidRPr="009C1D57">
        <w:rPr>
          <w:rFonts w:ascii="Arial" w:hAnsi="Arial" w:cs="Arial"/>
          <w:szCs w:val="22"/>
        </w:rPr>
        <w:t xml:space="preserve">la normatividad </w:t>
      </w:r>
      <w:r w:rsidR="00DD7F34" w:rsidRPr="009C1D57">
        <w:rPr>
          <w:rFonts w:ascii="Arial" w:hAnsi="Arial" w:cs="Arial"/>
          <w:szCs w:val="22"/>
        </w:rPr>
        <w:t>hacendaria</w:t>
      </w:r>
      <w:r w:rsidR="00BF1E31" w:rsidRPr="009C1D57">
        <w:rPr>
          <w:rFonts w:ascii="Arial" w:hAnsi="Arial" w:cs="Arial"/>
          <w:szCs w:val="22"/>
        </w:rPr>
        <w:t xml:space="preserve"> </w:t>
      </w:r>
      <w:r w:rsidR="0009394E" w:rsidRPr="009C1D57">
        <w:rPr>
          <w:rFonts w:ascii="Arial" w:hAnsi="Arial" w:cs="Arial"/>
          <w:szCs w:val="22"/>
        </w:rPr>
        <w:t xml:space="preserve">a las necesidades del </w:t>
      </w:r>
      <w:r w:rsidR="00BF1E31" w:rsidRPr="009C1D57">
        <w:rPr>
          <w:rFonts w:ascii="Arial" w:hAnsi="Arial" w:cs="Arial"/>
          <w:szCs w:val="22"/>
        </w:rPr>
        <w:t>municip</w:t>
      </w:r>
      <w:r w:rsidR="0009394E" w:rsidRPr="009C1D57">
        <w:rPr>
          <w:rFonts w:ascii="Arial" w:hAnsi="Arial" w:cs="Arial"/>
          <w:szCs w:val="22"/>
        </w:rPr>
        <w:t>io</w:t>
      </w:r>
      <w:r w:rsidR="00BF1E31" w:rsidRPr="009C1D57">
        <w:rPr>
          <w:rFonts w:ascii="Arial" w:hAnsi="Arial" w:cs="Arial"/>
          <w:szCs w:val="22"/>
        </w:rPr>
        <w:t>.</w:t>
      </w:r>
      <w:r w:rsidR="006172F7" w:rsidRPr="009C1D57">
        <w:rPr>
          <w:rFonts w:ascii="Arial" w:hAnsi="Arial" w:cs="Arial"/>
          <w:szCs w:val="22"/>
        </w:rPr>
        <w:t xml:space="preserve"> Es así que las modificaciones consideradas por la autoridad municipal sean, entre las más relevantes las que a continuación se expresan. </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C06B2E" w:rsidP="00EB2395">
      <w:pPr>
        <w:pStyle w:val="Textoindependiente2"/>
        <w:shd w:val="clear" w:color="auto" w:fill="FFFFFF" w:themeFill="background1"/>
        <w:spacing w:after="0" w:line="360" w:lineRule="auto"/>
        <w:ind w:firstLine="425"/>
        <w:jc w:val="both"/>
        <w:rPr>
          <w:rFonts w:ascii="Arial" w:hAnsi="Arial" w:cs="Arial"/>
          <w:szCs w:val="22"/>
        </w:rPr>
      </w:pPr>
      <w:r>
        <w:rPr>
          <w:rFonts w:ascii="Arial" w:hAnsi="Arial" w:cs="Arial"/>
          <w:szCs w:val="22"/>
        </w:rPr>
        <w:t>En cuanto a la reforma al</w:t>
      </w:r>
      <w:r w:rsidR="006172F7" w:rsidRPr="009C1D57">
        <w:rPr>
          <w:rFonts w:ascii="Arial" w:hAnsi="Arial" w:cs="Arial"/>
          <w:szCs w:val="22"/>
        </w:rPr>
        <w:t xml:space="preserve"> artículo 18 de la ley, se establece una definición de las participaciones, a fin de considerarlas como las cantidades que el Municipio t</w:t>
      </w:r>
      <w:r w:rsidR="004512F6">
        <w:rPr>
          <w:rFonts w:ascii="Arial" w:hAnsi="Arial" w:cs="Arial"/>
          <w:szCs w:val="22"/>
        </w:rPr>
        <w:t xml:space="preserve">iene derecho a percibir, que </w:t>
      </w:r>
      <w:r w:rsidR="006172F7" w:rsidRPr="009C1D57">
        <w:rPr>
          <w:rFonts w:ascii="Arial" w:hAnsi="Arial" w:cs="Arial"/>
          <w:szCs w:val="22"/>
        </w:rPr>
        <w:t>derivan de la adhesión al Sistema Nacional de Coordinación Fiscal, así como las que correspondan a sistemas estatales de coordinación fiscal, determinados por las leyes correspondientes.</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Ahora bien, en cuanto al artículo 19 A, establece que los convenios, son aquellas cantidades que el Municipio percibe derivados de convenios de coordinación, colaboración, reasignación o descentralización según corresponda, los cuales se acuerdan entre la Federación, las Entidades Federativas y/o los Municipios.</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Respecto al artículo 19 B, incluye a la legislación hacendaria que los Incentivos Derivados de la Colaboración Fiscal corresponde a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 xml:space="preserve">Tal como se propone en el decreto, se cambian las denominaciones de </w:t>
      </w:r>
      <w:r w:rsidR="004512F6">
        <w:rPr>
          <w:rFonts w:ascii="Arial" w:hAnsi="Arial" w:cs="Arial"/>
          <w:szCs w:val="22"/>
        </w:rPr>
        <w:t xml:space="preserve">algunas secciones, para quedar como sigue: </w:t>
      </w:r>
      <w:r w:rsidRPr="009C1D57">
        <w:rPr>
          <w:rFonts w:ascii="Arial" w:hAnsi="Arial" w:cs="Arial"/>
          <w:szCs w:val="22"/>
        </w:rPr>
        <w:t>Sexta “Convenios”, Séptima “Incentivos Derivados de la Colaboración Fiscal” y Octava “Transferencias, Asignaciones, Subsidios y Otras;</w:t>
      </w:r>
      <w:r w:rsidR="00453432">
        <w:rPr>
          <w:rFonts w:ascii="Arial" w:hAnsi="Arial" w:cs="Arial"/>
          <w:szCs w:val="22"/>
        </w:rPr>
        <w:t xml:space="preserve"> y</w:t>
      </w:r>
      <w:r w:rsidRPr="009C1D57">
        <w:rPr>
          <w:rFonts w:ascii="Arial" w:hAnsi="Arial" w:cs="Arial"/>
          <w:szCs w:val="22"/>
        </w:rPr>
        <w:t xml:space="preserve"> </w:t>
      </w:r>
      <w:r w:rsidR="00453432">
        <w:rPr>
          <w:rFonts w:ascii="Arial" w:hAnsi="Arial" w:cs="Arial"/>
          <w:szCs w:val="22"/>
        </w:rPr>
        <w:t>se adicionan</w:t>
      </w:r>
      <w:r w:rsidRPr="009C1D57">
        <w:rPr>
          <w:rFonts w:ascii="Arial" w:hAnsi="Arial" w:cs="Arial"/>
          <w:szCs w:val="22"/>
        </w:rPr>
        <w:t xml:space="preserve"> las consiguientes</w:t>
      </w:r>
      <w:r w:rsidR="00453432">
        <w:rPr>
          <w:rFonts w:ascii="Arial" w:hAnsi="Arial" w:cs="Arial"/>
          <w:szCs w:val="22"/>
        </w:rPr>
        <w:t>:</w:t>
      </w:r>
      <w:r w:rsidRPr="009C1D57">
        <w:rPr>
          <w:rFonts w:ascii="Arial" w:hAnsi="Arial" w:cs="Arial"/>
          <w:szCs w:val="22"/>
        </w:rPr>
        <w:t xml:space="preserve"> Novena “Ingresos Derivados de Financiamiento” e “Ingresos por venta de bienes y servicios” en la Décima.  </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 xml:space="preserve">Ahora bien, en el referido artículo 30, se establece dentro de las obligaciones </w:t>
      </w:r>
      <w:r w:rsidR="00D84F11">
        <w:rPr>
          <w:rFonts w:ascii="Arial" w:hAnsi="Arial" w:cs="Arial"/>
          <w:szCs w:val="22"/>
        </w:rPr>
        <w:t xml:space="preserve">que deben cumplir las personas físicas y morales, </w:t>
      </w:r>
      <w:r w:rsidRPr="009C1D57">
        <w:rPr>
          <w:rFonts w:ascii="Arial" w:hAnsi="Arial" w:cs="Arial"/>
          <w:szCs w:val="22"/>
        </w:rPr>
        <w:t>la de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Mérida y que cumple además, con lo dispuesto en el Reglamento de Construcciones del propio Municipio.</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Asimismo, en la sección novena, que hace referencia a las licencias de fu</w:t>
      </w:r>
      <w:r w:rsidR="009E1980">
        <w:rPr>
          <w:rFonts w:ascii="Arial" w:hAnsi="Arial" w:cs="Arial"/>
          <w:szCs w:val="22"/>
        </w:rPr>
        <w:t>ncionamiento, en el artículo 31</w:t>
      </w:r>
      <w:r w:rsidR="00C361D5">
        <w:rPr>
          <w:rFonts w:ascii="Arial" w:hAnsi="Arial" w:cs="Arial"/>
          <w:szCs w:val="22"/>
        </w:rPr>
        <w:t>, inciso j</w:t>
      </w:r>
      <w:r w:rsidR="002644C6">
        <w:rPr>
          <w:rFonts w:ascii="Arial" w:hAnsi="Arial" w:cs="Arial"/>
          <w:szCs w:val="22"/>
        </w:rPr>
        <w:t>)</w:t>
      </w:r>
      <w:r w:rsidRPr="009C1D57">
        <w:rPr>
          <w:rFonts w:ascii="Arial" w:hAnsi="Arial" w:cs="Arial"/>
          <w:szCs w:val="22"/>
        </w:rPr>
        <w:t>, se contempla que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De ahí que por congruencia en la frac</w:t>
      </w:r>
      <w:bookmarkStart w:id="1" w:name="_Hlk24556409"/>
      <w:bookmarkStart w:id="2" w:name="_Hlk24703653"/>
      <w:r w:rsidRPr="009C1D57">
        <w:rPr>
          <w:rFonts w:ascii="Arial" w:hAnsi="Arial" w:cs="Arial"/>
          <w:szCs w:val="22"/>
        </w:rPr>
        <w:t>ción II inciso h</w:t>
      </w:r>
      <w:r w:rsidR="002644C6">
        <w:rPr>
          <w:rFonts w:ascii="Arial" w:hAnsi="Arial" w:cs="Arial"/>
          <w:szCs w:val="22"/>
        </w:rPr>
        <w:t>)</w:t>
      </w:r>
      <w:r w:rsidRPr="009C1D57">
        <w:rPr>
          <w:rFonts w:ascii="Arial" w:hAnsi="Arial" w:cs="Arial"/>
          <w:szCs w:val="22"/>
        </w:rPr>
        <w:t xml:space="preserve"> refiere que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bookmarkEnd w:id="1"/>
      <w:bookmarkEnd w:id="2"/>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Asimismo, se adiciona un último párrafo en donde 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rsidR="006172F7" w:rsidRPr="009C1D57" w:rsidRDefault="006172F7" w:rsidP="006172F7">
      <w:pPr>
        <w:pStyle w:val="Textoindependiente2"/>
        <w:shd w:val="clear" w:color="auto" w:fill="FFFFFF" w:themeFill="background1"/>
        <w:spacing w:after="0" w:line="360" w:lineRule="auto"/>
        <w:ind w:firstLine="709"/>
        <w:jc w:val="both"/>
        <w:rPr>
          <w:rFonts w:ascii="Arial" w:hAnsi="Arial" w:cs="Arial"/>
          <w:szCs w:val="22"/>
        </w:rPr>
      </w:pPr>
    </w:p>
    <w:p w:rsidR="006172F7" w:rsidRPr="009C1D57" w:rsidRDefault="006172F7" w:rsidP="00EB2395">
      <w:pPr>
        <w:pStyle w:val="Textoindependiente2"/>
        <w:shd w:val="clear" w:color="auto" w:fill="FFFFFF" w:themeFill="background1"/>
        <w:spacing w:after="0" w:line="360" w:lineRule="auto"/>
        <w:ind w:firstLine="425"/>
        <w:jc w:val="both"/>
        <w:rPr>
          <w:rFonts w:ascii="Arial" w:hAnsi="Arial" w:cs="Arial"/>
          <w:szCs w:val="22"/>
        </w:rPr>
      </w:pPr>
      <w:r w:rsidRPr="009C1D57">
        <w:rPr>
          <w:rFonts w:ascii="Arial" w:hAnsi="Arial" w:cs="Arial"/>
          <w:szCs w:val="22"/>
        </w:rPr>
        <w:t>Por lo que respecta al valor catastral, se modifica el artículo 45 para establecer y especificar que la base del impuesto predial, sea el valor catastral de un inmueble, dicha base estará determinada por el valor consignado en l</w:t>
      </w:r>
      <w:r w:rsidR="002644C6">
        <w:rPr>
          <w:rFonts w:ascii="Arial" w:hAnsi="Arial" w:cs="Arial"/>
          <w:szCs w:val="22"/>
        </w:rPr>
        <w:t>a cédula catastral vigente,</w:t>
      </w:r>
      <w:r w:rsidRPr="009C1D57">
        <w:rPr>
          <w:rFonts w:ascii="Arial" w:hAnsi="Arial" w:cs="Arial"/>
          <w:szCs w:val="22"/>
        </w:rPr>
        <w:t xml:space="preserve"> de conformidad con el Reglamento del Catastro del Municipio de Mérida, expedirá la Dirección de Catastro del Municipio de Mérida.</w:t>
      </w:r>
    </w:p>
    <w:p w:rsidR="006172F7" w:rsidRPr="009C1D57" w:rsidRDefault="006172F7" w:rsidP="006172F7">
      <w:pPr>
        <w:shd w:val="clear" w:color="auto" w:fill="FFFFFF" w:themeFill="background1"/>
        <w:spacing w:line="360" w:lineRule="auto"/>
        <w:ind w:firstLine="709"/>
        <w:jc w:val="both"/>
        <w:rPr>
          <w:rFonts w:ascii="Arial" w:hAnsi="Arial" w:cs="Arial"/>
          <w:szCs w:val="22"/>
        </w:rPr>
      </w:pPr>
    </w:p>
    <w:p w:rsidR="00F27970" w:rsidRPr="009C1D57" w:rsidRDefault="006172F7" w:rsidP="00EB2395">
      <w:pPr>
        <w:shd w:val="clear" w:color="auto" w:fill="FFFFFF" w:themeFill="background1"/>
        <w:spacing w:line="360" w:lineRule="auto"/>
        <w:ind w:firstLine="425"/>
        <w:jc w:val="both"/>
        <w:rPr>
          <w:rFonts w:ascii="Arial" w:hAnsi="Arial" w:cs="Arial"/>
          <w:szCs w:val="22"/>
        </w:rPr>
      </w:pPr>
      <w:r w:rsidRPr="009C1D57">
        <w:rPr>
          <w:rFonts w:ascii="Arial" w:hAnsi="Arial" w:cs="Arial"/>
          <w:szCs w:val="22"/>
        </w:rPr>
        <w:t>Ahora bien, en el artículo 46 que c</w:t>
      </w:r>
      <w:r w:rsidR="007E363D" w:rsidRPr="009C1D57">
        <w:rPr>
          <w:rFonts w:ascii="Arial" w:hAnsi="Arial" w:cs="Arial"/>
          <w:szCs w:val="22"/>
        </w:rPr>
        <w:t xml:space="preserve">ontiene los valores catastrales en relación al impuesto predial, </w:t>
      </w:r>
      <w:r w:rsidR="00F27970" w:rsidRPr="009C1D57">
        <w:rPr>
          <w:rFonts w:ascii="Arial" w:hAnsi="Arial" w:cs="Arial"/>
          <w:szCs w:val="22"/>
        </w:rPr>
        <w:t>se presenta un alz</w:t>
      </w:r>
      <w:r w:rsidR="007E363D" w:rsidRPr="009C1D57">
        <w:rPr>
          <w:rFonts w:ascii="Arial" w:hAnsi="Arial" w:cs="Arial"/>
          <w:szCs w:val="22"/>
        </w:rPr>
        <w:t>a en la referencia monetaria a su</w:t>
      </w:r>
      <w:r w:rsidR="00F27970" w:rsidRPr="009C1D57">
        <w:rPr>
          <w:rFonts w:ascii="Arial" w:hAnsi="Arial" w:cs="Arial"/>
          <w:szCs w:val="22"/>
        </w:rPr>
        <w:t xml:space="preserve"> cobro, </w:t>
      </w:r>
      <w:r w:rsidR="007E363D" w:rsidRPr="009C1D57">
        <w:rPr>
          <w:rFonts w:ascii="Arial" w:hAnsi="Arial" w:cs="Arial"/>
          <w:szCs w:val="22"/>
        </w:rPr>
        <w:t xml:space="preserve">siendo objeto de </w:t>
      </w:r>
      <w:r w:rsidR="00F27970" w:rsidRPr="009C1D57">
        <w:rPr>
          <w:rFonts w:ascii="Arial" w:hAnsi="Arial" w:cs="Arial"/>
          <w:szCs w:val="22"/>
        </w:rPr>
        <w:t xml:space="preserve">actualización en relación a los referidos </w:t>
      </w:r>
      <w:r w:rsidR="002A24AD" w:rsidRPr="009C1D57">
        <w:rPr>
          <w:rFonts w:ascii="Arial" w:hAnsi="Arial" w:cs="Arial"/>
          <w:szCs w:val="22"/>
        </w:rPr>
        <w:t>valores de</w:t>
      </w:r>
      <w:r w:rsidR="00F27970" w:rsidRPr="009C1D57">
        <w:rPr>
          <w:rFonts w:ascii="Arial" w:hAnsi="Arial" w:cs="Arial"/>
          <w:szCs w:val="22"/>
        </w:rPr>
        <w:t>l</w:t>
      </w:r>
      <w:r w:rsidR="002A24AD" w:rsidRPr="009C1D57">
        <w:rPr>
          <w:rFonts w:ascii="Arial" w:hAnsi="Arial" w:cs="Arial"/>
          <w:szCs w:val="22"/>
        </w:rPr>
        <w:t xml:space="preserve"> terreno </w:t>
      </w:r>
      <w:r w:rsidR="009B34AD" w:rsidRPr="009C1D57">
        <w:rPr>
          <w:rFonts w:ascii="Arial" w:hAnsi="Arial" w:cs="Arial"/>
          <w:szCs w:val="22"/>
        </w:rPr>
        <w:t xml:space="preserve">y de </w:t>
      </w:r>
      <w:r w:rsidR="00F27970" w:rsidRPr="009C1D57">
        <w:rPr>
          <w:rFonts w:ascii="Arial" w:hAnsi="Arial" w:cs="Arial"/>
          <w:szCs w:val="22"/>
        </w:rPr>
        <w:t>la respectiva construcción, elementos que dan pie a una determinación de</w:t>
      </w:r>
      <w:r w:rsidR="002A24AD" w:rsidRPr="009C1D57">
        <w:rPr>
          <w:rFonts w:ascii="Arial" w:hAnsi="Arial" w:cs="Arial"/>
          <w:szCs w:val="22"/>
        </w:rPr>
        <w:t>l</w:t>
      </w:r>
      <w:r w:rsidR="00F27970" w:rsidRPr="009C1D57">
        <w:rPr>
          <w:rFonts w:ascii="Arial" w:hAnsi="Arial" w:cs="Arial"/>
          <w:szCs w:val="22"/>
        </w:rPr>
        <w:t xml:space="preserve"> valor catastral por parte de la autoridad municipal. </w:t>
      </w:r>
    </w:p>
    <w:p w:rsidR="00F27970" w:rsidRPr="009C1D57" w:rsidRDefault="00F27970" w:rsidP="00F27970">
      <w:pPr>
        <w:shd w:val="clear" w:color="auto" w:fill="FFFFFF" w:themeFill="background1"/>
        <w:spacing w:line="360" w:lineRule="auto"/>
        <w:ind w:firstLine="709"/>
        <w:jc w:val="both"/>
        <w:rPr>
          <w:rFonts w:ascii="Arial" w:hAnsi="Arial" w:cs="Arial"/>
          <w:szCs w:val="22"/>
        </w:rPr>
      </w:pPr>
    </w:p>
    <w:p w:rsidR="002A24AD" w:rsidRPr="009C1D57" w:rsidRDefault="00F27970" w:rsidP="00EB2395">
      <w:pPr>
        <w:shd w:val="clear" w:color="auto" w:fill="FFFFFF" w:themeFill="background1"/>
        <w:spacing w:line="360" w:lineRule="auto"/>
        <w:ind w:firstLine="425"/>
        <w:jc w:val="both"/>
        <w:rPr>
          <w:rFonts w:ascii="Arial" w:hAnsi="Arial" w:cs="Arial"/>
          <w:szCs w:val="22"/>
        </w:rPr>
      </w:pPr>
      <w:r w:rsidRPr="009C1D57">
        <w:rPr>
          <w:rFonts w:ascii="Arial" w:hAnsi="Arial" w:cs="Arial"/>
          <w:szCs w:val="22"/>
        </w:rPr>
        <w:t xml:space="preserve">Las citadas </w:t>
      </w:r>
      <w:r w:rsidR="002A24AD" w:rsidRPr="009C1D57">
        <w:rPr>
          <w:rFonts w:ascii="Arial" w:hAnsi="Arial" w:cs="Arial"/>
          <w:szCs w:val="22"/>
        </w:rPr>
        <w:t>modificaciones, han sido ya</w:t>
      </w:r>
      <w:r w:rsidR="009B34AD" w:rsidRPr="009C1D57">
        <w:rPr>
          <w:rFonts w:ascii="Arial" w:hAnsi="Arial" w:cs="Arial"/>
          <w:szCs w:val="22"/>
        </w:rPr>
        <w:t xml:space="preserve"> una constante en iniciativas de reformas presentadas por el Ayuntamiento de Mérida en años anteriores, </w:t>
      </w:r>
      <w:r w:rsidR="002A24AD" w:rsidRPr="009C1D57">
        <w:rPr>
          <w:rFonts w:ascii="Arial" w:hAnsi="Arial" w:cs="Arial"/>
          <w:szCs w:val="22"/>
        </w:rPr>
        <w:t>y han permitido que los</w:t>
      </w:r>
      <w:r w:rsidR="009B34AD" w:rsidRPr="009C1D57">
        <w:rPr>
          <w:rFonts w:ascii="Arial" w:hAnsi="Arial" w:cs="Arial"/>
          <w:szCs w:val="22"/>
        </w:rPr>
        <w:t xml:space="preserve"> valores</w:t>
      </w:r>
      <w:r w:rsidR="002A24AD" w:rsidRPr="009C1D57">
        <w:rPr>
          <w:rFonts w:ascii="Arial" w:hAnsi="Arial" w:cs="Arial"/>
          <w:szCs w:val="22"/>
        </w:rPr>
        <w:t xml:space="preserve"> </w:t>
      </w:r>
      <w:r w:rsidR="00985A4C">
        <w:rPr>
          <w:rFonts w:ascii="Arial" w:hAnsi="Arial" w:cs="Arial"/>
          <w:szCs w:val="22"/>
        </w:rPr>
        <w:t xml:space="preserve">de los </w:t>
      </w:r>
      <w:r w:rsidR="002A24AD" w:rsidRPr="009C1D57">
        <w:rPr>
          <w:rFonts w:ascii="Arial" w:hAnsi="Arial" w:cs="Arial"/>
          <w:szCs w:val="22"/>
        </w:rPr>
        <w:t xml:space="preserve">inmuebles de los meridanos sean mejor avaluados, lo que sin duda se </w:t>
      </w:r>
      <w:r w:rsidR="00985A4C">
        <w:rPr>
          <w:rFonts w:ascii="Arial" w:hAnsi="Arial" w:cs="Arial"/>
          <w:szCs w:val="22"/>
        </w:rPr>
        <w:t xml:space="preserve">ha </w:t>
      </w:r>
      <w:r w:rsidR="002A24AD" w:rsidRPr="009C1D57">
        <w:rPr>
          <w:rFonts w:ascii="Arial" w:hAnsi="Arial" w:cs="Arial"/>
          <w:szCs w:val="22"/>
        </w:rPr>
        <w:t>refleja</w:t>
      </w:r>
      <w:r w:rsidR="009B34AD" w:rsidRPr="009C1D57">
        <w:rPr>
          <w:rFonts w:ascii="Arial" w:hAnsi="Arial" w:cs="Arial"/>
          <w:szCs w:val="22"/>
        </w:rPr>
        <w:t>do en que los valores catastrales se asemejen cada vez más a los va</w:t>
      </w:r>
      <w:r w:rsidR="0079751A" w:rsidRPr="009C1D57">
        <w:rPr>
          <w:rFonts w:ascii="Arial" w:hAnsi="Arial" w:cs="Arial"/>
          <w:szCs w:val="22"/>
        </w:rPr>
        <w:t xml:space="preserve">lores comerciales de los mismos, argumento que es compatible con la autonomía municipal y afín a su vertiente de libertad hacendaria. </w:t>
      </w:r>
    </w:p>
    <w:p w:rsidR="009B34AD" w:rsidRPr="009C1D57" w:rsidRDefault="009B34AD" w:rsidP="00FA513B">
      <w:pPr>
        <w:shd w:val="clear" w:color="auto" w:fill="FFFFFF" w:themeFill="background1"/>
        <w:spacing w:line="360" w:lineRule="auto"/>
        <w:ind w:firstLine="709"/>
        <w:jc w:val="both"/>
        <w:rPr>
          <w:rFonts w:ascii="Arial" w:hAnsi="Arial" w:cs="Arial"/>
          <w:szCs w:val="22"/>
        </w:rPr>
      </w:pPr>
    </w:p>
    <w:p w:rsidR="00E53C05" w:rsidRPr="009C1D57" w:rsidRDefault="0079751A" w:rsidP="00EB2395">
      <w:pPr>
        <w:shd w:val="clear" w:color="auto" w:fill="FFFFFF" w:themeFill="background1"/>
        <w:spacing w:line="360" w:lineRule="auto"/>
        <w:ind w:firstLine="425"/>
        <w:jc w:val="both"/>
        <w:rPr>
          <w:rFonts w:ascii="Arial" w:hAnsi="Arial" w:cs="Arial"/>
          <w:szCs w:val="22"/>
        </w:rPr>
      </w:pPr>
      <w:r w:rsidRPr="009C1D57">
        <w:rPr>
          <w:rFonts w:ascii="Arial" w:hAnsi="Arial" w:cs="Arial"/>
          <w:szCs w:val="22"/>
        </w:rPr>
        <w:t>De nueva cuenta se comparte que las</w:t>
      </w:r>
      <w:r w:rsidR="009B34AD" w:rsidRPr="009C1D57">
        <w:rPr>
          <w:rFonts w:ascii="Arial" w:hAnsi="Arial" w:cs="Arial"/>
          <w:szCs w:val="22"/>
        </w:rPr>
        <w:t xml:space="preserve"> actualizaciones</w:t>
      </w:r>
      <w:r w:rsidRPr="009C1D57">
        <w:rPr>
          <w:rFonts w:ascii="Arial" w:hAnsi="Arial" w:cs="Arial"/>
          <w:szCs w:val="22"/>
        </w:rPr>
        <w:t xml:space="preserve"> al valor catastral se hallan en apego a los cambios constitucionales en la materia de fecha </w:t>
      </w:r>
      <w:r w:rsidR="009B34AD" w:rsidRPr="009C1D57">
        <w:rPr>
          <w:rFonts w:ascii="Arial" w:hAnsi="Arial" w:cs="Arial"/>
          <w:szCs w:val="22"/>
        </w:rPr>
        <w:t xml:space="preserve">23 de diciembre de 1999, </w:t>
      </w:r>
      <w:r w:rsidRPr="009C1D57">
        <w:rPr>
          <w:rFonts w:ascii="Arial" w:hAnsi="Arial" w:cs="Arial"/>
          <w:szCs w:val="22"/>
        </w:rPr>
        <w:t>que en su publicación, en el apartado a las disposiciones transitorias, específicamente en el ar</w:t>
      </w:r>
      <w:r w:rsidR="009B34AD" w:rsidRPr="009C1D57">
        <w:rPr>
          <w:rFonts w:ascii="Arial" w:hAnsi="Arial" w:cs="Arial"/>
          <w:szCs w:val="22"/>
        </w:rPr>
        <w:t xml:space="preserve">tículo </w:t>
      </w:r>
      <w:r w:rsidRPr="009C1D57">
        <w:rPr>
          <w:rFonts w:ascii="Arial" w:hAnsi="Arial" w:cs="Arial"/>
          <w:szCs w:val="22"/>
        </w:rPr>
        <w:t>q</w:t>
      </w:r>
      <w:r w:rsidR="009B34AD" w:rsidRPr="009C1D57">
        <w:rPr>
          <w:rFonts w:ascii="Arial" w:hAnsi="Arial" w:cs="Arial"/>
          <w:szCs w:val="22"/>
        </w:rPr>
        <w:t xml:space="preserve">uinto </w:t>
      </w:r>
      <w:r w:rsidRPr="009C1D57">
        <w:rPr>
          <w:rFonts w:ascii="Arial" w:hAnsi="Arial" w:cs="Arial"/>
          <w:szCs w:val="22"/>
        </w:rPr>
        <w:t>t</w:t>
      </w:r>
      <w:r w:rsidR="009B34AD" w:rsidRPr="009C1D57">
        <w:rPr>
          <w:rFonts w:ascii="Arial" w:hAnsi="Arial" w:cs="Arial"/>
          <w:szCs w:val="22"/>
        </w:rPr>
        <w:t>ransitorio, se estableció que las legislaturas de los estados, en</w:t>
      </w:r>
      <w:r w:rsidR="00E53C05" w:rsidRPr="009C1D57">
        <w:rPr>
          <w:rFonts w:ascii="Arial" w:hAnsi="Arial" w:cs="Arial"/>
          <w:szCs w:val="22"/>
        </w:rPr>
        <w:t xml:space="preserve"> </w:t>
      </w:r>
      <w:r w:rsidR="009B34AD" w:rsidRPr="009C1D57">
        <w:rPr>
          <w:rFonts w:ascii="Arial" w:hAnsi="Arial" w:cs="Arial"/>
          <w:szCs w:val="22"/>
        </w:rPr>
        <w:t>coordinación con los municipios respectivos, adoptarán las medidas conducentes a fin de que los valores</w:t>
      </w:r>
      <w:r w:rsidR="00E53C05" w:rsidRPr="009C1D57">
        <w:rPr>
          <w:rFonts w:ascii="Arial" w:hAnsi="Arial" w:cs="Arial"/>
          <w:szCs w:val="22"/>
        </w:rPr>
        <w:t xml:space="preserve"> </w:t>
      </w:r>
      <w:r w:rsidR="009B34AD" w:rsidRPr="009C1D57">
        <w:rPr>
          <w:rFonts w:ascii="Arial" w:hAnsi="Arial" w:cs="Arial"/>
          <w:szCs w:val="22"/>
        </w:rPr>
        <w:t>unitarios de suelo que sirven de base para el cobro de las contribuciones sobre la propiedad inmobiliaria</w:t>
      </w:r>
      <w:r w:rsidR="00E53C05" w:rsidRPr="009C1D57">
        <w:rPr>
          <w:rFonts w:ascii="Arial" w:hAnsi="Arial" w:cs="Arial"/>
          <w:szCs w:val="22"/>
        </w:rPr>
        <w:t xml:space="preserve"> </w:t>
      </w:r>
      <w:r w:rsidR="009B34AD" w:rsidRPr="009C1D57">
        <w:rPr>
          <w:rFonts w:ascii="Arial" w:hAnsi="Arial" w:cs="Arial"/>
          <w:szCs w:val="22"/>
        </w:rPr>
        <w:t>sean equiparables a los valore</w:t>
      </w:r>
      <w:r w:rsidR="00E53C05" w:rsidRPr="009C1D57">
        <w:rPr>
          <w:rFonts w:ascii="Arial" w:hAnsi="Arial" w:cs="Arial"/>
          <w:szCs w:val="22"/>
        </w:rPr>
        <w:t>s de mercado de dicha propiedad.</w:t>
      </w:r>
    </w:p>
    <w:p w:rsidR="00E53C05" w:rsidRPr="009C1D57" w:rsidRDefault="00E53C05" w:rsidP="009B34AD">
      <w:pPr>
        <w:shd w:val="clear" w:color="auto" w:fill="FFFFFF" w:themeFill="background1"/>
        <w:spacing w:line="360" w:lineRule="auto"/>
        <w:ind w:firstLine="709"/>
        <w:jc w:val="both"/>
        <w:rPr>
          <w:rFonts w:ascii="Arial" w:hAnsi="Arial" w:cs="Arial"/>
          <w:szCs w:val="22"/>
        </w:rPr>
      </w:pPr>
    </w:p>
    <w:p w:rsidR="009B34AD" w:rsidRPr="009C1D57" w:rsidRDefault="00E53C05" w:rsidP="00EB2395">
      <w:pPr>
        <w:shd w:val="clear" w:color="auto" w:fill="FFFFFF" w:themeFill="background1"/>
        <w:spacing w:line="360" w:lineRule="auto"/>
        <w:ind w:firstLine="425"/>
        <w:jc w:val="both"/>
        <w:rPr>
          <w:rFonts w:ascii="Arial" w:hAnsi="Arial" w:cs="Arial"/>
          <w:szCs w:val="22"/>
        </w:rPr>
      </w:pPr>
      <w:r w:rsidRPr="009C1D57">
        <w:rPr>
          <w:rFonts w:ascii="Arial" w:hAnsi="Arial" w:cs="Arial"/>
          <w:szCs w:val="22"/>
        </w:rPr>
        <w:t>Asimismo, en esa misma disposición transitoria, se instruyó para</w:t>
      </w:r>
      <w:r w:rsidR="009B34AD" w:rsidRPr="009C1D57">
        <w:rPr>
          <w:rFonts w:ascii="Arial" w:hAnsi="Arial" w:cs="Arial"/>
          <w:szCs w:val="22"/>
        </w:rPr>
        <w:t xml:space="preserve"> realizar las</w:t>
      </w:r>
      <w:r w:rsidRPr="009C1D57">
        <w:rPr>
          <w:rFonts w:ascii="Arial" w:hAnsi="Arial" w:cs="Arial"/>
          <w:szCs w:val="22"/>
        </w:rPr>
        <w:t xml:space="preserve"> </w:t>
      </w:r>
      <w:r w:rsidR="009B34AD" w:rsidRPr="009C1D57">
        <w:rPr>
          <w:rFonts w:ascii="Arial" w:hAnsi="Arial" w:cs="Arial"/>
          <w:szCs w:val="22"/>
        </w:rPr>
        <w:t>adecuaciones correspondientes a las tasas aplicables para el cobro de las contribuciones</w:t>
      </w:r>
      <w:r w:rsidRPr="009C1D57">
        <w:rPr>
          <w:rFonts w:ascii="Arial" w:hAnsi="Arial" w:cs="Arial"/>
          <w:szCs w:val="22"/>
        </w:rPr>
        <w:t xml:space="preserve"> sobre la propiedad</w:t>
      </w:r>
      <w:r w:rsidR="009B34AD" w:rsidRPr="009C1D57">
        <w:rPr>
          <w:rFonts w:ascii="Arial" w:hAnsi="Arial" w:cs="Arial"/>
          <w:szCs w:val="22"/>
        </w:rPr>
        <w:t>, a</w:t>
      </w:r>
      <w:r w:rsidRPr="009C1D57">
        <w:rPr>
          <w:rFonts w:ascii="Arial" w:hAnsi="Arial" w:cs="Arial"/>
          <w:szCs w:val="22"/>
        </w:rPr>
        <w:t xml:space="preserve"> </w:t>
      </w:r>
      <w:r w:rsidR="009B34AD" w:rsidRPr="009C1D57">
        <w:rPr>
          <w:rFonts w:ascii="Arial" w:hAnsi="Arial" w:cs="Arial"/>
          <w:szCs w:val="22"/>
        </w:rPr>
        <w:t xml:space="preserve">fin de garantizar su apego a los principios de </w:t>
      </w:r>
      <w:r w:rsidRPr="009C1D57">
        <w:rPr>
          <w:rFonts w:ascii="Arial" w:hAnsi="Arial" w:cs="Arial"/>
          <w:szCs w:val="22"/>
        </w:rPr>
        <w:t xml:space="preserve">proporcionalidad y equidad. Atendiendo a ello, es que esta iniciativa, igual que sucedió en la reforma realizada </w:t>
      </w:r>
      <w:r w:rsidR="00FA33BF">
        <w:rPr>
          <w:rFonts w:ascii="Arial" w:hAnsi="Arial" w:cs="Arial"/>
          <w:szCs w:val="22"/>
        </w:rPr>
        <w:t xml:space="preserve">en </w:t>
      </w:r>
      <w:r w:rsidRPr="009C1D57">
        <w:rPr>
          <w:rFonts w:ascii="Arial" w:hAnsi="Arial" w:cs="Arial"/>
          <w:szCs w:val="22"/>
        </w:rPr>
        <w:t>el año inmediato anterior, contiene una disposición transitoria, en la que se señala lo siguiente:</w:t>
      </w:r>
    </w:p>
    <w:p w:rsidR="00E53C05" w:rsidRPr="009C1D57" w:rsidRDefault="00E53C05" w:rsidP="009B34AD">
      <w:pPr>
        <w:shd w:val="clear" w:color="auto" w:fill="FFFFFF" w:themeFill="background1"/>
        <w:spacing w:line="360" w:lineRule="auto"/>
        <w:ind w:firstLine="709"/>
        <w:jc w:val="both"/>
        <w:rPr>
          <w:rFonts w:ascii="Arial" w:hAnsi="Arial" w:cs="Arial"/>
          <w:szCs w:val="22"/>
        </w:rPr>
      </w:pPr>
    </w:p>
    <w:p w:rsidR="000C44F0" w:rsidRPr="009C1D57" w:rsidRDefault="000C44F0" w:rsidP="000C44F0">
      <w:pPr>
        <w:spacing w:line="276" w:lineRule="auto"/>
        <w:ind w:left="851" w:right="915"/>
        <w:jc w:val="both"/>
        <w:rPr>
          <w:rFonts w:ascii="Arial" w:hAnsi="Arial" w:cs="Arial"/>
          <w:i/>
          <w:sz w:val="20"/>
          <w:szCs w:val="18"/>
        </w:rPr>
      </w:pPr>
      <w:r w:rsidRPr="009C1D57">
        <w:rPr>
          <w:rFonts w:ascii="Arial" w:hAnsi="Arial" w:cs="Arial"/>
          <w:b/>
          <w:i/>
          <w:sz w:val="20"/>
          <w:szCs w:val="18"/>
        </w:rPr>
        <w:t>“ARTÍCULO NOVENO.-</w:t>
      </w:r>
      <w:r w:rsidRPr="009C1D57">
        <w:rPr>
          <w:rFonts w:ascii="Arial" w:hAnsi="Arial" w:cs="Arial"/>
          <w:i/>
          <w:sz w:val="20"/>
          <w:szCs w:val="18"/>
        </w:rPr>
        <w:t xml:space="preserve"> En el ejercicio fiscal 2020 el importe anual a pagar por los contribuyentes del impuesto predial, no podrá exceder de un 4% del que le haya correspondido durante el ejercicio fiscal 2019 para los predios cuyo valor catastral sea menor o igual a $500,000.00 y para los predios cuyo valor catastral sea superior a $500,000.00 el impuesto predial no podrá exceder de un 10% del que le haya correspondido durante el ejercicio fiscal 2019. Este comparativo se efectuará solamente sobre el impuesto principal, sin tomar en consideración, bonificaciones, exenciones, reducciones, estímulos o accesorios legales.</w:t>
      </w:r>
    </w:p>
    <w:p w:rsidR="000C44F0" w:rsidRPr="009C1D57" w:rsidRDefault="000C44F0" w:rsidP="000C44F0">
      <w:pPr>
        <w:spacing w:line="276" w:lineRule="auto"/>
        <w:ind w:left="851" w:right="915"/>
        <w:jc w:val="both"/>
        <w:rPr>
          <w:rFonts w:ascii="Arial" w:hAnsi="Arial" w:cs="Arial"/>
          <w:i/>
          <w:sz w:val="20"/>
          <w:szCs w:val="18"/>
        </w:rPr>
      </w:pPr>
      <w:r w:rsidRPr="009C1D57">
        <w:rPr>
          <w:rFonts w:ascii="Arial" w:hAnsi="Arial" w:cs="Arial"/>
          <w:i/>
          <w:sz w:val="20"/>
          <w:szCs w:val="18"/>
        </w:rPr>
        <w:t>Se exceptúan de lo dispuesto en el párrafo inmediato anterior:</w:t>
      </w:r>
    </w:p>
    <w:p w:rsidR="000C44F0" w:rsidRPr="009C1D57" w:rsidRDefault="000C44F0" w:rsidP="000C44F0">
      <w:pPr>
        <w:tabs>
          <w:tab w:val="left" w:pos="142"/>
        </w:tabs>
        <w:spacing w:line="276" w:lineRule="auto"/>
        <w:ind w:left="851" w:right="915"/>
        <w:jc w:val="both"/>
        <w:rPr>
          <w:rFonts w:ascii="Arial" w:hAnsi="Arial" w:cs="Arial"/>
          <w:i/>
          <w:sz w:val="20"/>
          <w:szCs w:val="18"/>
        </w:rPr>
      </w:pPr>
      <w:r w:rsidRPr="009C1D57">
        <w:rPr>
          <w:rFonts w:ascii="Arial" w:hAnsi="Arial" w:cs="Arial"/>
          <w:i/>
          <w:sz w:val="20"/>
          <w:szCs w:val="18"/>
        </w:rPr>
        <w:t>I.</w:t>
      </w:r>
      <w:r w:rsidRPr="009C1D57">
        <w:rPr>
          <w:rFonts w:ascii="Arial" w:hAnsi="Arial" w:cs="Arial"/>
          <w:i/>
          <w:sz w:val="20"/>
          <w:szCs w:val="18"/>
        </w:rPr>
        <w:tab/>
        <w:t xml:space="preserve">Los predios cuyo impuesto determinado conforme al primer párrafo de este artículo, resulte menor a la cuota fija que le corresponda según el valor catastral del predio de acuerdo a la tarifa del artículo 47 de esta la ley. En este caso, se estará a lo siguiente: </w:t>
      </w:r>
    </w:p>
    <w:p w:rsidR="000C44F0" w:rsidRPr="009C1D57" w:rsidRDefault="000C44F0" w:rsidP="000C44F0">
      <w:pPr>
        <w:tabs>
          <w:tab w:val="left" w:pos="426"/>
        </w:tabs>
        <w:spacing w:line="276" w:lineRule="auto"/>
        <w:ind w:left="851" w:right="915"/>
        <w:jc w:val="both"/>
        <w:rPr>
          <w:rFonts w:ascii="Arial" w:hAnsi="Arial" w:cs="Arial"/>
          <w:i/>
          <w:sz w:val="20"/>
          <w:szCs w:val="18"/>
        </w:rPr>
      </w:pPr>
      <w:r w:rsidRPr="009C1D57">
        <w:rPr>
          <w:rFonts w:ascii="Arial" w:hAnsi="Arial" w:cs="Arial"/>
          <w:i/>
          <w:sz w:val="20"/>
          <w:szCs w:val="18"/>
        </w:rPr>
        <w:t>a)</w:t>
      </w:r>
      <w:r w:rsidRPr="009C1D57">
        <w:rPr>
          <w:rFonts w:ascii="Arial" w:hAnsi="Arial" w:cs="Arial"/>
          <w:i/>
          <w:sz w:val="20"/>
          <w:szCs w:val="18"/>
        </w:rPr>
        <w:tab/>
        <w:t xml:space="preserve">A la cuota fija correspondiente se le restará el impuesto determinado conforme al primer párrafo de este artículo; </w:t>
      </w:r>
    </w:p>
    <w:p w:rsidR="000C44F0" w:rsidRPr="009C1D57" w:rsidRDefault="000C44F0" w:rsidP="000C44F0">
      <w:pPr>
        <w:tabs>
          <w:tab w:val="left" w:pos="426"/>
        </w:tabs>
        <w:spacing w:line="276" w:lineRule="auto"/>
        <w:ind w:left="851" w:right="915"/>
        <w:jc w:val="both"/>
        <w:rPr>
          <w:rFonts w:ascii="Arial" w:hAnsi="Arial" w:cs="Arial"/>
          <w:i/>
          <w:sz w:val="20"/>
          <w:szCs w:val="18"/>
        </w:rPr>
      </w:pPr>
      <w:r w:rsidRPr="009C1D57">
        <w:rPr>
          <w:rFonts w:ascii="Arial" w:hAnsi="Arial" w:cs="Arial"/>
          <w:i/>
          <w:sz w:val="20"/>
          <w:szCs w:val="18"/>
        </w:rPr>
        <w:t>b)</w:t>
      </w:r>
      <w:r w:rsidRPr="009C1D57">
        <w:rPr>
          <w:rFonts w:ascii="Arial" w:hAnsi="Arial" w:cs="Arial"/>
          <w:i/>
          <w:sz w:val="20"/>
          <w:szCs w:val="18"/>
        </w:rPr>
        <w:tab/>
        <w:t>La cantidad que resulte de la operación realizada conforme al inciso a), se multiplicará por el factor de 0.50;</w:t>
      </w:r>
    </w:p>
    <w:p w:rsidR="000C44F0" w:rsidRPr="009C1D57" w:rsidRDefault="000C44F0" w:rsidP="000C44F0">
      <w:pPr>
        <w:tabs>
          <w:tab w:val="left" w:pos="426"/>
        </w:tabs>
        <w:spacing w:line="276" w:lineRule="auto"/>
        <w:ind w:left="851" w:right="915"/>
        <w:jc w:val="both"/>
        <w:rPr>
          <w:rFonts w:ascii="Arial" w:hAnsi="Arial" w:cs="Arial"/>
          <w:i/>
          <w:sz w:val="20"/>
          <w:szCs w:val="18"/>
        </w:rPr>
      </w:pPr>
      <w:r w:rsidRPr="009C1D57">
        <w:rPr>
          <w:rFonts w:ascii="Arial" w:hAnsi="Arial" w:cs="Arial"/>
          <w:i/>
          <w:sz w:val="20"/>
          <w:szCs w:val="18"/>
        </w:rPr>
        <w:t>c)</w:t>
      </w:r>
      <w:r w:rsidRPr="009C1D57">
        <w:rPr>
          <w:rFonts w:ascii="Arial" w:hAnsi="Arial" w:cs="Arial"/>
          <w:i/>
          <w:sz w:val="20"/>
          <w:szCs w:val="18"/>
        </w:rPr>
        <w:tab/>
        <w:t>Al resultado obtenido en el inciso b), se le sumará lo determinado en el primer párrafo de este artículo.</w:t>
      </w:r>
    </w:p>
    <w:p w:rsidR="000C44F0" w:rsidRPr="009C1D57" w:rsidRDefault="000C44F0" w:rsidP="000C44F0">
      <w:pPr>
        <w:spacing w:line="276" w:lineRule="auto"/>
        <w:ind w:left="851" w:right="915"/>
        <w:jc w:val="both"/>
        <w:rPr>
          <w:rFonts w:ascii="Arial" w:hAnsi="Arial" w:cs="Arial"/>
          <w:i/>
          <w:sz w:val="20"/>
          <w:szCs w:val="18"/>
        </w:rPr>
      </w:pPr>
      <w:r w:rsidRPr="009C1D57">
        <w:rPr>
          <w:rFonts w:ascii="Arial" w:hAnsi="Arial" w:cs="Arial"/>
          <w:i/>
          <w:sz w:val="20"/>
          <w:szCs w:val="18"/>
        </w:rPr>
        <w:t>Realizadas las operaciones aritméticas enunciadas en los incisos anteriores, dará como resultado la cantidad a pagar con relación al impuesto predial.</w:t>
      </w:r>
    </w:p>
    <w:p w:rsidR="000C44F0" w:rsidRPr="009C1D57" w:rsidRDefault="000C44F0" w:rsidP="000C44F0">
      <w:pPr>
        <w:tabs>
          <w:tab w:val="left" w:pos="142"/>
        </w:tabs>
        <w:spacing w:line="276" w:lineRule="auto"/>
        <w:ind w:left="851" w:right="915"/>
        <w:jc w:val="both"/>
        <w:rPr>
          <w:rFonts w:ascii="Arial" w:hAnsi="Arial" w:cs="Arial"/>
          <w:i/>
          <w:sz w:val="20"/>
          <w:szCs w:val="18"/>
        </w:rPr>
      </w:pPr>
      <w:r w:rsidRPr="009C1D57">
        <w:rPr>
          <w:rFonts w:ascii="Arial" w:hAnsi="Arial" w:cs="Arial"/>
          <w:i/>
          <w:sz w:val="20"/>
          <w:szCs w:val="18"/>
        </w:rPr>
        <w:t>II. 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el artículo 47 de esta Ley.</w:t>
      </w:r>
    </w:p>
    <w:p w:rsidR="000C44F0" w:rsidRPr="009C1D57" w:rsidRDefault="000C44F0" w:rsidP="000C44F0">
      <w:pPr>
        <w:spacing w:line="276" w:lineRule="auto"/>
        <w:ind w:left="851" w:right="915"/>
        <w:jc w:val="both"/>
        <w:rPr>
          <w:rFonts w:ascii="Arial" w:hAnsi="Arial" w:cs="Arial"/>
          <w:i/>
          <w:sz w:val="20"/>
          <w:szCs w:val="18"/>
        </w:rPr>
      </w:pPr>
      <w:r w:rsidRPr="009C1D57">
        <w:rPr>
          <w:rFonts w:ascii="Arial" w:hAnsi="Arial" w:cs="Arial"/>
          <w:i/>
          <w:sz w:val="20"/>
          <w:szCs w:val="18"/>
        </w:rPr>
        <w:t>III. Los predios que fueron objeto de traslación de dominio a partir del ejercicio inmediato anterior, en cuyo caso aplicará el cálculo establecido en el artículo 47 de esta Ley”.</w:t>
      </w:r>
    </w:p>
    <w:p w:rsidR="00E53C05" w:rsidRPr="009C1D57" w:rsidRDefault="00E53C05" w:rsidP="009B34AD">
      <w:pPr>
        <w:shd w:val="clear" w:color="auto" w:fill="FFFFFF" w:themeFill="background1"/>
        <w:spacing w:line="360" w:lineRule="auto"/>
        <w:ind w:firstLine="709"/>
        <w:jc w:val="both"/>
        <w:rPr>
          <w:rFonts w:ascii="Arial" w:hAnsi="Arial" w:cs="Arial"/>
          <w:szCs w:val="22"/>
        </w:rPr>
      </w:pPr>
    </w:p>
    <w:p w:rsidR="001A6B00" w:rsidRPr="009C1D57" w:rsidRDefault="00E53C05" w:rsidP="00EB2395">
      <w:pPr>
        <w:shd w:val="clear" w:color="auto" w:fill="FFFFFF" w:themeFill="background1"/>
        <w:spacing w:line="360" w:lineRule="auto"/>
        <w:ind w:firstLine="708"/>
        <w:jc w:val="both"/>
        <w:rPr>
          <w:rFonts w:ascii="Arial" w:hAnsi="Arial" w:cs="Arial"/>
          <w:szCs w:val="22"/>
        </w:rPr>
      </w:pPr>
      <w:r w:rsidRPr="009C1D57">
        <w:rPr>
          <w:rFonts w:ascii="Arial" w:hAnsi="Arial" w:cs="Arial"/>
          <w:szCs w:val="22"/>
        </w:rPr>
        <w:t xml:space="preserve">Como se observa, con el fin de no lesionar la economía de las familias, se otorga un beneficio fiscal que garantiza que el incremento al impuesto predial en algunos casos no sea mayor al 4% </w:t>
      </w:r>
      <w:r w:rsidR="00EB2395">
        <w:rPr>
          <w:rFonts w:ascii="Arial" w:hAnsi="Arial" w:cs="Arial"/>
          <w:szCs w:val="22"/>
        </w:rPr>
        <w:t xml:space="preserve">y en otros al 10%, exceptuando </w:t>
      </w:r>
      <w:r w:rsidRPr="009C1D57">
        <w:rPr>
          <w:rFonts w:ascii="Arial" w:hAnsi="Arial" w:cs="Arial"/>
          <w:szCs w:val="22"/>
        </w:rPr>
        <w:t>de dichos beneficios a los predios que hayan tenido alguna modificación a su superficie de terreno en más de un 50%, y aquellos que hayan sido objeto de traslación de dominio a partir del ejercicio inmediato anterior.</w:t>
      </w:r>
    </w:p>
    <w:p w:rsidR="001A6B00" w:rsidRPr="009C1D57" w:rsidRDefault="001A6B00" w:rsidP="001A6B00">
      <w:pPr>
        <w:shd w:val="clear" w:color="auto" w:fill="FFFFFF" w:themeFill="background1"/>
        <w:spacing w:line="360" w:lineRule="auto"/>
        <w:ind w:firstLine="709"/>
        <w:jc w:val="both"/>
        <w:rPr>
          <w:rFonts w:ascii="Arial" w:hAnsi="Arial" w:cs="Arial"/>
          <w:szCs w:val="22"/>
        </w:rPr>
      </w:pPr>
    </w:p>
    <w:p w:rsidR="001A6B00" w:rsidRDefault="001A6B00" w:rsidP="00EB2395">
      <w:pPr>
        <w:shd w:val="clear" w:color="auto" w:fill="FFFFFF" w:themeFill="background1"/>
        <w:spacing w:line="360" w:lineRule="auto"/>
        <w:ind w:firstLine="708"/>
        <w:jc w:val="both"/>
        <w:rPr>
          <w:rFonts w:ascii="Arial" w:hAnsi="Arial" w:cs="Arial"/>
        </w:rPr>
      </w:pPr>
      <w:r w:rsidRPr="009C1D57">
        <w:rPr>
          <w:rFonts w:ascii="Arial" w:hAnsi="Arial" w:cs="Arial"/>
        </w:rPr>
        <w:t xml:space="preserve">De la fracción </w:t>
      </w:r>
      <w:r w:rsidR="006B1088">
        <w:rPr>
          <w:rFonts w:ascii="Arial" w:hAnsi="Arial" w:cs="Arial"/>
        </w:rPr>
        <w:t>V</w:t>
      </w:r>
      <w:r w:rsidRPr="009C1D57">
        <w:rPr>
          <w:rFonts w:ascii="Arial" w:hAnsi="Arial" w:cs="Arial"/>
        </w:rPr>
        <w:t xml:space="preserve"> bis del artículo 46 se adicionan cuatro referencias, a saber, M-P-N: Moderno-Popular-Nuevo, M-E-N: Moderno-Económico-Nuevo, M-M-N: Moderno-Mediano-Nu</w:t>
      </w:r>
      <w:r w:rsidR="006B1088">
        <w:rPr>
          <w:rFonts w:ascii="Arial" w:hAnsi="Arial" w:cs="Arial"/>
        </w:rPr>
        <w:t xml:space="preserve">evo, M-L-N: Moderno- Lujo-Nuevo, así como se agrega la referencia “NOTA:”, conservándose el contenido del último párrafo. </w:t>
      </w:r>
    </w:p>
    <w:p w:rsidR="001A6B00" w:rsidRPr="009C1D57" w:rsidRDefault="001A6B00" w:rsidP="001A6B00">
      <w:pPr>
        <w:jc w:val="both"/>
        <w:rPr>
          <w:rFonts w:ascii="Arial" w:hAnsi="Arial" w:cs="Arial"/>
        </w:rPr>
      </w:pPr>
    </w:p>
    <w:p w:rsidR="007E363D" w:rsidRPr="009C1D57" w:rsidRDefault="007E363D" w:rsidP="00EB2395">
      <w:pPr>
        <w:shd w:val="clear" w:color="auto" w:fill="FFFFFF" w:themeFill="background1"/>
        <w:spacing w:line="360" w:lineRule="auto"/>
        <w:ind w:firstLine="708"/>
        <w:jc w:val="both"/>
        <w:rPr>
          <w:rFonts w:ascii="Arial" w:hAnsi="Arial" w:cs="Arial"/>
          <w:szCs w:val="22"/>
        </w:rPr>
      </w:pPr>
      <w:r w:rsidRPr="009C1D57">
        <w:rPr>
          <w:rFonts w:ascii="Arial" w:hAnsi="Arial" w:cs="Arial"/>
          <w:szCs w:val="22"/>
        </w:rPr>
        <w:t>En cuanto a</w:t>
      </w:r>
      <w:r w:rsidR="00FA33BF">
        <w:rPr>
          <w:rFonts w:ascii="Arial" w:hAnsi="Arial" w:cs="Arial"/>
          <w:szCs w:val="22"/>
        </w:rPr>
        <w:t xml:space="preserve"> </w:t>
      </w:r>
      <w:r w:rsidRPr="009C1D57">
        <w:rPr>
          <w:rFonts w:ascii="Arial" w:hAnsi="Arial" w:cs="Arial"/>
          <w:szCs w:val="22"/>
        </w:rPr>
        <w:t>l</w:t>
      </w:r>
      <w:r w:rsidR="00FA33BF">
        <w:rPr>
          <w:rFonts w:ascii="Arial" w:hAnsi="Arial" w:cs="Arial"/>
          <w:szCs w:val="22"/>
        </w:rPr>
        <w:t>os</w:t>
      </w:r>
      <w:r w:rsidRPr="009C1D57">
        <w:rPr>
          <w:rFonts w:ascii="Arial" w:hAnsi="Arial" w:cs="Arial"/>
          <w:szCs w:val="22"/>
        </w:rPr>
        <w:t xml:space="preserve"> Factores de Demérito al Valor Unitario de Terreno, la iniciativa reforma el segundo párrafo del inciso J) a fin de determinar que tratándose de predios en Régimen de Propiedad en Condominio, la superficie de área común de terreno podrá demeritarse con el factor de 0.20 y la superficie de área común de construcción podrá demeritarse con el factor de 0.80.</w:t>
      </w:r>
    </w:p>
    <w:p w:rsidR="007E363D" w:rsidRPr="009C1D57" w:rsidRDefault="007E363D" w:rsidP="00D27F70">
      <w:pPr>
        <w:shd w:val="clear" w:color="auto" w:fill="FFFFFF" w:themeFill="background1"/>
        <w:spacing w:line="360" w:lineRule="auto"/>
        <w:ind w:firstLine="709"/>
        <w:jc w:val="both"/>
        <w:rPr>
          <w:rFonts w:ascii="Arial" w:hAnsi="Arial" w:cs="Arial"/>
          <w:szCs w:val="22"/>
        </w:rPr>
      </w:pPr>
    </w:p>
    <w:p w:rsidR="007E363D" w:rsidRPr="009C1D57" w:rsidRDefault="00D27F70" w:rsidP="00EB2395">
      <w:pPr>
        <w:shd w:val="clear" w:color="auto" w:fill="FFFFFF" w:themeFill="background1"/>
        <w:spacing w:line="360" w:lineRule="auto"/>
        <w:ind w:firstLine="708"/>
        <w:jc w:val="both"/>
        <w:rPr>
          <w:rFonts w:ascii="Arial" w:hAnsi="Arial" w:cs="Arial"/>
          <w:szCs w:val="22"/>
        </w:rPr>
      </w:pPr>
      <w:r w:rsidRPr="009C1D57">
        <w:rPr>
          <w:rFonts w:ascii="Arial" w:hAnsi="Arial" w:cs="Arial"/>
          <w:szCs w:val="22"/>
        </w:rPr>
        <w:t>Por lo que respecta</w:t>
      </w:r>
      <w:r w:rsidR="00FA33BF">
        <w:rPr>
          <w:rFonts w:ascii="Arial" w:hAnsi="Arial" w:cs="Arial"/>
          <w:szCs w:val="22"/>
        </w:rPr>
        <w:t xml:space="preserve"> a</w:t>
      </w:r>
      <w:r w:rsidRPr="009C1D57">
        <w:rPr>
          <w:rFonts w:ascii="Arial" w:hAnsi="Arial" w:cs="Arial"/>
          <w:szCs w:val="22"/>
        </w:rPr>
        <w:t xml:space="preserve"> la Sección Segunda denominada del “Impuesto Sobre Adquisición de Inmuebles”, en cuanto a su objeto, el artículo 56 establece en su nueva fracción XV, la devolución de la propiedad de bienes inmuebles, a consecuencia de la rescisión o terminación del contrato que le da origen, por mutuo acuerdo, así como por procedimientos judiciales o administrativos.</w:t>
      </w:r>
    </w:p>
    <w:p w:rsidR="007E363D" w:rsidRPr="009C1D57" w:rsidRDefault="007E363D" w:rsidP="007E363D">
      <w:pPr>
        <w:shd w:val="clear" w:color="auto" w:fill="FFFFFF" w:themeFill="background1"/>
        <w:spacing w:line="360" w:lineRule="auto"/>
        <w:ind w:firstLine="709"/>
        <w:jc w:val="both"/>
        <w:rPr>
          <w:rFonts w:ascii="Arial" w:hAnsi="Arial" w:cs="Arial"/>
          <w:szCs w:val="22"/>
        </w:rPr>
      </w:pPr>
    </w:p>
    <w:p w:rsidR="007E363D" w:rsidRPr="009C1D57" w:rsidRDefault="007E363D" w:rsidP="00EB2395">
      <w:pPr>
        <w:shd w:val="clear" w:color="auto" w:fill="FFFFFF" w:themeFill="background1"/>
        <w:spacing w:line="360" w:lineRule="auto"/>
        <w:ind w:firstLine="708"/>
        <w:jc w:val="both"/>
        <w:rPr>
          <w:rFonts w:ascii="Arial" w:hAnsi="Arial" w:cs="Arial"/>
          <w:szCs w:val="22"/>
        </w:rPr>
      </w:pPr>
      <w:r w:rsidRPr="009C1D57">
        <w:rPr>
          <w:rFonts w:ascii="Arial" w:hAnsi="Arial" w:cs="Arial"/>
          <w:szCs w:val="22"/>
        </w:rPr>
        <w:t>En el artículo 47, en donde se hace mención a la tarifa, sufre modificación en su penúltimo párrafo, señalando su cálculo de la siguiente manera, la diferencia entre el valor catastral y el límite inferior se multiplicará por la tasa aplicable y el producto obtenido se sumará a la cuota fija. Cuando el resultado de la aplicación de la tarifa sea menor a 1.0 veces la unidad de medida y actualización, se considerará este valor como mínimo. El resultado de la aplicación de la tarifa o el importe de 1.0 veces la unidad de medida y actualización, lo que sea mayor, se dividirá entre doce, determinándose de tal forma el impuesto correspondiente al período de un mes.</w:t>
      </w:r>
    </w:p>
    <w:p w:rsidR="007E363D" w:rsidRPr="009C1D57" w:rsidRDefault="007E363D" w:rsidP="007E363D">
      <w:pPr>
        <w:shd w:val="clear" w:color="auto" w:fill="FFFFFF" w:themeFill="background1"/>
        <w:spacing w:line="360" w:lineRule="auto"/>
        <w:ind w:firstLine="709"/>
        <w:jc w:val="both"/>
        <w:rPr>
          <w:rFonts w:ascii="Arial" w:hAnsi="Arial" w:cs="Arial"/>
          <w:szCs w:val="22"/>
        </w:rPr>
      </w:pPr>
    </w:p>
    <w:p w:rsidR="00CF35A2" w:rsidRPr="009C1D57" w:rsidRDefault="00D27F70" w:rsidP="00EB2395">
      <w:pPr>
        <w:shd w:val="clear" w:color="auto" w:fill="FFFFFF" w:themeFill="background1"/>
        <w:spacing w:line="360" w:lineRule="auto"/>
        <w:ind w:firstLine="708"/>
        <w:jc w:val="both"/>
        <w:rPr>
          <w:rFonts w:ascii="Arial" w:hAnsi="Arial" w:cs="Arial"/>
          <w:szCs w:val="22"/>
        </w:rPr>
      </w:pPr>
      <w:r w:rsidRPr="009C1D57">
        <w:rPr>
          <w:rFonts w:ascii="Arial" w:hAnsi="Arial" w:cs="Arial"/>
          <w:szCs w:val="22"/>
        </w:rPr>
        <w:t xml:space="preserve">En el consecutivo, que expresa las excepciones, en el artículo 57 quedan señalados que los supuestos de sus fracciones se exceptúan del pago del Impuesto Sobre Adquisición de Inmuebles en las adquisiciones que realicen la Federación, los Estados, los Municipios. </w:t>
      </w:r>
    </w:p>
    <w:p w:rsidR="00CF35A2" w:rsidRPr="009C1D57" w:rsidRDefault="00CF35A2" w:rsidP="00EB2395">
      <w:pPr>
        <w:shd w:val="clear" w:color="auto" w:fill="FFFFFF" w:themeFill="background1"/>
        <w:spacing w:line="360" w:lineRule="auto"/>
        <w:ind w:firstLine="709"/>
        <w:jc w:val="both"/>
        <w:rPr>
          <w:rFonts w:ascii="Arial" w:hAnsi="Arial" w:cs="Arial"/>
          <w:szCs w:val="22"/>
        </w:rPr>
      </w:pPr>
    </w:p>
    <w:p w:rsidR="00CF35A2" w:rsidRPr="009C1D57" w:rsidRDefault="00CF35A2" w:rsidP="00EB2395">
      <w:pPr>
        <w:shd w:val="clear" w:color="auto" w:fill="FFFFFF" w:themeFill="background1"/>
        <w:spacing w:line="360" w:lineRule="auto"/>
        <w:ind w:firstLine="709"/>
        <w:jc w:val="both"/>
        <w:rPr>
          <w:rFonts w:ascii="Arial" w:hAnsi="Arial" w:cs="Arial"/>
          <w:szCs w:val="22"/>
        </w:rPr>
      </w:pPr>
      <w:r w:rsidRPr="009C1D57">
        <w:rPr>
          <w:rFonts w:ascii="Arial" w:hAnsi="Arial" w:cs="Arial"/>
          <w:szCs w:val="22"/>
        </w:rPr>
        <w:t>En el respectivo Capítulo II, Derechos, Sección Segunda, que hace referencia a “De los Servicios que presta la Dirección de Desar</w:t>
      </w:r>
      <w:r w:rsidR="00FA33BF">
        <w:rPr>
          <w:rFonts w:ascii="Arial" w:hAnsi="Arial" w:cs="Arial"/>
          <w:szCs w:val="22"/>
        </w:rPr>
        <w:t>rollo Urbano”, en lo señalado a</w:t>
      </w:r>
      <w:r w:rsidRPr="009C1D57">
        <w:rPr>
          <w:rFonts w:ascii="Arial" w:hAnsi="Arial" w:cs="Arial"/>
          <w:szCs w:val="22"/>
        </w:rPr>
        <w:t xml:space="preserve"> “De la Base y de las Cuotas”, el artículo 76, en el i</w:t>
      </w:r>
      <w:r w:rsidR="00F848ED">
        <w:rPr>
          <w:rFonts w:ascii="Arial" w:hAnsi="Arial" w:cs="Arial"/>
          <w:szCs w:val="22"/>
        </w:rPr>
        <w:t xml:space="preserve">nciso e) numeral 11 se inserta </w:t>
      </w:r>
      <w:r w:rsidR="00FA33BF">
        <w:rPr>
          <w:rFonts w:ascii="Arial" w:hAnsi="Arial" w:cs="Arial"/>
          <w:szCs w:val="22"/>
        </w:rPr>
        <w:t xml:space="preserve">el derecho por </w:t>
      </w:r>
      <w:r w:rsidR="00AD6DF6">
        <w:rPr>
          <w:rFonts w:ascii="Arial" w:hAnsi="Arial" w:cs="Arial"/>
          <w:szCs w:val="22"/>
        </w:rPr>
        <w:t>la licencia d</w:t>
      </w:r>
      <w:r w:rsidR="00FA33BF">
        <w:rPr>
          <w:rFonts w:ascii="Arial" w:hAnsi="Arial" w:cs="Arial"/>
          <w:szCs w:val="22"/>
        </w:rPr>
        <w:t xml:space="preserve">el servicio de </w:t>
      </w:r>
      <w:r w:rsidRPr="009C1D57">
        <w:rPr>
          <w:rFonts w:ascii="Arial" w:hAnsi="Arial" w:cs="Arial"/>
          <w:szCs w:val="22"/>
        </w:rPr>
        <w:t xml:space="preserve">Banco de Materiales </w:t>
      </w:r>
      <w:r w:rsidR="00AD6DF6">
        <w:rPr>
          <w:rFonts w:ascii="Arial" w:hAnsi="Arial" w:cs="Arial"/>
          <w:szCs w:val="22"/>
        </w:rPr>
        <w:t xml:space="preserve">con un costo de </w:t>
      </w:r>
      <w:r w:rsidRPr="009C1D57">
        <w:rPr>
          <w:rFonts w:ascii="Arial" w:hAnsi="Arial" w:cs="Arial"/>
          <w:szCs w:val="22"/>
        </w:rPr>
        <w:t xml:space="preserve">354 veces la unidad de medida y actualización. </w:t>
      </w:r>
    </w:p>
    <w:p w:rsidR="00084EB3" w:rsidRPr="009C1D57" w:rsidRDefault="00084EB3" w:rsidP="00CF35A2">
      <w:pPr>
        <w:shd w:val="clear" w:color="auto" w:fill="FFFFFF" w:themeFill="background1"/>
        <w:spacing w:line="360" w:lineRule="auto"/>
        <w:ind w:firstLine="709"/>
        <w:jc w:val="both"/>
        <w:rPr>
          <w:rFonts w:ascii="Arial" w:hAnsi="Arial" w:cs="Arial"/>
          <w:szCs w:val="22"/>
        </w:rPr>
      </w:pPr>
    </w:p>
    <w:p w:rsidR="00084EB3" w:rsidRPr="009C1D57" w:rsidRDefault="00084EB3" w:rsidP="00084EB3">
      <w:pPr>
        <w:shd w:val="clear" w:color="auto" w:fill="FFFFFF" w:themeFill="background1"/>
        <w:spacing w:line="360" w:lineRule="auto"/>
        <w:ind w:firstLine="709"/>
        <w:jc w:val="both"/>
        <w:rPr>
          <w:rFonts w:ascii="Arial" w:hAnsi="Arial" w:cs="Arial"/>
          <w:szCs w:val="22"/>
        </w:rPr>
      </w:pPr>
      <w:r w:rsidRPr="009C1D57">
        <w:rPr>
          <w:rFonts w:ascii="Arial" w:hAnsi="Arial" w:cs="Arial"/>
          <w:szCs w:val="22"/>
        </w:rPr>
        <w:t>En la fracc</w:t>
      </w:r>
      <w:r w:rsidR="00E81B73" w:rsidRPr="009C1D57">
        <w:rPr>
          <w:rFonts w:ascii="Arial" w:hAnsi="Arial" w:cs="Arial"/>
          <w:szCs w:val="22"/>
        </w:rPr>
        <w:t xml:space="preserve">ión II, inciso L) </w:t>
      </w:r>
      <w:r w:rsidRPr="009C1D57">
        <w:rPr>
          <w:rFonts w:ascii="Arial" w:hAnsi="Arial" w:cs="Arial"/>
          <w:szCs w:val="22"/>
        </w:rPr>
        <w:t xml:space="preserve">se entenderán por </w:t>
      </w:r>
      <w:r w:rsidR="00E81B73" w:rsidRPr="009C1D57">
        <w:rPr>
          <w:rFonts w:ascii="Arial" w:hAnsi="Arial" w:cs="Arial"/>
          <w:szCs w:val="22"/>
        </w:rPr>
        <w:t>“</w:t>
      </w:r>
      <w:r w:rsidRPr="009C1D57">
        <w:rPr>
          <w:rFonts w:ascii="Arial" w:hAnsi="Arial" w:cs="Arial"/>
          <w:szCs w:val="22"/>
        </w:rPr>
        <w:t>Otros Desarrollos</w:t>
      </w:r>
      <w:r w:rsidR="00E81B73" w:rsidRPr="009C1D57">
        <w:rPr>
          <w:rFonts w:ascii="Arial" w:hAnsi="Arial" w:cs="Arial"/>
          <w:szCs w:val="22"/>
        </w:rPr>
        <w:t>”</w:t>
      </w:r>
      <w:r w:rsidRPr="009C1D57">
        <w:rPr>
          <w:rFonts w:ascii="Arial" w:hAnsi="Arial" w:cs="Arial"/>
          <w:szCs w:val="22"/>
        </w:rPr>
        <w:t xml:space="preserve"> los siguientes conceptos, industria, locales comerciales, centros comerciales, equipamiento, bodegas e infraestructura. Dicha clasificación se establece de conformidad con el Programa Municipal de Desarrollo Urbano de Mérida vigente.</w:t>
      </w:r>
    </w:p>
    <w:p w:rsidR="00084EB3" w:rsidRPr="009C1D57" w:rsidRDefault="00084EB3" w:rsidP="00084EB3">
      <w:pPr>
        <w:shd w:val="clear" w:color="auto" w:fill="FFFFFF" w:themeFill="background1"/>
        <w:spacing w:line="360" w:lineRule="auto"/>
        <w:ind w:firstLine="709"/>
        <w:jc w:val="both"/>
        <w:rPr>
          <w:rFonts w:ascii="Arial" w:hAnsi="Arial" w:cs="Arial"/>
          <w:szCs w:val="22"/>
        </w:rPr>
      </w:pPr>
    </w:p>
    <w:p w:rsidR="006C1642" w:rsidRPr="009C1D57" w:rsidRDefault="00E81B73" w:rsidP="006C1642">
      <w:pPr>
        <w:shd w:val="clear" w:color="auto" w:fill="FFFFFF" w:themeFill="background1"/>
        <w:spacing w:line="360" w:lineRule="auto"/>
        <w:ind w:firstLine="709"/>
        <w:jc w:val="both"/>
        <w:rPr>
          <w:rFonts w:ascii="Arial" w:hAnsi="Arial" w:cs="Arial"/>
          <w:szCs w:val="22"/>
        </w:rPr>
      </w:pPr>
      <w:r w:rsidRPr="009C1D57">
        <w:rPr>
          <w:rFonts w:ascii="Arial" w:hAnsi="Arial" w:cs="Arial"/>
          <w:szCs w:val="22"/>
        </w:rPr>
        <w:t>Asimismo</w:t>
      </w:r>
      <w:r w:rsidR="00084EB3" w:rsidRPr="009C1D57">
        <w:rPr>
          <w:rFonts w:ascii="Arial" w:hAnsi="Arial" w:cs="Arial"/>
          <w:szCs w:val="22"/>
        </w:rPr>
        <w:t xml:space="preserve"> </w:t>
      </w:r>
      <w:r w:rsidR="00AD6DF6">
        <w:rPr>
          <w:rFonts w:ascii="Arial" w:hAnsi="Arial" w:cs="Arial"/>
          <w:szCs w:val="22"/>
        </w:rPr>
        <w:t>en la Sección Sexta denominada</w:t>
      </w:r>
      <w:r w:rsidR="00084EB3" w:rsidRPr="009C1D57">
        <w:rPr>
          <w:rFonts w:ascii="Arial" w:hAnsi="Arial" w:cs="Arial"/>
          <w:szCs w:val="22"/>
        </w:rPr>
        <w:t xml:space="preserve"> “De los Derechos por los Servicios que presta la Dirección de Catastro del Municipio</w:t>
      </w:r>
      <w:r w:rsidRPr="009C1D57">
        <w:rPr>
          <w:rFonts w:ascii="Arial" w:hAnsi="Arial" w:cs="Arial"/>
          <w:szCs w:val="22"/>
        </w:rPr>
        <w:t>”</w:t>
      </w:r>
      <w:r w:rsidR="00084EB3" w:rsidRPr="009C1D57">
        <w:rPr>
          <w:rFonts w:ascii="Arial" w:hAnsi="Arial" w:cs="Arial"/>
          <w:szCs w:val="22"/>
        </w:rPr>
        <w:t>, en particular al artículo 89</w:t>
      </w:r>
      <w:r w:rsidR="00AD6DF6">
        <w:rPr>
          <w:rFonts w:ascii="Arial" w:hAnsi="Arial" w:cs="Arial"/>
          <w:szCs w:val="22"/>
        </w:rPr>
        <w:t>,</w:t>
      </w:r>
      <w:r w:rsidR="006C1642" w:rsidRPr="009C1D57">
        <w:rPr>
          <w:rFonts w:ascii="Arial" w:hAnsi="Arial" w:cs="Arial"/>
          <w:szCs w:val="22"/>
        </w:rPr>
        <w:t xml:space="preserve"> se reforma la fracción I del inciso a) haciendo mención a las hojas simples tamaño carta de cédula catastral, plano catastral, for</w:t>
      </w:r>
      <w:r w:rsidR="00F848ED">
        <w:rPr>
          <w:rFonts w:ascii="Arial" w:hAnsi="Arial" w:cs="Arial"/>
          <w:szCs w:val="22"/>
        </w:rPr>
        <w:t xml:space="preserve">mato F2, información catastral </w:t>
      </w:r>
      <w:r w:rsidR="006C1642" w:rsidRPr="009C1D57">
        <w:rPr>
          <w:rFonts w:ascii="Arial" w:hAnsi="Arial" w:cs="Arial"/>
          <w:szCs w:val="22"/>
        </w:rPr>
        <w:t xml:space="preserve">y oficios de servicios expedidos por la Dirección; y en su fracción II por la expedición de copias fotostáticas certificadas. </w:t>
      </w:r>
    </w:p>
    <w:p w:rsidR="006C1642" w:rsidRPr="009C1D57" w:rsidRDefault="006C1642" w:rsidP="006C1642">
      <w:pPr>
        <w:shd w:val="clear" w:color="auto" w:fill="FFFFFF" w:themeFill="background1"/>
        <w:spacing w:line="360" w:lineRule="auto"/>
        <w:ind w:firstLine="709"/>
        <w:jc w:val="both"/>
        <w:rPr>
          <w:rFonts w:ascii="Arial" w:hAnsi="Arial" w:cs="Arial"/>
          <w:szCs w:val="22"/>
        </w:rPr>
      </w:pPr>
    </w:p>
    <w:p w:rsidR="00E81B73" w:rsidRPr="009C1D57" w:rsidRDefault="00E81B73" w:rsidP="00E81B73">
      <w:pPr>
        <w:shd w:val="clear" w:color="auto" w:fill="FFFFFF" w:themeFill="background1"/>
        <w:spacing w:line="360" w:lineRule="auto"/>
        <w:ind w:firstLine="709"/>
        <w:jc w:val="both"/>
        <w:rPr>
          <w:rFonts w:ascii="Arial" w:hAnsi="Arial" w:cs="Arial"/>
          <w:szCs w:val="22"/>
        </w:rPr>
      </w:pPr>
      <w:r w:rsidRPr="009C1D57">
        <w:rPr>
          <w:rFonts w:ascii="Arial" w:hAnsi="Arial" w:cs="Arial"/>
          <w:szCs w:val="22"/>
        </w:rPr>
        <w:t>En la f</w:t>
      </w:r>
      <w:r w:rsidR="006C1642" w:rsidRPr="009C1D57">
        <w:rPr>
          <w:rFonts w:ascii="Arial" w:hAnsi="Arial" w:cs="Arial"/>
          <w:szCs w:val="22"/>
        </w:rPr>
        <w:t>racción III inciso e) se expresa el cobro tasando su valor en unidades de medida y actualización para constancias o certificados de no propiedad, única propiedad, valor catastral, número oficial de predio y certificado de inscripción vigente,</w:t>
      </w:r>
      <w:r w:rsidR="00F848ED">
        <w:rPr>
          <w:rFonts w:ascii="Arial" w:hAnsi="Arial" w:cs="Arial"/>
          <w:szCs w:val="22"/>
        </w:rPr>
        <w:t xml:space="preserve"> estableciendo 1.5 unidades de medida y actualización</w:t>
      </w:r>
      <w:r w:rsidR="006C1642" w:rsidRPr="009C1D57">
        <w:rPr>
          <w:rFonts w:ascii="Arial" w:hAnsi="Arial" w:cs="Arial"/>
          <w:szCs w:val="22"/>
        </w:rPr>
        <w:t xml:space="preserve"> por cada una; </w:t>
      </w:r>
      <w:r w:rsidR="00F848ED">
        <w:rPr>
          <w:rFonts w:ascii="Arial" w:hAnsi="Arial" w:cs="Arial"/>
          <w:szCs w:val="22"/>
        </w:rPr>
        <w:t xml:space="preserve">y </w:t>
      </w:r>
      <w:r w:rsidR="006C1642" w:rsidRPr="009C1D57">
        <w:rPr>
          <w:rFonts w:ascii="Arial" w:hAnsi="Arial" w:cs="Arial"/>
          <w:szCs w:val="22"/>
        </w:rPr>
        <w:t xml:space="preserve">cuando </w:t>
      </w:r>
      <w:r w:rsidR="00F848ED">
        <w:rPr>
          <w:rFonts w:ascii="Arial" w:hAnsi="Arial" w:cs="Arial"/>
          <w:szCs w:val="22"/>
        </w:rPr>
        <w:t xml:space="preserve">sea una </w:t>
      </w:r>
      <w:r w:rsidR="006C1642" w:rsidRPr="009C1D57">
        <w:rPr>
          <w:rFonts w:ascii="Arial" w:hAnsi="Arial" w:cs="Arial"/>
          <w:szCs w:val="22"/>
        </w:rPr>
        <w:t>constancia o certificado se señale la información relativa a inscripción vigente, número oficial de predio y valor catastral</w:t>
      </w:r>
      <w:r w:rsidR="00F848ED">
        <w:rPr>
          <w:rFonts w:ascii="Arial" w:hAnsi="Arial" w:cs="Arial"/>
          <w:szCs w:val="22"/>
        </w:rPr>
        <w:t xml:space="preserve"> el costo será de 3.0 unidades de medida y actualización</w:t>
      </w:r>
      <w:r w:rsidR="006C1642" w:rsidRPr="009C1D57">
        <w:rPr>
          <w:rFonts w:ascii="Arial" w:hAnsi="Arial" w:cs="Arial"/>
          <w:szCs w:val="22"/>
        </w:rPr>
        <w:t>.</w:t>
      </w:r>
    </w:p>
    <w:p w:rsidR="00E81B73" w:rsidRPr="009C1D57" w:rsidRDefault="00E81B73" w:rsidP="00E81B73">
      <w:pPr>
        <w:shd w:val="clear" w:color="auto" w:fill="FFFFFF" w:themeFill="background1"/>
        <w:spacing w:line="360" w:lineRule="auto"/>
        <w:ind w:firstLine="709"/>
        <w:jc w:val="both"/>
        <w:rPr>
          <w:rFonts w:ascii="Arial" w:hAnsi="Arial" w:cs="Arial"/>
          <w:szCs w:val="22"/>
        </w:rPr>
      </w:pPr>
    </w:p>
    <w:p w:rsidR="00D710DD" w:rsidRPr="009C1D57" w:rsidRDefault="00E81B73" w:rsidP="00D710DD">
      <w:pPr>
        <w:shd w:val="clear" w:color="auto" w:fill="FFFFFF" w:themeFill="background1"/>
        <w:spacing w:line="360" w:lineRule="auto"/>
        <w:ind w:firstLine="709"/>
        <w:jc w:val="both"/>
        <w:rPr>
          <w:rFonts w:ascii="Arial" w:hAnsi="Arial" w:cs="Arial"/>
        </w:rPr>
      </w:pPr>
      <w:r w:rsidRPr="009C1D57">
        <w:rPr>
          <w:rFonts w:ascii="Arial" w:hAnsi="Arial" w:cs="Arial"/>
        </w:rPr>
        <w:t>En referencia a la fracción VII, se contemplan las diligen</w:t>
      </w:r>
      <w:r w:rsidR="00D710DD" w:rsidRPr="009C1D57">
        <w:rPr>
          <w:rFonts w:ascii="Arial" w:hAnsi="Arial" w:cs="Arial"/>
        </w:rPr>
        <w:t xml:space="preserve">cias de verificación para factibilidad de división, nomenclatura, estado físico del predio, ubicación física, mejora o demolición, no inscripción, rectificación de medidas, medidas físicas de construcción, colindancias de predios, o marcajes en predios comprendidos en las secciones cuyo costo oscila dependiendo de la sección. </w:t>
      </w:r>
    </w:p>
    <w:p w:rsidR="00D710DD" w:rsidRPr="009C1D57" w:rsidRDefault="00D710DD" w:rsidP="00D710DD">
      <w:pPr>
        <w:shd w:val="clear" w:color="auto" w:fill="FFFFFF" w:themeFill="background1"/>
        <w:spacing w:line="360" w:lineRule="auto"/>
        <w:ind w:firstLine="709"/>
        <w:jc w:val="both"/>
        <w:rPr>
          <w:rFonts w:ascii="Arial" w:hAnsi="Arial" w:cs="Arial"/>
        </w:rPr>
      </w:pPr>
    </w:p>
    <w:p w:rsidR="00D710DD" w:rsidRPr="009C1D57" w:rsidRDefault="00D710DD" w:rsidP="00D710DD">
      <w:pPr>
        <w:shd w:val="clear" w:color="auto" w:fill="FFFFFF" w:themeFill="background1"/>
        <w:spacing w:line="360" w:lineRule="auto"/>
        <w:ind w:firstLine="709"/>
        <w:jc w:val="both"/>
        <w:rPr>
          <w:rFonts w:ascii="Arial" w:hAnsi="Arial" w:cs="Arial"/>
        </w:rPr>
      </w:pPr>
      <w:r w:rsidRPr="009C1D57">
        <w:rPr>
          <w:rFonts w:ascii="Arial" w:hAnsi="Arial" w:cs="Arial"/>
        </w:rPr>
        <w:t xml:space="preserve">Así como por los trabajos de topografía que se requieran para la elaboración de planos o la diligencia de verificación, se causarán derechos de acuerdo a la superficie, metro lineal o punto posicionado geográficamente, conforme a lo siguiente, de </w:t>
      </w:r>
      <w:r w:rsidR="000E3592" w:rsidRPr="009C1D57">
        <w:rPr>
          <w:rFonts w:ascii="Arial" w:hAnsi="Arial" w:cs="Arial"/>
        </w:rPr>
        <w:t>t</w:t>
      </w:r>
      <w:r w:rsidRPr="009C1D57">
        <w:rPr>
          <w:rFonts w:ascii="Arial" w:hAnsi="Arial" w:cs="Arial"/>
        </w:rPr>
        <w:t xml:space="preserve">erreno,  de hasta 400.00 m2, 4.0; de 400.01 a 1,000.00 m2, 7.0; de 1,000.01 a 2,500.00 m2 a 10.0; de 2,500.01 a 10,000.00 m2 en 25.0; de 10,000.01 m2 a 30,000.00m2, por m2 a 0.0040; de 30,000.01 m2 a 60,000.00 m2, por m2 en 0.0032; de 60,000.01 m2 a 90,000.00 m2, por m2 en 0.0029; de 90,000.01 m2 a 120,000.00 m2, por m2 en 0.0026; de 120,000.01 m2 a 150,000.00 m2, por m2 en 0.0023; de 150,000.01 m2 en adelante, por m2 en 0.0021; de Construcción de hasta 50.00 m2 en 0.00; De 50.01 m2 en adelante, por m2 excedente en 0.014; por la localización del predio y determinación de sus vértices, por cada metro lineal con base a la distancia existente desde el punto de referencia catastral más cercano al predio solicitado en 0.081 por cada metro lineal; por cada punto posicionado geográficamente con sistemas de posicionamiento global (G.P.S.) en 16.0. </w:t>
      </w:r>
    </w:p>
    <w:p w:rsidR="00D710DD" w:rsidRPr="009C1D57" w:rsidRDefault="00D710DD" w:rsidP="00D710DD">
      <w:pPr>
        <w:shd w:val="clear" w:color="auto" w:fill="FFFFFF" w:themeFill="background1"/>
        <w:spacing w:line="360" w:lineRule="auto"/>
        <w:ind w:firstLine="709"/>
        <w:jc w:val="both"/>
        <w:rPr>
          <w:rFonts w:ascii="Arial" w:hAnsi="Arial" w:cs="Arial"/>
        </w:rPr>
      </w:pPr>
    </w:p>
    <w:p w:rsidR="000E3592" w:rsidRPr="009C1D57" w:rsidRDefault="00D710DD" w:rsidP="000E3592">
      <w:pPr>
        <w:shd w:val="clear" w:color="auto" w:fill="FFFFFF" w:themeFill="background1"/>
        <w:spacing w:line="360" w:lineRule="auto"/>
        <w:ind w:firstLine="709"/>
        <w:jc w:val="both"/>
        <w:rPr>
          <w:rFonts w:ascii="Arial" w:hAnsi="Arial" w:cs="Arial"/>
        </w:rPr>
      </w:pPr>
      <w:r w:rsidRPr="009C1D57">
        <w:rPr>
          <w:rFonts w:ascii="Arial" w:hAnsi="Arial" w:cs="Arial"/>
        </w:rPr>
        <w:t>En el caso de localización de predios y determinación de sus vértices, se cobrará adicionalmente a la superficie del predio, lo siguiente</w:t>
      </w:r>
      <w:r w:rsidR="00960A29">
        <w:rPr>
          <w:rFonts w:ascii="Arial" w:hAnsi="Arial" w:cs="Arial"/>
        </w:rPr>
        <w:t>:</w:t>
      </w:r>
    </w:p>
    <w:p w:rsidR="000E3592" w:rsidRPr="009C1D57" w:rsidRDefault="000E3592" w:rsidP="000E3592">
      <w:pPr>
        <w:shd w:val="clear" w:color="auto" w:fill="FFFFFF" w:themeFill="background1"/>
        <w:spacing w:line="360" w:lineRule="auto"/>
        <w:ind w:firstLine="709"/>
        <w:jc w:val="both"/>
        <w:rPr>
          <w:rFonts w:ascii="Arial" w:hAnsi="Arial" w:cs="Arial"/>
        </w:rPr>
      </w:pPr>
    </w:p>
    <w:p w:rsidR="00D710DD" w:rsidRDefault="00D710DD" w:rsidP="000E3592">
      <w:pPr>
        <w:shd w:val="clear" w:color="auto" w:fill="FFFFFF" w:themeFill="background1"/>
        <w:spacing w:line="360" w:lineRule="auto"/>
        <w:ind w:firstLine="709"/>
        <w:jc w:val="both"/>
        <w:rPr>
          <w:rFonts w:ascii="Arial" w:hAnsi="Arial" w:cs="Arial"/>
        </w:rPr>
      </w:pPr>
      <w:r w:rsidRPr="009C1D57">
        <w:rPr>
          <w:rFonts w:ascii="Arial" w:hAnsi="Arial" w:cs="Arial"/>
        </w:rPr>
        <w:t>Cuando se trate de la ubicación de un predio dentro de una manzana, se aplicará el cobro de acuerdo con la tarifa de terreno del inciso a) de esta fracción, a toda la super</w:t>
      </w:r>
      <w:r w:rsidR="00960A29">
        <w:rPr>
          <w:rFonts w:ascii="Arial" w:hAnsi="Arial" w:cs="Arial"/>
        </w:rPr>
        <w:t xml:space="preserve">ficie existente en la manzana; </w:t>
      </w:r>
      <w:r w:rsidRPr="009C1D57">
        <w:rPr>
          <w:rFonts w:ascii="Arial" w:hAnsi="Arial" w:cs="Arial"/>
        </w:rPr>
        <w:t xml:space="preserve">o cuando se trate de la ubicación de una manzana, se aplicará el cobro por metro lineal con base </w:t>
      </w:r>
      <w:r w:rsidR="00960A29">
        <w:rPr>
          <w:rFonts w:ascii="Arial" w:hAnsi="Arial" w:cs="Arial"/>
        </w:rPr>
        <w:t xml:space="preserve">en la distancia existente desde </w:t>
      </w:r>
      <w:r w:rsidRPr="009C1D57">
        <w:rPr>
          <w:rFonts w:ascii="Arial" w:hAnsi="Arial" w:cs="Arial"/>
        </w:rPr>
        <w:t>el punto de referencia catastral más cercano a la manzana solic</w:t>
      </w:r>
      <w:r w:rsidR="00960A29">
        <w:rPr>
          <w:rFonts w:ascii="Arial" w:hAnsi="Arial" w:cs="Arial"/>
        </w:rPr>
        <w:t xml:space="preserve">itada por cada metro lineal en </w:t>
      </w:r>
      <w:r w:rsidRPr="009C1D57">
        <w:rPr>
          <w:rFonts w:ascii="Arial" w:hAnsi="Arial" w:cs="Arial"/>
        </w:rPr>
        <w:t xml:space="preserve">0.081. </w:t>
      </w:r>
    </w:p>
    <w:p w:rsidR="00960A29" w:rsidRPr="009C1D57" w:rsidRDefault="00960A29" w:rsidP="000E3592">
      <w:pPr>
        <w:shd w:val="clear" w:color="auto" w:fill="FFFFFF" w:themeFill="background1"/>
        <w:spacing w:line="360" w:lineRule="auto"/>
        <w:ind w:firstLine="709"/>
        <w:jc w:val="both"/>
        <w:rPr>
          <w:rFonts w:ascii="Arial" w:hAnsi="Arial" w:cs="Arial"/>
        </w:rPr>
      </w:pPr>
    </w:p>
    <w:p w:rsidR="00D710DD" w:rsidRPr="009C1D57" w:rsidRDefault="00D710DD" w:rsidP="00D710DD">
      <w:pPr>
        <w:shd w:val="clear" w:color="auto" w:fill="FFFFFF" w:themeFill="background1"/>
        <w:spacing w:line="360" w:lineRule="auto"/>
        <w:ind w:firstLine="709"/>
        <w:jc w:val="both"/>
        <w:rPr>
          <w:rFonts w:ascii="Arial" w:hAnsi="Arial" w:cs="Arial"/>
        </w:rPr>
      </w:pPr>
      <w:r w:rsidRPr="009C1D57">
        <w:rPr>
          <w:rFonts w:ascii="Arial" w:hAnsi="Arial" w:cs="Arial"/>
        </w:rPr>
        <w:t>Para el caso de trabajos de topografía para desarrollos inmobiliarios que se requieran para la diligencia de verificación de medidas físicas y/o para el proyecto de división del predio en que se constituirá el desarrollo inmobiliario, se podrá pagar una cu</w:t>
      </w:r>
      <w:r w:rsidR="004F217E">
        <w:rPr>
          <w:rFonts w:ascii="Arial" w:hAnsi="Arial" w:cs="Arial"/>
        </w:rPr>
        <w:t>ota equivalente al 40%</w:t>
      </w:r>
      <w:r w:rsidRPr="009C1D57">
        <w:rPr>
          <w:rFonts w:ascii="Arial" w:hAnsi="Arial" w:cs="Arial"/>
        </w:rPr>
        <w:t xml:space="preserve"> de los derechos establecidos para verificación  siempre que haya acreditado el proyecto del desarrollo inmobiliario exhibiendo la Licencia o Factibilidad de uso de suelo de Desarrollo Inmobiliario expedida por la Dirección de Desarrollo Urbano del Municipio de Mérida.</w:t>
      </w:r>
    </w:p>
    <w:p w:rsidR="00D710DD" w:rsidRPr="009C1D57" w:rsidRDefault="00D710DD" w:rsidP="00D710DD">
      <w:pPr>
        <w:shd w:val="clear" w:color="auto" w:fill="FFFFFF" w:themeFill="background1"/>
        <w:spacing w:line="360" w:lineRule="auto"/>
        <w:ind w:firstLine="709"/>
        <w:jc w:val="both"/>
        <w:rPr>
          <w:rFonts w:ascii="Arial" w:hAnsi="Arial" w:cs="Arial"/>
        </w:rPr>
      </w:pPr>
    </w:p>
    <w:p w:rsidR="00D710DD" w:rsidRPr="009C1D57" w:rsidRDefault="00960A29" w:rsidP="00D710DD">
      <w:pPr>
        <w:shd w:val="clear" w:color="auto" w:fill="FFFFFF" w:themeFill="background1"/>
        <w:spacing w:line="360" w:lineRule="auto"/>
        <w:ind w:firstLine="709"/>
        <w:jc w:val="both"/>
        <w:rPr>
          <w:rFonts w:ascii="Arial" w:hAnsi="Arial" w:cs="Arial"/>
        </w:rPr>
      </w:pPr>
      <w:r>
        <w:rPr>
          <w:rFonts w:ascii="Arial" w:hAnsi="Arial" w:cs="Arial"/>
        </w:rPr>
        <w:t>En cuando a los</w:t>
      </w:r>
      <w:r w:rsidR="00D710DD" w:rsidRPr="009C1D57">
        <w:rPr>
          <w:rFonts w:ascii="Arial" w:hAnsi="Arial" w:cs="Arial"/>
        </w:rPr>
        <w:t xml:space="preserve"> trabajos de topografía elaborados por topógrafos empadronados a la Dirección de Catastro del Municipio de Mérida, y que se requieran para la diligencia de verificación de medidas físicas y/o para el proyecto de división del predio, se pagará una c</w:t>
      </w:r>
      <w:r w:rsidR="004F217E">
        <w:rPr>
          <w:rFonts w:ascii="Arial" w:hAnsi="Arial" w:cs="Arial"/>
        </w:rPr>
        <w:t>uota equivalente al 50%</w:t>
      </w:r>
      <w:r w:rsidR="00D710DD" w:rsidRPr="009C1D57">
        <w:rPr>
          <w:rFonts w:ascii="Arial" w:hAnsi="Arial" w:cs="Arial"/>
        </w:rPr>
        <w:t xml:space="preserve"> de los derechos establecidos para verificación.</w:t>
      </w:r>
    </w:p>
    <w:p w:rsidR="00D710DD" w:rsidRPr="009C1D57" w:rsidRDefault="00D710DD" w:rsidP="00D710DD">
      <w:pPr>
        <w:shd w:val="clear" w:color="auto" w:fill="FFFFFF" w:themeFill="background1"/>
        <w:spacing w:line="360" w:lineRule="auto"/>
        <w:ind w:firstLine="709"/>
        <w:jc w:val="both"/>
        <w:rPr>
          <w:rFonts w:ascii="Arial" w:hAnsi="Arial" w:cs="Arial"/>
        </w:rPr>
      </w:pPr>
    </w:p>
    <w:p w:rsidR="008126EF" w:rsidRPr="009C1D57" w:rsidRDefault="00D710DD" w:rsidP="008126EF">
      <w:pPr>
        <w:shd w:val="clear" w:color="auto" w:fill="FFFFFF" w:themeFill="background1"/>
        <w:spacing w:line="360" w:lineRule="auto"/>
        <w:ind w:firstLine="709"/>
        <w:jc w:val="both"/>
        <w:rPr>
          <w:rFonts w:ascii="Arial" w:hAnsi="Arial" w:cs="Arial"/>
        </w:rPr>
      </w:pPr>
      <w:r w:rsidRPr="009C1D57">
        <w:rPr>
          <w:rFonts w:ascii="Arial" w:hAnsi="Arial" w:cs="Arial"/>
        </w:rPr>
        <w:t xml:space="preserve">Por la validación de los trabajos de topografía, que fueran elaborados por topógrafos pertenecientes al padrón de topógrafos de la Dirección de Catastro </w:t>
      </w:r>
      <w:r w:rsidR="00541587">
        <w:rPr>
          <w:rFonts w:ascii="Arial" w:hAnsi="Arial" w:cs="Arial"/>
        </w:rPr>
        <w:t xml:space="preserve">se cobrará </w:t>
      </w:r>
      <w:r w:rsidRPr="009C1D57">
        <w:rPr>
          <w:rFonts w:ascii="Arial" w:hAnsi="Arial" w:cs="Arial"/>
        </w:rPr>
        <w:t>10.0</w:t>
      </w:r>
      <w:r w:rsidR="00541587">
        <w:rPr>
          <w:rFonts w:ascii="Arial" w:hAnsi="Arial" w:cs="Arial"/>
        </w:rPr>
        <w:t xml:space="preserve"> unidades de medida y actualización</w:t>
      </w:r>
      <w:r w:rsidR="00960A29">
        <w:rPr>
          <w:rFonts w:ascii="Arial" w:hAnsi="Arial" w:cs="Arial"/>
        </w:rPr>
        <w:t>.</w:t>
      </w:r>
    </w:p>
    <w:p w:rsidR="008126EF" w:rsidRPr="009C1D57" w:rsidRDefault="008126EF" w:rsidP="008126EF">
      <w:pPr>
        <w:shd w:val="clear" w:color="auto" w:fill="FFFFFF" w:themeFill="background1"/>
        <w:spacing w:line="360" w:lineRule="auto"/>
        <w:ind w:firstLine="709"/>
        <w:jc w:val="both"/>
        <w:rPr>
          <w:rFonts w:ascii="Arial" w:hAnsi="Arial" w:cs="Arial"/>
        </w:rPr>
      </w:pPr>
    </w:p>
    <w:p w:rsidR="008126EF" w:rsidRPr="009C1D57" w:rsidRDefault="008126EF" w:rsidP="008126EF">
      <w:pPr>
        <w:shd w:val="clear" w:color="auto" w:fill="FFFFFF" w:themeFill="background1"/>
        <w:spacing w:line="360" w:lineRule="auto"/>
        <w:ind w:firstLine="709"/>
        <w:jc w:val="both"/>
        <w:rPr>
          <w:rFonts w:ascii="Arial" w:hAnsi="Arial" w:cs="Arial"/>
        </w:rPr>
      </w:pPr>
      <w:r w:rsidRPr="009C1D57">
        <w:rPr>
          <w:rFonts w:ascii="Arial" w:hAnsi="Arial" w:cs="Arial"/>
        </w:rPr>
        <w:t>Asimismo, el derecho al que se refiere el inciso a) de la fracción IV del artículo 89,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rsidR="008126EF" w:rsidRPr="009C1D57" w:rsidRDefault="008126EF" w:rsidP="008126EF">
      <w:pPr>
        <w:shd w:val="clear" w:color="auto" w:fill="FFFFFF" w:themeFill="background1"/>
        <w:spacing w:line="360" w:lineRule="auto"/>
        <w:ind w:firstLine="709"/>
        <w:jc w:val="both"/>
        <w:rPr>
          <w:rFonts w:ascii="Arial" w:hAnsi="Arial" w:cs="Arial"/>
        </w:rPr>
      </w:pPr>
    </w:p>
    <w:p w:rsidR="00FE4DBC" w:rsidRPr="009C1D57" w:rsidRDefault="008126EF" w:rsidP="00FE4DBC">
      <w:pPr>
        <w:shd w:val="clear" w:color="auto" w:fill="FFFFFF" w:themeFill="background1"/>
        <w:spacing w:line="360" w:lineRule="auto"/>
        <w:ind w:firstLine="709"/>
        <w:jc w:val="both"/>
        <w:rPr>
          <w:rFonts w:ascii="Arial" w:hAnsi="Arial" w:cs="Arial"/>
        </w:rPr>
      </w:pPr>
      <w:r w:rsidRPr="009C1D57">
        <w:rPr>
          <w:rFonts w:ascii="Arial" w:hAnsi="Arial" w:cs="Arial"/>
        </w:rPr>
        <w:t>De igual forma en los deslindes o marcajes y las divisiones causarán derechos de conformidad con lo establecido en la fracción VIII</w:t>
      </w:r>
      <w:r w:rsidR="00B343D3">
        <w:rPr>
          <w:rFonts w:ascii="Arial" w:hAnsi="Arial" w:cs="Arial"/>
        </w:rPr>
        <w:t xml:space="preserve"> del artículo 89, con excepción</w:t>
      </w:r>
      <w:r w:rsidRPr="009C1D57">
        <w:rPr>
          <w:rFonts w:ascii="Arial" w:hAnsi="Arial" w:cs="Arial"/>
        </w:rPr>
        <w:t xml:space="preserve"> las que se refiere el artículo 88 de la presente ley. </w:t>
      </w:r>
    </w:p>
    <w:p w:rsidR="00FE4DBC" w:rsidRPr="009C1D57" w:rsidRDefault="00FE4DBC" w:rsidP="00FE4DBC">
      <w:pPr>
        <w:shd w:val="clear" w:color="auto" w:fill="FFFFFF" w:themeFill="background1"/>
        <w:spacing w:line="360" w:lineRule="auto"/>
        <w:ind w:firstLine="709"/>
        <w:jc w:val="both"/>
        <w:rPr>
          <w:rFonts w:ascii="Arial" w:hAnsi="Arial" w:cs="Arial"/>
        </w:rPr>
      </w:pPr>
    </w:p>
    <w:p w:rsidR="008126EF" w:rsidRPr="009C1D57" w:rsidRDefault="008126EF" w:rsidP="00FE4DBC">
      <w:pPr>
        <w:shd w:val="clear" w:color="auto" w:fill="FFFFFF" w:themeFill="background1"/>
        <w:spacing w:line="360" w:lineRule="auto"/>
        <w:ind w:firstLine="709"/>
        <w:jc w:val="both"/>
        <w:rPr>
          <w:rFonts w:ascii="Century Gothic" w:hAnsi="Century Gothic"/>
          <w:sz w:val="18"/>
          <w:szCs w:val="18"/>
        </w:rPr>
      </w:pPr>
      <w:r w:rsidRPr="009C1D57">
        <w:rPr>
          <w:rFonts w:ascii="Arial" w:hAnsi="Arial" w:cs="Arial"/>
        </w:rPr>
        <w:t>Se adiciona un artículo 93 A, donde se establecen l</w:t>
      </w:r>
      <w:r w:rsidR="00B343D3">
        <w:rPr>
          <w:rFonts w:ascii="Arial" w:hAnsi="Arial" w:cs="Arial"/>
        </w:rPr>
        <w:t>as veces de la unidad de medida</w:t>
      </w:r>
      <w:r w:rsidRPr="009C1D57">
        <w:rPr>
          <w:rFonts w:ascii="Arial" w:hAnsi="Arial" w:cs="Arial"/>
        </w:rPr>
        <w:t xml:space="preserve"> y actualización por lo q</w:t>
      </w:r>
      <w:r w:rsidR="00FE4DBC" w:rsidRPr="009C1D57">
        <w:rPr>
          <w:rFonts w:ascii="Arial" w:hAnsi="Arial" w:cs="Arial"/>
        </w:rPr>
        <w:t xml:space="preserve">ue respecta al costo por </w:t>
      </w:r>
      <w:r w:rsidRPr="009C1D57">
        <w:rPr>
          <w:rFonts w:ascii="Arial" w:hAnsi="Arial" w:cs="Arial"/>
        </w:rPr>
        <w:t>la revisión de proyecto de escritura pública de constitución o modificación de régimen de propiedad en condominio</w:t>
      </w:r>
      <w:r w:rsidR="00FE4DBC" w:rsidRPr="009C1D57">
        <w:rPr>
          <w:rFonts w:ascii="Arial" w:hAnsi="Arial" w:cs="Arial"/>
        </w:rPr>
        <w:t xml:space="preserve">. </w:t>
      </w:r>
    </w:p>
    <w:p w:rsidR="008126EF" w:rsidRPr="009C1D57" w:rsidRDefault="008126EF" w:rsidP="008126EF">
      <w:pPr>
        <w:spacing w:line="276" w:lineRule="auto"/>
        <w:rPr>
          <w:rFonts w:ascii="Century Gothic" w:hAnsi="Century Gothic"/>
          <w:sz w:val="18"/>
          <w:szCs w:val="18"/>
        </w:rPr>
      </w:pPr>
    </w:p>
    <w:p w:rsidR="00FE4DBC" w:rsidRPr="009C1D57" w:rsidRDefault="00FE4DBC" w:rsidP="00FE4DBC">
      <w:pPr>
        <w:shd w:val="clear" w:color="auto" w:fill="FFFFFF" w:themeFill="background1"/>
        <w:spacing w:line="360" w:lineRule="auto"/>
        <w:ind w:firstLine="709"/>
        <w:jc w:val="both"/>
        <w:rPr>
          <w:rFonts w:ascii="Arial" w:hAnsi="Arial" w:cs="Arial"/>
        </w:rPr>
      </w:pPr>
      <w:r w:rsidRPr="009C1D57">
        <w:rPr>
          <w:rFonts w:ascii="Arial" w:hAnsi="Arial" w:cs="Arial"/>
        </w:rPr>
        <w:t xml:space="preserve">Siguiendo con las modificaciones, en el artículo 95, donde se señalan Otros Servicios Prestados por el Catastro Municipal, se reforman la fracción VIII que contempla la revisión en línea </w:t>
      </w:r>
      <w:r w:rsidR="00B343D3">
        <w:rPr>
          <w:rFonts w:ascii="Arial" w:hAnsi="Arial" w:cs="Arial"/>
        </w:rPr>
        <w:t xml:space="preserve">(vía internet) </w:t>
      </w:r>
      <w:r w:rsidRPr="009C1D57">
        <w:rPr>
          <w:rFonts w:ascii="Arial" w:hAnsi="Arial" w:cs="Arial"/>
        </w:rPr>
        <w:t>de diligencias en formato catastral, elaborados y presentados por un perito empadronado, se cobrará por cada diligencia</w:t>
      </w:r>
      <w:r w:rsidR="00B343D3">
        <w:rPr>
          <w:rFonts w:ascii="Arial" w:hAnsi="Arial" w:cs="Arial"/>
        </w:rPr>
        <w:t xml:space="preserve"> 1.</w:t>
      </w:r>
      <w:r w:rsidR="00541587">
        <w:rPr>
          <w:rFonts w:ascii="Arial" w:hAnsi="Arial" w:cs="Arial"/>
        </w:rPr>
        <w:t>5 unidades de medida y actualización</w:t>
      </w:r>
      <w:r w:rsidRPr="009C1D57">
        <w:rPr>
          <w:rFonts w:ascii="Arial" w:hAnsi="Arial" w:cs="Arial"/>
        </w:rPr>
        <w:t xml:space="preserve">; y la IX por la elaboración del Avalúo Catastral con visita de campo, se cobrará por cada avalúo dependiendo de la superficie de construcción del predio, mismo que se especifica en la ley en comento. </w:t>
      </w:r>
    </w:p>
    <w:p w:rsidR="00FE4DBC" w:rsidRPr="009C1D57" w:rsidRDefault="00FE4DBC" w:rsidP="00FE4DBC">
      <w:pPr>
        <w:shd w:val="clear" w:color="auto" w:fill="FFFFFF" w:themeFill="background1"/>
        <w:spacing w:line="360" w:lineRule="auto"/>
        <w:ind w:firstLine="709"/>
        <w:jc w:val="both"/>
        <w:rPr>
          <w:rFonts w:ascii="Arial" w:hAnsi="Arial" w:cs="Arial"/>
        </w:rPr>
      </w:pPr>
    </w:p>
    <w:p w:rsidR="00FE4DBC" w:rsidRPr="009C1D57" w:rsidRDefault="00FE4DBC" w:rsidP="00FE4DBC">
      <w:pPr>
        <w:shd w:val="clear" w:color="auto" w:fill="FFFFFF" w:themeFill="background1"/>
        <w:spacing w:line="360" w:lineRule="auto"/>
        <w:ind w:firstLine="709"/>
        <w:jc w:val="both"/>
        <w:rPr>
          <w:rFonts w:ascii="Arial" w:hAnsi="Arial" w:cs="Arial"/>
        </w:rPr>
      </w:pPr>
      <w:r w:rsidRPr="009C1D57">
        <w:rPr>
          <w:rFonts w:ascii="Arial" w:hAnsi="Arial" w:cs="Arial"/>
        </w:rPr>
        <w:t xml:space="preserve">La iniciativa enviada por el Ayuntamiento, propone en </w:t>
      </w:r>
      <w:r w:rsidR="005F1BF3">
        <w:rPr>
          <w:rFonts w:ascii="Arial" w:hAnsi="Arial" w:cs="Arial"/>
        </w:rPr>
        <w:t xml:space="preserve">la Sección </w:t>
      </w:r>
      <w:r w:rsidRPr="009C1D57">
        <w:rPr>
          <w:rFonts w:ascii="Arial" w:hAnsi="Arial" w:cs="Arial"/>
        </w:rPr>
        <w:t xml:space="preserve">“De los Derechos por el Uso y Aprovechamiento de los Bienes de Dominio Público del Patrimonio Municipal”, respecto al tema de “De la tasa y del pago” </w:t>
      </w:r>
      <w:r w:rsidR="005F1BF3">
        <w:rPr>
          <w:rFonts w:ascii="Arial" w:hAnsi="Arial" w:cs="Arial"/>
        </w:rPr>
        <w:t xml:space="preserve">en su </w:t>
      </w:r>
      <w:r w:rsidRPr="009C1D57">
        <w:rPr>
          <w:rFonts w:ascii="Arial" w:hAnsi="Arial" w:cs="Arial"/>
        </w:rPr>
        <w:t>artículo 98 fracción IV</w:t>
      </w:r>
      <w:r w:rsidR="005F1BF3">
        <w:rPr>
          <w:rFonts w:ascii="Arial" w:hAnsi="Arial" w:cs="Arial"/>
        </w:rPr>
        <w:t>, adicionar</w:t>
      </w:r>
      <w:r w:rsidRPr="009C1D57">
        <w:rPr>
          <w:rFonts w:ascii="Arial" w:hAnsi="Arial" w:cs="Arial"/>
        </w:rPr>
        <w:t xml:space="preserve"> tres incisos para contemplar el costo del uso y acceso de las atracciones localizadas en las instalaciones del Parque Zoológico del Bicentenario Animaya. </w:t>
      </w:r>
    </w:p>
    <w:p w:rsidR="00FE4DBC" w:rsidRPr="009C1D57" w:rsidRDefault="00FE4DBC" w:rsidP="00FE4DBC"/>
    <w:p w:rsidR="00FE4DBC" w:rsidRPr="009C1D57" w:rsidRDefault="006F34C4" w:rsidP="00FE4DBC">
      <w:pPr>
        <w:shd w:val="clear" w:color="auto" w:fill="FFFFFF" w:themeFill="background1"/>
        <w:spacing w:line="360" w:lineRule="auto"/>
        <w:ind w:firstLine="709"/>
        <w:jc w:val="both"/>
        <w:rPr>
          <w:rFonts w:ascii="Arial" w:hAnsi="Arial" w:cs="Arial"/>
        </w:rPr>
      </w:pPr>
      <w:r w:rsidRPr="009C1D57">
        <w:rPr>
          <w:rFonts w:ascii="Arial" w:hAnsi="Arial" w:cs="Arial"/>
        </w:rPr>
        <w:t xml:space="preserve">En este orden de ideas, en el respectivo artículo 101, en el cual se señalan los Derechos por el Servicio Público de Panteones se contemplan nuevos costos para el otorgamiento del derecho del uso a tiempo determinado de tres años mínimo en los panteones públicos municipales. Asimismo, se derogan fracciones e incisos de la fracción IV y V; por lo que respecta a la fracción VIII se reforma el inciso a) para el mismo costo respecto a la Ciudad de Mérida, comisarías y subcomisarias para el servicio de inhumaciones y exhumaciones, derogándose el inciso b).  </w:t>
      </w:r>
    </w:p>
    <w:p w:rsidR="00FE4DBC" w:rsidRPr="009C1D57" w:rsidRDefault="00FE4DBC" w:rsidP="00FE4DBC">
      <w:pPr>
        <w:shd w:val="clear" w:color="auto" w:fill="FFFFFF" w:themeFill="background1"/>
        <w:spacing w:line="360" w:lineRule="auto"/>
        <w:ind w:firstLine="709"/>
        <w:jc w:val="both"/>
        <w:rPr>
          <w:rFonts w:ascii="Arial" w:hAnsi="Arial" w:cs="Arial"/>
        </w:rPr>
      </w:pPr>
    </w:p>
    <w:p w:rsidR="00084EB3" w:rsidRPr="009C1D57" w:rsidRDefault="006F34C4" w:rsidP="006F34C4">
      <w:pPr>
        <w:shd w:val="clear" w:color="auto" w:fill="FFFFFF" w:themeFill="background1"/>
        <w:spacing w:line="360" w:lineRule="auto"/>
        <w:ind w:firstLine="709"/>
        <w:jc w:val="both"/>
        <w:rPr>
          <w:rFonts w:ascii="Arial" w:hAnsi="Arial" w:cs="Arial"/>
        </w:rPr>
      </w:pPr>
      <w:r w:rsidRPr="009C1D57">
        <w:rPr>
          <w:rFonts w:ascii="Arial" w:hAnsi="Arial" w:cs="Arial"/>
        </w:rPr>
        <w:t>Se reforma el contenido de la fracción IX en donde se elimina el concepto de perpetuidad, considerándose solo el costo por el registro de cambio de titular y su correspondiente expedición de título de derecho de uso, cuando haya sido adquirida por herencia, legado o mandato judicial. En similares términos el cambio a la fracción XIV solo para contemplar el costo por la corrección de datos en los registros de derechos de uso y su correspondiente expedición de título de derecho de uso</w:t>
      </w:r>
      <w:r w:rsidR="001F4366" w:rsidRPr="009C1D57">
        <w:rPr>
          <w:rFonts w:ascii="Arial" w:hAnsi="Arial" w:cs="Arial"/>
        </w:rPr>
        <w:t xml:space="preserve"> sin considerar a perpetuidad ni por tiempo de quince años. </w:t>
      </w:r>
    </w:p>
    <w:p w:rsidR="00084EB3" w:rsidRPr="009C1D57" w:rsidRDefault="00084EB3" w:rsidP="00FA513B">
      <w:pPr>
        <w:shd w:val="clear" w:color="auto" w:fill="FFFFFF" w:themeFill="background1"/>
        <w:spacing w:line="360" w:lineRule="auto"/>
        <w:ind w:firstLine="709"/>
        <w:jc w:val="both"/>
        <w:rPr>
          <w:rFonts w:ascii="Arial" w:hAnsi="Arial" w:cs="Arial"/>
          <w:szCs w:val="22"/>
        </w:rPr>
      </w:pPr>
    </w:p>
    <w:p w:rsidR="00084EB3" w:rsidRPr="009C1D57" w:rsidRDefault="001F4366" w:rsidP="00FA513B">
      <w:pPr>
        <w:shd w:val="clear" w:color="auto" w:fill="FFFFFF" w:themeFill="background1"/>
        <w:spacing w:line="360" w:lineRule="auto"/>
        <w:ind w:firstLine="709"/>
        <w:jc w:val="both"/>
        <w:rPr>
          <w:rFonts w:ascii="Arial" w:hAnsi="Arial" w:cs="Arial"/>
        </w:rPr>
      </w:pPr>
      <w:r w:rsidRPr="009C1D57">
        <w:rPr>
          <w:rFonts w:ascii="Arial" w:hAnsi="Arial" w:cs="Arial"/>
        </w:rPr>
        <w:t xml:space="preserve">La propuesta también adiciona una fracción XVI al referido artículo para otorgar costo al refrendo en los Panteones Públicos Municipales, los cuales se enlistan en cuatro incisos. </w:t>
      </w:r>
    </w:p>
    <w:p w:rsidR="00D27F70" w:rsidRPr="009C1D57" w:rsidRDefault="00D27F70" w:rsidP="00FA513B">
      <w:pPr>
        <w:shd w:val="clear" w:color="auto" w:fill="FFFFFF" w:themeFill="background1"/>
        <w:spacing w:line="360" w:lineRule="auto"/>
        <w:ind w:firstLine="709"/>
        <w:jc w:val="both"/>
        <w:rPr>
          <w:rFonts w:ascii="Arial" w:hAnsi="Arial" w:cs="Arial"/>
        </w:rPr>
      </w:pPr>
    </w:p>
    <w:p w:rsidR="000E3592" w:rsidRPr="009C1D57" w:rsidRDefault="00E53C05" w:rsidP="000E3592">
      <w:pPr>
        <w:spacing w:line="360" w:lineRule="auto"/>
        <w:ind w:firstLine="708"/>
        <w:jc w:val="both"/>
        <w:rPr>
          <w:rFonts w:ascii="Arial" w:hAnsi="Arial" w:cs="Arial"/>
          <w:b/>
          <w:szCs w:val="22"/>
        </w:rPr>
      </w:pPr>
      <w:r w:rsidRPr="009C1D57">
        <w:rPr>
          <w:rFonts w:ascii="Arial" w:hAnsi="Arial" w:cs="Arial"/>
          <w:b/>
          <w:szCs w:val="22"/>
        </w:rPr>
        <w:t>QUINTA</w:t>
      </w:r>
      <w:r w:rsidR="009955C7" w:rsidRPr="009C1D57">
        <w:rPr>
          <w:rFonts w:ascii="Arial" w:hAnsi="Arial" w:cs="Arial"/>
          <w:b/>
          <w:szCs w:val="22"/>
        </w:rPr>
        <w:t>.</w:t>
      </w:r>
      <w:r w:rsidR="00204F44" w:rsidRPr="009C1D57">
        <w:rPr>
          <w:rFonts w:ascii="Arial" w:hAnsi="Arial" w:cs="Arial"/>
          <w:b/>
          <w:szCs w:val="22"/>
        </w:rPr>
        <w:t>-</w:t>
      </w:r>
      <w:r w:rsidR="00A172C3" w:rsidRPr="009C1D57">
        <w:rPr>
          <w:rFonts w:ascii="Arial" w:hAnsi="Arial" w:cs="Arial"/>
          <w:b/>
          <w:szCs w:val="22"/>
        </w:rPr>
        <w:t xml:space="preserve"> </w:t>
      </w:r>
      <w:r w:rsidR="000E3592" w:rsidRPr="009C1D57">
        <w:rPr>
          <w:rFonts w:ascii="Arial" w:hAnsi="Arial" w:cs="Arial"/>
        </w:rPr>
        <w:t>Por todos los razonami</w:t>
      </w:r>
      <w:r w:rsidR="00D7001F">
        <w:rPr>
          <w:rFonts w:ascii="Arial" w:hAnsi="Arial" w:cs="Arial"/>
        </w:rPr>
        <w:t>entos anteriormente vertidos, las y lo</w:t>
      </w:r>
      <w:r w:rsidR="000E3592" w:rsidRPr="009C1D57">
        <w:rPr>
          <w:rFonts w:ascii="Arial" w:hAnsi="Arial" w:cs="Arial"/>
        </w:rPr>
        <w:t xml:space="preserve">s diputados de esta Comisión Permanente de Presupuesto, Patrimonio Estatal y Municipal, damos por concluido el estudio de la iniciativa por la que se proponen reformas al marco hacendario del municipio de Mérida presentada por sus autoridades, toda vez que se estiman oportunas y favorables para certeza jurídica de la  recaudación tributaria, no dejándose de lado el actual entorno económico de la nación, misma que obliga a las legislaturas y a los órdenes de gobierno a maximizar más con menos recursos, sin agraviar el ingreso familiar. </w:t>
      </w:r>
    </w:p>
    <w:p w:rsidR="000E3592" w:rsidRPr="009C1D57" w:rsidRDefault="000E3592" w:rsidP="000E3592">
      <w:pPr>
        <w:spacing w:line="360" w:lineRule="auto"/>
        <w:ind w:firstLine="709"/>
        <w:jc w:val="both"/>
        <w:rPr>
          <w:rFonts w:ascii="Arial" w:hAnsi="Arial" w:cs="Arial"/>
        </w:rPr>
      </w:pPr>
    </w:p>
    <w:p w:rsidR="000E3592" w:rsidRPr="009C1D57" w:rsidRDefault="000E3592" w:rsidP="000E3592">
      <w:pPr>
        <w:spacing w:line="360" w:lineRule="auto"/>
        <w:ind w:firstLine="709"/>
        <w:jc w:val="both"/>
        <w:rPr>
          <w:rFonts w:ascii="Arial" w:hAnsi="Arial" w:cs="Arial"/>
          <w:lang w:val="es-ES_tradnl"/>
        </w:rPr>
      </w:pPr>
      <w:r w:rsidRPr="009C1D57">
        <w:rPr>
          <w:rFonts w:ascii="Arial" w:hAnsi="Arial" w:cs="Arial"/>
          <w:lang w:val="es-MX"/>
        </w:rPr>
        <w:t xml:space="preserve">Asimismo, es importante mencionar que </w:t>
      </w:r>
      <w:r w:rsidRPr="009C1D57">
        <w:rPr>
          <w:rFonts w:ascii="Arial" w:hAnsi="Arial" w:cs="Arial"/>
          <w:lang w:val="es-ES_tradnl"/>
        </w:rPr>
        <w:t>en sesiones de trabajo de</w:t>
      </w:r>
      <w:r w:rsidR="00C5193D">
        <w:rPr>
          <w:rFonts w:ascii="Arial" w:hAnsi="Arial" w:cs="Arial"/>
          <w:lang w:val="es-ES_tradnl"/>
        </w:rPr>
        <w:t xml:space="preserve"> esta comisión dictaminadora, las y lo</w:t>
      </w:r>
      <w:r w:rsidRPr="009C1D57">
        <w:rPr>
          <w:rFonts w:ascii="Arial" w:hAnsi="Arial" w:cs="Arial"/>
          <w:lang w:val="es-ES_tradnl"/>
        </w:rPr>
        <w:t>s diputados integrantes tuvieron la oportunidad de expresar sus opiniones, coincidiendo en que el trabajo legislativo debía avocarse a respetar la autonomía mu</w:t>
      </w:r>
      <w:r w:rsidR="005A4D81">
        <w:rPr>
          <w:rFonts w:ascii="Arial" w:hAnsi="Arial" w:cs="Arial"/>
          <w:lang w:val="es-ES_tradnl"/>
        </w:rPr>
        <w:t>nicipal pero sin pasar por alto</w:t>
      </w:r>
      <w:r w:rsidRPr="009C1D57">
        <w:rPr>
          <w:rFonts w:ascii="Arial" w:hAnsi="Arial" w:cs="Arial"/>
          <w:lang w:val="es-ES_tradnl"/>
        </w:rPr>
        <w:t xml:space="preserve"> los principios constitucionales en el tema. </w:t>
      </w:r>
    </w:p>
    <w:p w:rsidR="000E3592" w:rsidRPr="009C1D57" w:rsidRDefault="000E3592" w:rsidP="000E3592">
      <w:pPr>
        <w:spacing w:line="360" w:lineRule="auto"/>
        <w:ind w:firstLine="709"/>
        <w:jc w:val="both"/>
        <w:rPr>
          <w:rFonts w:ascii="Arial" w:hAnsi="Arial" w:cs="Arial"/>
          <w:lang w:val="es-ES_tradnl"/>
        </w:rPr>
      </w:pPr>
    </w:p>
    <w:p w:rsidR="008103C7" w:rsidRPr="009C1D57" w:rsidRDefault="000E3592" w:rsidP="008103C7">
      <w:pPr>
        <w:spacing w:line="360" w:lineRule="auto"/>
        <w:ind w:firstLine="709"/>
        <w:jc w:val="both"/>
        <w:rPr>
          <w:rFonts w:ascii="Arial" w:hAnsi="Arial" w:cs="Arial"/>
          <w:lang w:val="es-ES_tradnl"/>
        </w:rPr>
      </w:pPr>
      <w:r w:rsidRPr="009C1D57">
        <w:rPr>
          <w:rFonts w:ascii="Arial" w:hAnsi="Arial" w:cs="Arial"/>
          <w:lang w:val="es-ES_tradnl"/>
        </w:rPr>
        <w:t xml:space="preserve">De ahí que este trabajo </w:t>
      </w:r>
      <w:r w:rsidR="008103C7" w:rsidRPr="009C1D57">
        <w:rPr>
          <w:rFonts w:ascii="Arial" w:hAnsi="Arial" w:cs="Arial"/>
          <w:lang w:val="es-ES_tradnl"/>
        </w:rPr>
        <w:t xml:space="preserve">se haya reflejado en un diálogo respetuoso, siempre enfocado a generar instrumentos actualizados de cara a la sociedad yucateca, principalmente a los ciudadanos de la capital del estado, quienes cada día demandan mayores resultados y que éstos sean proporcionales al nivel de recaudación que se procura. Basado en ello, podemos asegurar que el camino emprendido ha sido a través del ánimo político, de la responsabilidad democrática y representativa que distingue a cada uno de los miembros de este cuerpo colegiado, así como la suma de voluntad para dotar al primer orden de gobierno con una ley que cumpla con </w:t>
      </w:r>
      <w:r w:rsidR="00316C3D" w:rsidRPr="009C1D57">
        <w:rPr>
          <w:rFonts w:ascii="Arial" w:hAnsi="Arial" w:cs="Arial"/>
          <w:szCs w:val="22"/>
          <w:lang w:eastAsia="es-MX"/>
        </w:rPr>
        <w:t xml:space="preserve">los principios constitucionales </w:t>
      </w:r>
      <w:r w:rsidR="008103C7" w:rsidRPr="009C1D57">
        <w:rPr>
          <w:rFonts w:ascii="Arial" w:hAnsi="Arial" w:cs="Arial"/>
          <w:szCs w:val="22"/>
          <w:lang w:eastAsia="es-MX"/>
        </w:rPr>
        <w:t xml:space="preserve">en materia tributaria, tales como la </w:t>
      </w:r>
      <w:r w:rsidR="004E5F7A" w:rsidRPr="009C1D57">
        <w:rPr>
          <w:rFonts w:ascii="Arial" w:hAnsi="Arial" w:cs="Arial"/>
          <w:szCs w:val="22"/>
          <w:lang w:eastAsia="es-MX"/>
        </w:rPr>
        <w:t xml:space="preserve">proporcionalidad y </w:t>
      </w:r>
      <w:r w:rsidR="008103C7" w:rsidRPr="009C1D57">
        <w:rPr>
          <w:rFonts w:ascii="Arial" w:hAnsi="Arial" w:cs="Arial"/>
          <w:szCs w:val="22"/>
          <w:lang w:eastAsia="es-MX"/>
        </w:rPr>
        <w:t xml:space="preserve">la </w:t>
      </w:r>
      <w:r w:rsidR="004E5F7A" w:rsidRPr="009C1D57">
        <w:rPr>
          <w:rFonts w:ascii="Arial" w:hAnsi="Arial" w:cs="Arial"/>
          <w:szCs w:val="22"/>
          <w:lang w:eastAsia="es-MX"/>
        </w:rPr>
        <w:t>equidad</w:t>
      </w:r>
      <w:r w:rsidR="008103C7" w:rsidRPr="009C1D57">
        <w:rPr>
          <w:rFonts w:ascii="Arial" w:hAnsi="Arial" w:cs="Arial"/>
          <w:szCs w:val="22"/>
          <w:lang w:eastAsia="es-MX"/>
        </w:rPr>
        <w:t xml:space="preserve">. </w:t>
      </w:r>
    </w:p>
    <w:p w:rsidR="008103C7" w:rsidRPr="009C1D57" w:rsidRDefault="008103C7" w:rsidP="008103C7">
      <w:pPr>
        <w:spacing w:line="360" w:lineRule="auto"/>
        <w:ind w:firstLine="709"/>
        <w:jc w:val="both"/>
        <w:rPr>
          <w:rFonts w:ascii="Arial" w:hAnsi="Arial" w:cs="Arial"/>
          <w:lang w:val="es-ES_tradnl"/>
        </w:rPr>
      </w:pPr>
    </w:p>
    <w:p w:rsidR="008103C7" w:rsidRPr="009C1D57" w:rsidRDefault="008103C7" w:rsidP="008103C7">
      <w:pPr>
        <w:spacing w:line="360" w:lineRule="auto"/>
        <w:ind w:firstLine="709"/>
        <w:jc w:val="both"/>
        <w:rPr>
          <w:rFonts w:ascii="Arial" w:hAnsi="Arial" w:cs="Arial"/>
          <w:szCs w:val="22"/>
          <w:lang w:val="es-ES_tradnl"/>
        </w:rPr>
      </w:pPr>
      <w:r w:rsidRPr="009C1D57">
        <w:rPr>
          <w:rFonts w:ascii="Arial" w:hAnsi="Arial" w:cs="Arial"/>
          <w:lang w:val="es-ES_tradnl"/>
        </w:rPr>
        <w:t xml:space="preserve">No omitimos en manifestar que dentro del estudio y análisis se aplicaron correcciones de estilo que no afectan ni agravian el fondo y el espíritu del autor de la iniciativa, y por ende, este dictamen ha observado la voluntad municipal surgida de su iniciativa siendo compatible con las máximas de este país en cuanto a la división de poderes. </w:t>
      </w:r>
      <w:r w:rsidR="000B3EC8" w:rsidRPr="009C1D57">
        <w:rPr>
          <w:rFonts w:ascii="Arial" w:hAnsi="Arial" w:cs="Arial"/>
          <w:szCs w:val="22"/>
          <w:lang w:val="es-ES_tradnl"/>
        </w:rPr>
        <w:t>Es p</w:t>
      </w:r>
      <w:r w:rsidR="00321E5B" w:rsidRPr="009C1D57">
        <w:rPr>
          <w:rFonts w:ascii="Arial" w:hAnsi="Arial" w:cs="Arial"/>
          <w:szCs w:val="22"/>
          <w:lang w:val="es-ES_tradnl"/>
        </w:rPr>
        <w:t>or t</w:t>
      </w:r>
      <w:r w:rsidR="005A4D81">
        <w:rPr>
          <w:rFonts w:ascii="Arial" w:hAnsi="Arial" w:cs="Arial"/>
          <w:szCs w:val="22"/>
          <w:lang w:val="es-ES_tradnl"/>
        </w:rPr>
        <w:t>odo lo expuesto y fundado, las y lo</w:t>
      </w:r>
      <w:r w:rsidR="0078033C" w:rsidRPr="009C1D57">
        <w:rPr>
          <w:rFonts w:ascii="Arial" w:hAnsi="Arial" w:cs="Arial"/>
          <w:szCs w:val="22"/>
          <w:lang w:val="es-ES_tradnl"/>
        </w:rPr>
        <w:t>s d</w:t>
      </w:r>
      <w:r w:rsidR="00321E5B" w:rsidRPr="009C1D57">
        <w:rPr>
          <w:rFonts w:ascii="Arial" w:hAnsi="Arial" w:cs="Arial"/>
          <w:szCs w:val="22"/>
          <w:lang w:val="es-ES_tradnl"/>
        </w:rPr>
        <w:t xml:space="preserve">iputados </w:t>
      </w:r>
      <w:r w:rsidR="0078033C" w:rsidRPr="009C1D57">
        <w:rPr>
          <w:rFonts w:ascii="Arial" w:hAnsi="Arial" w:cs="Arial"/>
          <w:szCs w:val="22"/>
          <w:lang w:val="es-ES_tradnl"/>
        </w:rPr>
        <w:t>i</w:t>
      </w:r>
      <w:r w:rsidR="00321E5B" w:rsidRPr="009C1D57">
        <w:rPr>
          <w:rFonts w:ascii="Arial" w:hAnsi="Arial" w:cs="Arial"/>
          <w:szCs w:val="22"/>
          <w:lang w:val="es-ES_tradnl"/>
        </w:rPr>
        <w:t xml:space="preserve">ntegrantes de </w:t>
      </w:r>
      <w:r w:rsidR="00321E5B" w:rsidRPr="009C1D57">
        <w:rPr>
          <w:rFonts w:ascii="Arial" w:hAnsi="Arial" w:cs="Arial"/>
          <w:szCs w:val="22"/>
        </w:rPr>
        <w:t xml:space="preserve">la </w:t>
      </w:r>
      <w:r w:rsidR="00380251" w:rsidRPr="009C1D57">
        <w:rPr>
          <w:rFonts w:ascii="Arial" w:hAnsi="Arial" w:cs="Arial"/>
          <w:szCs w:val="22"/>
        </w:rPr>
        <w:t>C</w:t>
      </w:r>
      <w:r w:rsidR="00321E5B" w:rsidRPr="009C1D57">
        <w:rPr>
          <w:rFonts w:ascii="Arial" w:hAnsi="Arial" w:cs="Arial"/>
          <w:szCs w:val="22"/>
        </w:rPr>
        <w:t>omisi</w:t>
      </w:r>
      <w:r w:rsidR="00380251" w:rsidRPr="009C1D57">
        <w:rPr>
          <w:rFonts w:ascii="Arial" w:hAnsi="Arial" w:cs="Arial"/>
          <w:szCs w:val="22"/>
        </w:rPr>
        <w:t>ó</w:t>
      </w:r>
      <w:r w:rsidR="00321E5B" w:rsidRPr="009C1D57">
        <w:rPr>
          <w:rFonts w:ascii="Arial" w:hAnsi="Arial" w:cs="Arial"/>
          <w:szCs w:val="22"/>
        </w:rPr>
        <w:t xml:space="preserve">n </w:t>
      </w:r>
      <w:r w:rsidR="00380251" w:rsidRPr="009C1D57">
        <w:rPr>
          <w:rFonts w:ascii="Arial" w:hAnsi="Arial" w:cs="Arial"/>
          <w:szCs w:val="22"/>
        </w:rPr>
        <w:t>P</w:t>
      </w:r>
      <w:r w:rsidR="00321E5B" w:rsidRPr="009C1D57">
        <w:rPr>
          <w:rFonts w:ascii="Arial" w:hAnsi="Arial" w:cs="Arial"/>
          <w:szCs w:val="22"/>
        </w:rPr>
        <w:t xml:space="preserve">ermanente de </w:t>
      </w:r>
      <w:r w:rsidR="00686F35" w:rsidRPr="009C1D57">
        <w:rPr>
          <w:rFonts w:ascii="Arial" w:hAnsi="Arial" w:cs="Arial"/>
          <w:szCs w:val="22"/>
        </w:rPr>
        <w:t>Presupuesto, Patrimonio Estatal y Municipal</w:t>
      </w:r>
      <w:r w:rsidR="00321E5B" w:rsidRPr="009C1D57">
        <w:rPr>
          <w:rFonts w:ascii="Arial" w:hAnsi="Arial" w:cs="Arial"/>
          <w:szCs w:val="22"/>
        </w:rPr>
        <w:t xml:space="preserve">, </w:t>
      </w:r>
      <w:r w:rsidRPr="009C1D57">
        <w:rPr>
          <w:rFonts w:ascii="Arial" w:hAnsi="Arial" w:cs="Arial"/>
          <w:szCs w:val="22"/>
        </w:rPr>
        <w:t xml:space="preserve">damos nuestro aval </w:t>
      </w:r>
      <w:r w:rsidRPr="009C1D57">
        <w:rPr>
          <w:rFonts w:ascii="Arial" w:hAnsi="Arial" w:cs="Arial"/>
          <w:szCs w:val="22"/>
          <w:lang w:val="es-ES_tradnl"/>
        </w:rPr>
        <w:t>a las presentes</w:t>
      </w:r>
      <w:r w:rsidR="00702962" w:rsidRPr="009C1D57">
        <w:rPr>
          <w:rFonts w:ascii="Arial" w:hAnsi="Arial" w:cs="Arial"/>
          <w:szCs w:val="22"/>
          <w:lang w:val="es-ES_tradnl"/>
        </w:rPr>
        <w:t xml:space="preserve"> reformas a la</w:t>
      </w:r>
      <w:r w:rsidR="00DE7663" w:rsidRPr="009C1D57">
        <w:rPr>
          <w:rFonts w:ascii="Arial" w:hAnsi="Arial" w:cs="Arial"/>
          <w:szCs w:val="22"/>
          <w:lang w:val="es-ES_tradnl"/>
        </w:rPr>
        <w:t xml:space="preserve"> </w:t>
      </w:r>
      <w:r w:rsidR="008E668B" w:rsidRPr="009C1D57">
        <w:rPr>
          <w:rFonts w:ascii="Arial" w:hAnsi="Arial" w:cs="Arial"/>
          <w:szCs w:val="22"/>
          <w:lang w:val="es-ES_tradnl"/>
        </w:rPr>
        <w:t>Ley de Hacienda del Municipio de Mérida</w:t>
      </w:r>
      <w:r w:rsidRPr="009C1D57">
        <w:rPr>
          <w:rFonts w:ascii="Arial" w:hAnsi="Arial" w:cs="Arial"/>
          <w:szCs w:val="22"/>
          <w:lang w:val="es-ES_tradnl"/>
        </w:rPr>
        <w:t xml:space="preserve">. </w:t>
      </w:r>
    </w:p>
    <w:p w:rsidR="008103C7" w:rsidRPr="009C1D57" w:rsidRDefault="008103C7" w:rsidP="008103C7">
      <w:pPr>
        <w:spacing w:line="360" w:lineRule="auto"/>
        <w:ind w:firstLine="709"/>
        <w:jc w:val="both"/>
        <w:rPr>
          <w:rFonts w:ascii="Arial" w:hAnsi="Arial" w:cs="Arial"/>
          <w:szCs w:val="22"/>
          <w:lang w:val="es-ES_tradnl"/>
        </w:rPr>
      </w:pPr>
    </w:p>
    <w:p w:rsidR="008B7C2F" w:rsidRDefault="00F27A80" w:rsidP="00D00260">
      <w:pPr>
        <w:spacing w:line="360" w:lineRule="auto"/>
        <w:ind w:firstLine="709"/>
        <w:jc w:val="both"/>
        <w:rPr>
          <w:rFonts w:ascii="Arial" w:hAnsi="Arial" w:cs="Arial"/>
          <w:szCs w:val="22"/>
        </w:rPr>
      </w:pPr>
      <w:r w:rsidRPr="009C1D57">
        <w:rPr>
          <w:rFonts w:ascii="Arial" w:hAnsi="Arial" w:cs="Arial"/>
          <w:szCs w:val="22"/>
        </w:rPr>
        <w:t>En tal virtud y con fundamento los artículos 30 fracción V de la Constitución Política, 18 y 43 fracción IV de la Ley de Gobierno del Poder Legislativo y 71 fracción II del Reglamento de la Ley de Gobierno del Poder Legislativo, todas del Estado de Yucatán, sometemos a consideración del Pleno del Congreso del Estado de Yucatán, el siguiente proyecto de:</w:t>
      </w:r>
    </w:p>
    <w:p w:rsidR="008D2FB2" w:rsidRDefault="008B7C2F" w:rsidP="00D00260">
      <w:pPr>
        <w:spacing w:line="360" w:lineRule="auto"/>
        <w:ind w:firstLine="709"/>
        <w:jc w:val="both"/>
        <w:rPr>
          <w:rFonts w:ascii="Arial" w:hAnsi="Arial" w:cs="Arial"/>
          <w:szCs w:val="22"/>
        </w:rPr>
      </w:pPr>
      <w:r>
        <w:rPr>
          <w:rFonts w:ascii="Arial" w:hAnsi="Arial" w:cs="Arial"/>
          <w:szCs w:val="22"/>
        </w:rPr>
        <w:br w:type="column"/>
      </w:r>
    </w:p>
    <w:p w:rsidR="008D2FB2" w:rsidRDefault="008D2FB2" w:rsidP="00D00260">
      <w:pPr>
        <w:spacing w:line="360" w:lineRule="auto"/>
        <w:ind w:firstLine="709"/>
        <w:jc w:val="both"/>
        <w:rPr>
          <w:rFonts w:ascii="Arial" w:hAnsi="Arial" w:cs="Arial"/>
          <w:szCs w:val="22"/>
        </w:rPr>
      </w:pPr>
    </w:p>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DECRETO</w:t>
      </w:r>
    </w:p>
    <w:p w:rsidR="00EB2395" w:rsidRDefault="00EB2395" w:rsidP="00EB2395">
      <w:pPr>
        <w:jc w:val="center"/>
        <w:rPr>
          <w:rFonts w:ascii="Arial" w:hAnsi="Arial" w:cs="Arial"/>
          <w:b/>
          <w:bCs/>
          <w:color w:val="000000"/>
          <w:sz w:val="20"/>
          <w:szCs w:val="20"/>
        </w:rPr>
      </w:pPr>
    </w:p>
    <w:p w:rsidR="00EB2395" w:rsidRPr="00D06137" w:rsidRDefault="00EB2395" w:rsidP="00EB2395">
      <w:pPr>
        <w:jc w:val="center"/>
        <w:rPr>
          <w:rFonts w:ascii="Arial" w:hAnsi="Arial" w:cs="Arial"/>
          <w:b/>
          <w:bCs/>
          <w:sz w:val="20"/>
          <w:szCs w:val="20"/>
        </w:rPr>
      </w:pPr>
      <w:r w:rsidRPr="00D06137">
        <w:rPr>
          <w:rFonts w:ascii="Arial" w:hAnsi="Arial" w:cs="Arial"/>
          <w:b/>
          <w:bCs/>
          <w:color w:val="000000"/>
          <w:sz w:val="20"/>
          <w:szCs w:val="20"/>
        </w:rPr>
        <w:t>REFORMAS A LA LEY DE HACIENDA DEL MUNICIPIO DE MÉRIDA, YUCATÁN</w:t>
      </w:r>
    </w:p>
    <w:p w:rsidR="00EB2395" w:rsidRDefault="00EB2395" w:rsidP="00EB2395">
      <w:pPr>
        <w:jc w:val="center"/>
        <w:rPr>
          <w:rFonts w:ascii="Arial" w:hAnsi="Arial" w:cs="Arial"/>
          <w:b/>
          <w:bCs/>
          <w:sz w:val="20"/>
          <w:szCs w:val="20"/>
        </w:rPr>
      </w:pPr>
    </w:p>
    <w:p w:rsidR="00EB2395" w:rsidRDefault="00EB2395" w:rsidP="00EB2395">
      <w:pPr>
        <w:rPr>
          <w:rFonts w:ascii="Arial" w:hAnsi="Arial" w:cs="Arial"/>
          <w:b/>
          <w:sz w:val="20"/>
          <w:szCs w:val="20"/>
        </w:rPr>
      </w:pPr>
    </w:p>
    <w:p w:rsidR="00EB2395" w:rsidRPr="00D06137" w:rsidRDefault="00EB2395" w:rsidP="00EB2395">
      <w:pPr>
        <w:jc w:val="both"/>
        <w:rPr>
          <w:rFonts w:ascii="Arial" w:hAnsi="Arial" w:cs="Arial"/>
          <w:bCs/>
          <w:sz w:val="20"/>
          <w:szCs w:val="20"/>
        </w:rPr>
      </w:pPr>
      <w:r w:rsidRPr="00D06137">
        <w:rPr>
          <w:rFonts w:ascii="Arial" w:hAnsi="Arial" w:cs="Arial"/>
          <w:b/>
          <w:sz w:val="20"/>
          <w:szCs w:val="20"/>
        </w:rPr>
        <w:t>Artículo Único.-</w:t>
      </w:r>
      <w:r w:rsidRPr="00D06137">
        <w:rPr>
          <w:rFonts w:ascii="Arial" w:hAnsi="Arial" w:cs="Arial"/>
          <w:b/>
          <w:bCs/>
          <w:color w:val="000000"/>
          <w:sz w:val="20"/>
          <w:szCs w:val="20"/>
        </w:rPr>
        <w:t xml:space="preserve"> </w:t>
      </w:r>
      <w:r w:rsidRPr="00D06137">
        <w:rPr>
          <w:rFonts w:ascii="Arial" w:hAnsi="Arial" w:cs="Arial"/>
          <w:color w:val="000000"/>
          <w:sz w:val="20"/>
          <w:szCs w:val="20"/>
        </w:rPr>
        <w:t xml:space="preserve">Se reforma el artículo 18; se adicionan los artículos 19 A y 19 B; </w:t>
      </w:r>
      <w:r w:rsidR="00A71B5F">
        <w:rPr>
          <w:rFonts w:ascii="Arial" w:hAnsi="Arial" w:cs="Arial"/>
          <w:color w:val="000000"/>
          <w:sz w:val="20"/>
          <w:szCs w:val="20"/>
        </w:rPr>
        <w:t xml:space="preserve">se adiciona la Sección Sexta y Séptima, recorriéndose las actuales a Octava, Novena y Décima; </w:t>
      </w:r>
      <w:r w:rsidRPr="0066700B">
        <w:rPr>
          <w:rFonts w:ascii="Arial" w:hAnsi="Arial" w:cs="Arial"/>
          <w:bCs/>
          <w:sz w:val="20"/>
          <w:szCs w:val="20"/>
        </w:rPr>
        <w:t>se reforma la fracción I del artículo</w:t>
      </w:r>
      <w:r w:rsidR="00C4447A" w:rsidRPr="0066700B">
        <w:rPr>
          <w:rFonts w:ascii="Arial" w:hAnsi="Arial" w:cs="Arial"/>
          <w:bCs/>
          <w:sz w:val="20"/>
          <w:szCs w:val="20"/>
        </w:rPr>
        <w:t xml:space="preserve"> 30; se deroga el sexto párrafo,</w:t>
      </w:r>
      <w:r w:rsidRPr="0066700B">
        <w:rPr>
          <w:rFonts w:ascii="Arial" w:hAnsi="Arial" w:cs="Arial"/>
          <w:bCs/>
          <w:sz w:val="20"/>
          <w:szCs w:val="20"/>
        </w:rPr>
        <w:t xml:space="preserve"> se adicionan el inciso j) de la fracción I </w:t>
      </w:r>
      <w:r w:rsidR="0066700B">
        <w:rPr>
          <w:rFonts w:ascii="Arial" w:hAnsi="Arial" w:cs="Arial"/>
          <w:bCs/>
          <w:sz w:val="20"/>
          <w:szCs w:val="20"/>
        </w:rPr>
        <w:t>y el inciso h) de la fracción II y se adiciona un último párrafo, todos del artículo 31;</w:t>
      </w:r>
      <w:r w:rsidR="00041DF3">
        <w:rPr>
          <w:rFonts w:ascii="Arial" w:hAnsi="Arial" w:cs="Arial"/>
          <w:bCs/>
          <w:sz w:val="20"/>
          <w:szCs w:val="20"/>
        </w:rPr>
        <w:t xml:space="preserve"> </w:t>
      </w:r>
      <w:r w:rsidRPr="00D06137">
        <w:rPr>
          <w:rFonts w:ascii="Arial" w:hAnsi="Arial" w:cs="Arial"/>
          <w:bCs/>
          <w:sz w:val="20"/>
          <w:szCs w:val="20"/>
        </w:rPr>
        <w:t>se reforma el primer párrafo del artículo 45, se reforman las tablas contenidas en las fracciones I, II, III, IV y V y se adicionan las definiciones de conceptos a la fracción IV, se reforma el inciso I) de la fracción V Bis, se reforma el inciso I) de la fracción VI, todos del artículo 46, se reforma el penúltimo párrafo del artículo 47, se adiciona la fracción XV del artículo 56, se reforma el primer párrafo del artículo 57, se reforman el punto 1 del inciso a), punto 1 del inciso b), punto 1 del inciso c) y punto 1 del inciso d), se adiciona el punto 11 del inciso e) todos del numeral 2, fracción I y se reforma el último párrafo de la fracción II, todos del artículo 76, se reforma el inciso a) de la fracción I y el primer párrafo de la fracción II, se deroga el inciso d) con sus numerales 1 y 2, se reforma el inciso e) y se adiciona un párrafo al citado inciso, se reforma el inciso h), se adiciona el inciso k), todos de la fracción III, se reforman las fracciones IV, V, VI y VII y se adicionan las fracciones VIII y IX, todas del artículo 89; se reforman los artículos 90 y 92, se adiciona el artículo 93 A, se reforman las fracciones VIII y IX y se adicionan las fracciones X y XI todas del artículo 95; se reforma el primer párrafo de la fracción IV y se le adicionan los incisos a), b) y c) del artículo 98; se reforman el primer y último párrafo, los numerales 1, 2 y 3 del inciso a), y el numeral 1 del inciso b) todos de la fracción III, se deroga la fracción IV, con los numerales 1, 2, 3, 4 y 5 del inciso a) y los numerales 1 y 2 del inciso b), se derogan los numerales 2, 3, 4 y 6 del inciso a) y los numerales 1 y 2 del inciso b) de la fracción V, se reforma el inciso a) y se deroga el inciso b) todos de la fracción VIII, se reforma la fracción IX, se deroga la fracción X, se reforman las fracciones XIV y XV y se adiciona la fracción XVI todas del artículo 101; todos de la Ley de Hacienda del Municipio de Mérida, Yucatán, para quedar en los términos siguientes:</w:t>
      </w:r>
    </w:p>
    <w:p w:rsidR="00EB2395" w:rsidRPr="00D06137" w:rsidRDefault="00EB2395" w:rsidP="00EB2395">
      <w:pPr>
        <w:rPr>
          <w:rFonts w:ascii="Arial" w:hAnsi="Arial" w:cs="Arial"/>
          <w:bCs/>
          <w:sz w:val="20"/>
          <w:szCs w:val="20"/>
        </w:rPr>
      </w:pP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TÍTULO PRIMERO</w:t>
      </w: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GENERALIDADES</w:t>
      </w:r>
    </w:p>
    <w:p w:rsidR="00EB2395" w:rsidRDefault="00EB2395" w:rsidP="00EB2395">
      <w:pPr>
        <w:jc w:val="center"/>
        <w:rPr>
          <w:rFonts w:ascii="Arial" w:hAnsi="Arial" w:cs="Arial"/>
          <w:b/>
          <w:sz w:val="20"/>
          <w:szCs w:val="20"/>
        </w:rPr>
      </w:pP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CAPÍTULO II</w:t>
      </w: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DE LAS CARACTERÍSTICAS DE LOS INGRESOS</w:t>
      </w:r>
    </w:p>
    <w:p w:rsidR="00EB2395" w:rsidRDefault="00EB2395" w:rsidP="00EB2395">
      <w:pPr>
        <w:tabs>
          <w:tab w:val="left" w:pos="1838"/>
        </w:tabs>
        <w:jc w:val="center"/>
        <w:rPr>
          <w:rFonts w:ascii="Arial" w:hAnsi="Arial" w:cs="Arial"/>
          <w:b/>
          <w:bCs/>
          <w:sz w:val="20"/>
          <w:szCs w:val="20"/>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Cuarta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Participaciones</w:t>
      </w:r>
    </w:p>
    <w:p w:rsidR="00EB2395" w:rsidRDefault="00EB2395" w:rsidP="00EB2395">
      <w:pPr>
        <w:tabs>
          <w:tab w:val="left" w:pos="1838"/>
        </w:tabs>
        <w:rPr>
          <w:rFonts w:ascii="Arial" w:hAnsi="Arial" w:cs="Arial"/>
          <w:b/>
          <w:sz w:val="20"/>
          <w:szCs w:val="20"/>
        </w:rPr>
      </w:pPr>
    </w:p>
    <w:p w:rsidR="00EB2395" w:rsidRPr="00D06137" w:rsidRDefault="00EB2395" w:rsidP="00BB360E">
      <w:pPr>
        <w:tabs>
          <w:tab w:val="left" w:pos="1838"/>
        </w:tabs>
        <w:jc w:val="both"/>
        <w:rPr>
          <w:rFonts w:ascii="Arial" w:hAnsi="Arial" w:cs="Arial"/>
          <w:bCs/>
          <w:sz w:val="20"/>
          <w:szCs w:val="20"/>
        </w:rPr>
      </w:pPr>
      <w:r w:rsidRPr="00D06137">
        <w:rPr>
          <w:rFonts w:ascii="Arial" w:hAnsi="Arial" w:cs="Arial"/>
          <w:b/>
          <w:sz w:val="20"/>
          <w:szCs w:val="20"/>
        </w:rPr>
        <w:t>ARTÍCULO 18.-</w:t>
      </w:r>
      <w:r w:rsidRPr="00D06137">
        <w:rPr>
          <w:rFonts w:ascii="Arial" w:hAnsi="Arial" w:cs="Arial"/>
          <w:sz w:val="20"/>
          <w:szCs w:val="20"/>
        </w:rPr>
        <w:t xml:space="preserve"> </w:t>
      </w:r>
      <w:r w:rsidRPr="00D06137">
        <w:rPr>
          <w:rFonts w:ascii="Arial" w:hAnsi="Arial" w:cs="Arial"/>
          <w:bCs/>
          <w:sz w:val="20"/>
          <w:szCs w:val="20"/>
        </w:rPr>
        <w:t>Son participaciones: las cantidades que el Municipio tiene derecho a percibir, que se derivan de la adhesión al Sistema Nacional de Coordinación Fiscal, así como las que correspondan a sistemas estatales de coordinación fiscal, determinados por las leyes correspondientes.</w:t>
      </w:r>
    </w:p>
    <w:p w:rsidR="00EB2395" w:rsidRDefault="00EB2395" w:rsidP="00EB2395">
      <w:pPr>
        <w:tabs>
          <w:tab w:val="left" w:pos="1838"/>
        </w:tabs>
        <w:jc w:val="center"/>
        <w:rPr>
          <w:rFonts w:ascii="Arial" w:hAnsi="Arial" w:cs="Arial"/>
          <w:b/>
          <w:bCs/>
          <w:sz w:val="20"/>
          <w:szCs w:val="20"/>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Sexta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Convenios</w:t>
      </w:r>
    </w:p>
    <w:p w:rsidR="00EB2395" w:rsidRDefault="00EB2395" w:rsidP="00EB2395">
      <w:pPr>
        <w:tabs>
          <w:tab w:val="left" w:pos="1838"/>
        </w:tabs>
        <w:rPr>
          <w:rFonts w:ascii="Arial" w:hAnsi="Arial" w:cs="Arial"/>
          <w:b/>
          <w:sz w:val="20"/>
          <w:szCs w:val="20"/>
        </w:rPr>
      </w:pPr>
    </w:p>
    <w:p w:rsidR="00EB2395" w:rsidRPr="00D06137" w:rsidRDefault="00EB2395" w:rsidP="00BB360E">
      <w:pPr>
        <w:tabs>
          <w:tab w:val="left" w:pos="1838"/>
        </w:tabs>
        <w:jc w:val="both"/>
        <w:rPr>
          <w:rFonts w:ascii="Arial" w:hAnsi="Arial" w:cs="Arial"/>
          <w:bCs/>
          <w:sz w:val="20"/>
          <w:szCs w:val="20"/>
        </w:rPr>
      </w:pPr>
      <w:r w:rsidRPr="00D06137">
        <w:rPr>
          <w:rFonts w:ascii="Arial" w:hAnsi="Arial" w:cs="Arial"/>
          <w:b/>
          <w:sz w:val="20"/>
          <w:szCs w:val="20"/>
        </w:rPr>
        <w:t>ARTÍCULO 19 A.-</w:t>
      </w:r>
      <w:r w:rsidRPr="00D06137">
        <w:rPr>
          <w:rFonts w:ascii="Arial" w:hAnsi="Arial" w:cs="Arial"/>
          <w:bCs/>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Municipios.</w:t>
      </w:r>
    </w:p>
    <w:p w:rsidR="00EB2395" w:rsidRDefault="00EB2395" w:rsidP="00EB2395">
      <w:pPr>
        <w:tabs>
          <w:tab w:val="left" w:pos="1838"/>
        </w:tabs>
        <w:jc w:val="center"/>
        <w:rPr>
          <w:rFonts w:ascii="Arial" w:hAnsi="Arial" w:cs="Arial"/>
          <w:b/>
          <w:bCs/>
          <w:sz w:val="20"/>
          <w:szCs w:val="20"/>
        </w:rPr>
      </w:pPr>
    </w:p>
    <w:p w:rsidR="00EB2395" w:rsidRPr="00D06137" w:rsidRDefault="00EB2395" w:rsidP="00F6735E">
      <w:pPr>
        <w:tabs>
          <w:tab w:val="left" w:pos="1838"/>
        </w:tabs>
        <w:jc w:val="center"/>
        <w:rPr>
          <w:rFonts w:ascii="Arial" w:hAnsi="Arial" w:cs="Arial"/>
          <w:b/>
          <w:bCs/>
          <w:sz w:val="20"/>
          <w:szCs w:val="20"/>
        </w:rPr>
      </w:pPr>
      <w:r w:rsidRPr="00D06137">
        <w:rPr>
          <w:rFonts w:ascii="Arial" w:hAnsi="Arial" w:cs="Arial"/>
          <w:b/>
          <w:bCs/>
          <w:sz w:val="20"/>
          <w:szCs w:val="20"/>
        </w:rPr>
        <w:t>Sección Séptima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Incentivos Derivados de la Colaboración Fiscal</w:t>
      </w:r>
    </w:p>
    <w:p w:rsidR="00EB2395" w:rsidRDefault="00EB2395" w:rsidP="00EB2395">
      <w:pPr>
        <w:tabs>
          <w:tab w:val="left" w:pos="1838"/>
        </w:tabs>
        <w:rPr>
          <w:rFonts w:ascii="Arial" w:hAnsi="Arial" w:cs="Arial"/>
          <w:b/>
          <w:sz w:val="20"/>
          <w:szCs w:val="20"/>
        </w:rPr>
      </w:pPr>
    </w:p>
    <w:p w:rsidR="00EB2395" w:rsidRPr="00D06137" w:rsidRDefault="00EB2395" w:rsidP="00BB360E">
      <w:pPr>
        <w:tabs>
          <w:tab w:val="left" w:pos="1838"/>
        </w:tabs>
        <w:jc w:val="both"/>
        <w:rPr>
          <w:rFonts w:ascii="Arial" w:hAnsi="Arial" w:cs="Arial"/>
          <w:bCs/>
          <w:sz w:val="20"/>
          <w:szCs w:val="20"/>
        </w:rPr>
      </w:pPr>
      <w:r w:rsidRPr="00D06137">
        <w:rPr>
          <w:rFonts w:ascii="Arial" w:hAnsi="Arial" w:cs="Arial"/>
          <w:b/>
          <w:sz w:val="20"/>
          <w:szCs w:val="20"/>
        </w:rPr>
        <w:t xml:space="preserve">ARTÍCULO 19 B.- </w:t>
      </w:r>
      <w:r w:rsidRPr="00D06137">
        <w:rPr>
          <w:rFonts w:ascii="Arial" w:hAnsi="Arial" w:cs="Arial"/>
          <w:bCs/>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rsidR="00EB2395" w:rsidRDefault="00EB2395" w:rsidP="00EB2395">
      <w:pPr>
        <w:tabs>
          <w:tab w:val="left" w:pos="1838"/>
        </w:tabs>
        <w:jc w:val="center"/>
        <w:rPr>
          <w:rFonts w:ascii="Arial" w:hAnsi="Arial" w:cs="Arial"/>
          <w:b/>
          <w:bCs/>
          <w:sz w:val="20"/>
          <w:szCs w:val="20"/>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Octava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Transferencias, Asignaciones, Subsidios y Otras</w:t>
      </w:r>
    </w:p>
    <w:p w:rsidR="00EB2395" w:rsidRDefault="00EB2395" w:rsidP="00EB2395">
      <w:pPr>
        <w:rPr>
          <w:rFonts w:ascii="Arial" w:hAnsi="Arial" w:cs="Arial"/>
          <w:b/>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ARTÍCULO 20.- …</w:t>
      </w:r>
    </w:p>
    <w:p w:rsidR="00EB2395" w:rsidRDefault="00EB2395" w:rsidP="00EB2395">
      <w:pPr>
        <w:pStyle w:val="Prrafodelista"/>
        <w:tabs>
          <w:tab w:val="left" w:pos="426"/>
        </w:tabs>
        <w:ind w:left="0"/>
        <w:rPr>
          <w:rFonts w:ascii="Arial" w:hAnsi="Arial" w:cs="Arial"/>
          <w:b/>
          <w:bCs/>
          <w:lang w:val="es-MX"/>
        </w:rPr>
      </w:pPr>
    </w:p>
    <w:p w:rsidR="00EB2395" w:rsidRPr="00D06137" w:rsidRDefault="00EB2395" w:rsidP="00EB2395">
      <w:pPr>
        <w:pStyle w:val="Prrafodelista"/>
        <w:tabs>
          <w:tab w:val="left" w:pos="426"/>
        </w:tabs>
        <w:ind w:left="0"/>
        <w:rPr>
          <w:rFonts w:ascii="Arial" w:hAnsi="Arial" w:cs="Arial"/>
          <w:bCs/>
          <w:lang w:val="es-MX"/>
        </w:rPr>
      </w:pPr>
      <w:r w:rsidRPr="008248FE">
        <w:rPr>
          <w:rFonts w:ascii="Arial" w:hAnsi="Arial" w:cs="Arial"/>
          <w:b/>
          <w:bCs/>
          <w:lang w:val="es-MX"/>
        </w:rPr>
        <w:t>I.</w:t>
      </w:r>
      <w:r w:rsidRPr="00D06137">
        <w:rPr>
          <w:rFonts w:ascii="Arial" w:hAnsi="Arial" w:cs="Arial"/>
          <w:bCs/>
          <w:lang w:val="es-MX"/>
        </w:rPr>
        <w:tab/>
      </w:r>
      <w:r>
        <w:rPr>
          <w:rFonts w:ascii="Arial" w:hAnsi="Arial" w:cs="Arial"/>
          <w:bCs/>
          <w:lang w:val="es-MX"/>
        </w:rPr>
        <w:t xml:space="preserve">a la </w:t>
      </w:r>
      <w:r w:rsidRPr="008248FE">
        <w:rPr>
          <w:rFonts w:ascii="Arial" w:hAnsi="Arial" w:cs="Arial"/>
          <w:b/>
          <w:bCs/>
          <w:lang w:val="es-MX"/>
        </w:rPr>
        <w:t>VIII.</w:t>
      </w:r>
      <w:r>
        <w:rPr>
          <w:rFonts w:ascii="Arial" w:hAnsi="Arial" w:cs="Arial"/>
          <w:bCs/>
          <w:lang w:val="es-MX"/>
        </w:rPr>
        <w:t xml:space="preserve"> </w:t>
      </w:r>
      <w:r w:rsidRPr="00D06137">
        <w:rPr>
          <w:rFonts w:ascii="Arial" w:hAnsi="Arial" w:cs="Arial"/>
          <w:bCs/>
          <w:lang w:val="es-MX"/>
        </w:rPr>
        <w:t>…</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Novena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Ingresos derivados de Financiamiento</w:t>
      </w:r>
    </w:p>
    <w:p w:rsidR="00EB2395" w:rsidRPr="00D06137" w:rsidRDefault="00EB2395" w:rsidP="00EB2395">
      <w:pPr>
        <w:rPr>
          <w:rFonts w:ascii="Arial" w:hAnsi="Arial" w:cs="Arial"/>
          <w:b/>
          <w:sz w:val="20"/>
          <w:szCs w:val="20"/>
        </w:rPr>
      </w:pPr>
      <w:r w:rsidRPr="00D06137">
        <w:rPr>
          <w:rFonts w:ascii="Arial" w:hAnsi="Arial" w:cs="Arial"/>
          <w:b/>
          <w:sz w:val="20"/>
          <w:szCs w:val="20"/>
        </w:rPr>
        <w:t>ARTÍCULO 20 A.- …</w:t>
      </w:r>
    </w:p>
    <w:p w:rsidR="00EB2395" w:rsidRPr="00D06137" w:rsidRDefault="00EB2395" w:rsidP="00EB2395">
      <w:pPr>
        <w:jc w:val="center"/>
        <w:rPr>
          <w:rFonts w:ascii="Arial" w:hAnsi="Arial" w:cs="Arial"/>
          <w:b/>
          <w:bCs/>
          <w:sz w:val="20"/>
          <w:szCs w:val="20"/>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Décima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Ingresos por venta de bienes y servicios</w:t>
      </w:r>
    </w:p>
    <w:p w:rsidR="00EB2395" w:rsidRPr="00D06137" w:rsidRDefault="00EB2395" w:rsidP="00EB2395">
      <w:pPr>
        <w:rPr>
          <w:rFonts w:ascii="Arial" w:hAnsi="Arial" w:cs="Arial"/>
          <w:bCs/>
          <w:sz w:val="20"/>
          <w:szCs w:val="20"/>
        </w:rPr>
      </w:pPr>
      <w:r w:rsidRPr="00D06137">
        <w:rPr>
          <w:rFonts w:ascii="Arial" w:hAnsi="Arial" w:cs="Arial"/>
          <w:b/>
          <w:sz w:val="20"/>
          <w:szCs w:val="20"/>
        </w:rPr>
        <w:t>ARTÍCULO 20-B.-</w:t>
      </w:r>
      <w:r w:rsidRPr="00D06137">
        <w:rPr>
          <w:rFonts w:ascii="Arial" w:hAnsi="Arial" w:cs="Arial"/>
          <w:b/>
          <w:bCs/>
          <w:sz w:val="20"/>
          <w:szCs w:val="20"/>
        </w:rPr>
        <w:t xml:space="preserve"> </w:t>
      </w:r>
      <w:r w:rsidRPr="00D06137">
        <w:rPr>
          <w:rFonts w:ascii="Arial" w:hAnsi="Arial" w:cs="Arial"/>
          <w:bCs/>
          <w:sz w:val="20"/>
          <w:szCs w:val="20"/>
        </w:rPr>
        <w:t>…</w:t>
      </w:r>
    </w:p>
    <w:p w:rsidR="00EB2395" w:rsidRPr="00D06137" w:rsidRDefault="00EB2395" w:rsidP="00EB2395">
      <w:pPr>
        <w:rPr>
          <w:rFonts w:ascii="Arial" w:hAnsi="Arial" w:cs="Arial"/>
          <w:bCs/>
          <w:sz w:val="20"/>
          <w:szCs w:val="20"/>
        </w:rPr>
      </w:pP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CAPÍTULO III</w:t>
      </w: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DE LOS CRÉDITOS FISCALES</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Octava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 xml:space="preserve">De las obligaciones en general </w:t>
      </w:r>
    </w:p>
    <w:p w:rsidR="00EB2395" w:rsidRPr="00D06137" w:rsidRDefault="00EB2395" w:rsidP="00EB2395">
      <w:pPr>
        <w:tabs>
          <w:tab w:val="left" w:pos="1838"/>
        </w:tabs>
        <w:rPr>
          <w:rFonts w:ascii="Arial" w:hAnsi="Arial" w:cs="Arial"/>
          <w:bCs/>
          <w:sz w:val="20"/>
          <w:szCs w:val="20"/>
        </w:rPr>
      </w:pPr>
      <w:r w:rsidRPr="00D06137">
        <w:rPr>
          <w:rFonts w:ascii="Arial" w:hAnsi="Arial" w:cs="Arial"/>
          <w:b/>
          <w:sz w:val="20"/>
          <w:szCs w:val="20"/>
        </w:rPr>
        <w:t>ARTÍCULO 30.-</w:t>
      </w:r>
      <w:r w:rsidRPr="00D06137">
        <w:rPr>
          <w:rFonts w:ascii="Arial" w:hAnsi="Arial" w:cs="Arial"/>
          <w:bCs/>
          <w:sz w:val="20"/>
          <w:szCs w:val="20"/>
        </w:rPr>
        <w:t>…</w:t>
      </w:r>
    </w:p>
    <w:p w:rsidR="00EB2395" w:rsidRDefault="00EB2395" w:rsidP="00EB2395">
      <w:pPr>
        <w:tabs>
          <w:tab w:val="left" w:pos="1838"/>
        </w:tabs>
        <w:rPr>
          <w:rFonts w:ascii="Arial" w:hAnsi="Arial" w:cs="Arial"/>
          <w:bCs/>
          <w:sz w:val="20"/>
          <w:szCs w:val="20"/>
        </w:rPr>
      </w:pPr>
    </w:p>
    <w:p w:rsidR="00EB2395" w:rsidRPr="00D06137" w:rsidRDefault="00EB2395" w:rsidP="00BB360E">
      <w:pPr>
        <w:tabs>
          <w:tab w:val="left" w:pos="1838"/>
        </w:tabs>
        <w:jc w:val="both"/>
        <w:rPr>
          <w:rFonts w:ascii="Arial" w:hAnsi="Arial" w:cs="Arial"/>
          <w:bCs/>
          <w:sz w:val="20"/>
          <w:szCs w:val="20"/>
        </w:rPr>
      </w:pPr>
      <w:r w:rsidRPr="00BB360E">
        <w:rPr>
          <w:rFonts w:ascii="Arial" w:hAnsi="Arial" w:cs="Arial"/>
          <w:b/>
          <w:bCs/>
          <w:sz w:val="20"/>
          <w:szCs w:val="20"/>
        </w:rPr>
        <w:t>I.-</w:t>
      </w:r>
      <w:r w:rsidRPr="00D06137">
        <w:rPr>
          <w:rFonts w:ascii="Arial" w:hAnsi="Arial" w:cs="Arial"/>
          <w:bCs/>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Mérida y que cumple además, con lo dispuesto en el Reglamento de Construcciones del propio Municipio.</w:t>
      </w:r>
    </w:p>
    <w:p w:rsidR="00EB2395" w:rsidRPr="00EB4243" w:rsidRDefault="00EB2395" w:rsidP="00EB2395">
      <w:pPr>
        <w:tabs>
          <w:tab w:val="left" w:pos="1838"/>
        </w:tabs>
        <w:rPr>
          <w:rFonts w:ascii="Arial" w:hAnsi="Arial" w:cs="Arial"/>
          <w:bCs/>
          <w:sz w:val="20"/>
          <w:szCs w:val="20"/>
          <w:lang w:val="es-MX"/>
        </w:rPr>
      </w:pPr>
    </w:p>
    <w:p w:rsidR="00EB2395" w:rsidRPr="000E7F78" w:rsidRDefault="00EB2395" w:rsidP="00EB2395">
      <w:pPr>
        <w:tabs>
          <w:tab w:val="left" w:pos="1838"/>
        </w:tabs>
        <w:rPr>
          <w:rFonts w:ascii="Arial" w:hAnsi="Arial" w:cs="Arial"/>
          <w:bCs/>
          <w:sz w:val="20"/>
          <w:szCs w:val="20"/>
          <w:lang w:val="es-MX"/>
        </w:rPr>
      </w:pPr>
      <w:r w:rsidRPr="000E7F78">
        <w:rPr>
          <w:rFonts w:ascii="Arial" w:hAnsi="Arial" w:cs="Arial"/>
          <w:b/>
          <w:bCs/>
          <w:sz w:val="20"/>
          <w:szCs w:val="20"/>
          <w:lang w:val="es-MX"/>
        </w:rPr>
        <w:t>II.-</w:t>
      </w:r>
      <w:r w:rsidRPr="000E7F78">
        <w:rPr>
          <w:rFonts w:ascii="Arial" w:hAnsi="Arial" w:cs="Arial"/>
          <w:bCs/>
          <w:sz w:val="20"/>
          <w:szCs w:val="20"/>
          <w:lang w:val="es-MX"/>
        </w:rPr>
        <w:t xml:space="preserve"> a la</w:t>
      </w:r>
      <w:r w:rsidRPr="000E7F78">
        <w:rPr>
          <w:rFonts w:ascii="Arial" w:hAnsi="Arial" w:cs="Arial"/>
          <w:b/>
          <w:bCs/>
          <w:sz w:val="20"/>
          <w:szCs w:val="20"/>
          <w:lang w:val="es-MX"/>
        </w:rPr>
        <w:t xml:space="preserve"> IX.-</w:t>
      </w:r>
      <w:r w:rsidRPr="000E7F78">
        <w:rPr>
          <w:rFonts w:ascii="Arial" w:hAnsi="Arial" w:cs="Arial"/>
          <w:bCs/>
          <w:sz w:val="20"/>
          <w:szCs w:val="20"/>
          <w:lang w:val="es-MX"/>
        </w:rPr>
        <w:t xml:space="preserve"> …</w:t>
      </w:r>
    </w:p>
    <w:p w:rsidR="00EB2395" w:rsidRPr="00D06137" w:rsidRDefault="00EB2395" w:rsidP="00EB2395">
      <w:pPr>
        <w:tabs>
          <w:tab w:val="left" w:pos="1838"/>
        </w:tabs>
        <w:rPr>
          <w:rFonts w:ascii="Arial" w:hAnsi="Arial" w:cs="Arial"/>
          <w:bCs/>
          <w:sz w:val="20"/>
          <w:szCs w:val="20"/>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Novena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De las Licencias de Funcionamiento</w:t>
      </w:r>
    </w:p>
    <w:p w:rsidR="00EB2395" w:rsidRPr="00D06137" w:rsidRDefault="00EB2395" w:rsidP="00EB2395">
      <w:pPr>
        <w:rPr>
          <w:rFonts w:ascii="Arial" w:hAnsi="Arial" w:cs="Arial"/>
          <w:sz w:val="20"/>
          <w:szCs w:val="20"/>
        </w:rPr>
      </w:pPr>
      <w:r w:rsidRPr="00D06137">
        <w:rPr>
          <w:rFonts w:ascii="Arial" w:hAnsi="Arial" w:cs="Arial"/>
          <w:b/>
          <w:sz w:val="20"/>
          <w:szCs w:val="20"/>
        </w:rPr>
        <w:t>ARTÍCULO 31.-</w:t>
      </w:r>
      <w:r w:rsidRPr="00D06137">
        <w:rPr>
          <w:rFonts w:ascii="Arial" w:hAnsi="Arial" w:cs="Arial"/>
          <w:b/>
          <w:sz w:val="20"/>
          <w:szCs w:val="20"/>
          <w:lang w:val="es-MX"/>
        </w:rPr>
        <w:t xml:space="preserve"> </w:t>
      </w: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bCs/>
          <w:sz w:val="20"/>
          <w:szCs w:val="20"/>
          <w:lang w:val="es-MX"/>
        </w:rPr>
      </w:pP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Default="00EB2395" w:rsidP="00EB2395">
      <w:pPr>
        <w:rPr>
          <w:rFonts w:ascii="Arial" w:hAnsi="Arial" w:cs="Arial"/>
          <w:bCs/>
          <w:sz w:val="20"/>
          <w:szCs w:val="20"/>
          <w:lang w:val="es-MX"/>
        </w:rPr>
      </w:pP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bCs/>
          <w:sz w:val="20"/>
          <w:szCs w:val="20"/>
          <w:lang w:val="es-MX"/>
        </w:rPr>
      </w:pPr>
      <w:r w:rsidRPr="00D06137">
        <w:rPr>
          <w:rFonts w:ascii="Arial" w:hAnsi="Arial" w:cs="Arial"/>
          <w:sz w:val="20"/>
          <w:szCs w:val="20"/>
        </w:rPr>
        <w:t>Se deroga</w:t>
      </w:r>
    </w:p>
    <w:p w:rsidR="00EB2395" w:rsidRDefault="00EB2395" w:rsidP="00EB2395">
      <w:pPr>
        <w:rPr>
          <w:rFonts w:ascii="Arial" w:hAnsi="Arial" w:cs="Arial"/>
          <w:bCs/>
          <w:sz w:val="20"/>
          <w:szCs w:val="20"/>
          <w:lang w:val="es-MX"/>
        </w:rPr>
      </w:pPr>
    </w:p>
    <w:p w:rsidR="00EB2395" w:rsidRPr="00D06137" w:rsidRDefault="00EB2395" w:rsidP="00EB2395">
      <w:pPr>
        <w:rPr>
          <w:rFonts w:ascii="Arial" w:hAnsi="Arial" w:cs="Arial"/>
          <w:bCs/>
          <w:sz w:val="20"/>
          <w:szCs w:val="20"/>
          <w:lang w:val="es-MX"/>
        </w:rPr>
      </w:pPr>
      <w:r w:rsidRPr="008248FE">
        <w:rPr>
          <w:rFonts w:ascii="Arial" w:hAnsi="Arial" w:cs="Arial"/>
          <w:b/>
          <w:bCs/>
          <w:sz w:val="20"/>
          <w:szCs w:val="20"/>
          <w:lang w:val="es-MX"/>
        </w:rPr>
        <w:t>I.</w:t>
      </w:r>
      <w:r w:rsidRPr="00D06137">
        <w:rPr>
          <w:rFonts w:ascii="Arial" w:hAnsi="Arial" w:cs="Arial"/>
          <w:bCs/>
          <w:sz w:val="20"/>
          <w:szCs w:val="20"/>
          <w:lang w:val="es-MX"/>
        </w:rPr>
        <w:t xml:space="preserve"> …</w:t>
      </w:r>
    </w:p>
    <w:p w:rsidR="00EB2395" w:rsidRDefault="00EB2395" w:rsidP="00EB2395">
      <w:pPr>
        <w:rPr>
          <w:rFonts w:ascii="Arial" w:hAnsi="Arial" w:cs="Arial"/>
          <w:bCs/>
          <w:sz w:val="20"/>
          <w:szCs w:val="20"/>
          <w:lang w:val="es-MX"/>
        </w:rPr>
      </w:pPr>
    </w:p>
    <w:p w:rsidR="00EB2395" w:rsidRPr="00D06137" w:rsidRDefault="00EB2395" w:rsidP="00EB2395">
      <w:pPr>
        <w:rPr>
          <w:rFonts w:ascii="Arial" w:hAnsi="Arial" w:cs="Arial"/>
          <w:bCs/>
          <w:sz w:val="20"/>
          <w:szCs w:val="20"/>
          <w:lang w:val="es-MX"/>
        </w:rPr>
      </w:pPr>
      <w:r w:rsidRPr="008248FE">
        <w:rPr>
          <w:rFonts w:ascii="Arial" w:hAnsi="Arial" w:cs="Arial"/>
          <w:b/>
          <w:bCs/>
          <w:sz w:val="20"/>
          <w:szCs w:val="20"/>
          <w:lang w:val="es-MX"/>
        </w:rPr>
        <w:t>a).-</w:t>
      </w:r>
      <w:r>
        <w:rPr>
          <w:rFonts w:ascii="Arial" w:hAnsi="Arial" w:cs="Arial"/>
          <w:bCs/>
          <w:sz w:val="20"/>
          <w:szCs w:val="20"/>
          <w:lang w:val="es-MX"/>
        </w:rPr>
        <w:t xml:space="preserve"> a la </w:t>
      </w:r>
      <w:r w:rsidRPr="008248FE">
        <w:rPr>
          <w:rFonts w:ascii="Arial" w:hAnsi="Arial" w:cs="Arial"/>
          <w:b/>
          <w:bCs/>
          <w:sz w:val="20"/>
          <w:szCs w:val="20"/>
          <w:lang w:val="es-MX"/>
        </w:rPr>
        <w:t>i).-</w:t>
      </w:r>
      <w:r>
        <w:rPr>
          <w:rFonts w:ascii="Arial" w:hAnsi="Arial" w:cs="Arial"/>
          <w:bCs/>
          <w:sz w:val="20"/>
          <w:szCs w:val="20"/>
          <w:lang w:val="es-MX"/>
        </w:rPr>
        <w:t xml:space="preserve"> </w:t>
      </w:r>
      <w:r w:rsidRPr="00D06137">
        <w:rPr>
          <w:rFonts w:ascii="Arial" w:hAnsi="Arial" w:cs="Arial"/>
          <w:bCs/>
          <w:sz w:val="20"/>
          <w:szCs w:val="20"/>
          <w:lang w:val="es-MX"/>
        </w:rPr>
        <w:t>…</w:t>
      </w:r>
    </w:p>
    <w:p w:rsidR="00EB2395" w:rsidRDefault="00EB2395" w:rsidP="00EB2395">
      <w:pPr>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8248FE">
        <w:rPr>
          <w:rFonts w:ascii="Arial" w:hAnsi="Arial" w:cs="Arial"/>
          <w:b/>
          <w:bCs/>
          <w:sz w:val="20"/>
          <w:szCs w:val="20"/>
          <w:lang w:val="es-MX"/>
        </w:rPr>
        <w:t xml:space="preserve">j).- </w:t>
      </w:r>
      <w:bookmarkStart w:id="3" w:name="_Hlk24703399"/>
      <w:r w:rsidRPr="00D06137">
        <w:rPr>
          <w:rFonts w:ascii="Arial" w:hAnsi="Arial" w:cs="Arial"/>
          <w:bCs/>
          <w:sz w:val="20"/>
          <w:szCs w:val="20"/>
          <w:lang w:val="es-MX"/>
        </w:rPr>
        <w:t>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bookmarkEnd w:id="3"/>
    <w:p w:rsidR="00EB2395" w:rsidRDefault="00EB2395" w:rsidP="001A4C13">
      <w:pPr>
        <w:jc w:val="both"/>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D06137">
        <w:rPr>
          <w:rFonts w:ascii="Arial" w:hAnsi="Arial" w:cs="Arial"/>
          <w:bCs/>
          <w:sz w:val="20"/>
          <w:szCs w:val="20"/>
          <w:lang w:val="es-MX"/>
        </w:rPr>
        <w:t>…</w:t>
      </w:r>
    </w:p>
    <w:p w:rsidR="00EB2395" w:rsidRDefault="00EB2395" w:rsidP="001A4C13">
      <w:pPr>
        <w:jc w:val="both"/>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8248FE">
        <w:rPr>
          <w:rFonts w:ascii="Arial" w:hAnsi="Arial" w:cs="Arial"/>
          <w:b/>
          <w:bCs/>
          <w:sz w:val="20"/>
          <w:szCs w:val="20"/>
          <w:lang w:val="es-MX"/>
        </w:rPr>
        <w:t>II.</w:t>
      </w:r>
      <w:r w:rsidRPr="00D06137">
        <w:rPr>
          <w:rFonts w:ascii="Arial" w:hAnsi="Arial" w:cs="Arial"/>
          <w:bCs/>
          <w:sz w:val="20"/>
          <w:szCs w:val="20"/>
          <w:lang w:val="es-MX"/>
        </w:rPr>
        <w:t xml:space="preserve"> …</w:t>
      </w:r>
    </w:p>
    <w:p w:rsidR="00EB2395" w:rsidRPr="00D06137" w:rsidRDefault="00EB2395" w:rsidP="001A4C13">
      <w:pPr>
        <w:jc w:val="both"/>
        <w:rPr>
          <w:rFonts w:ascii="Arial" w:hAnsi="Arial" w:cs="Arial"/>
          <w:bCs/>
          <w:sz w:val="20"/>
          <w:szCs w:val="20"/>
          <w:lang w:val="es-MX"/>
        </w:rPr>
      </w:pPr>
      <w:r w:rsidRPr="008248FE">
        <w:rPr>
          <w:rFonts w:ascii="Arial" w:hAnsi="Arial" w:cs="Arial"/>
          <w:b/>
          <w:bCs/>
          <w:sz w:val="20"/>
          <w:szCs w:val="20"/>
          <w:lang w:val="es-MX"/>
        </w:rPr>
        <w:t>a).-</w:t>
      </w:r>
      <w:r>
        <w:rPr>
          <w:rFonts w:ascii="Arial" w:hAnsi="Arial" w:cs="Arial"/>
          <w:bCs/>
          <w:sz w:val="20"/>
          <w:szCs w:val="20"/>
          <w:lang w:val="es-MX"/>
        </w:rPr>
        <w:t xml:space="preserve"> a la </w:t>
      </w:r>
      <w:r w:rsidRPr="008248FE">
        <w:rPr>
          <w:rFonts w:ascii="Arial" w:hAnsi="Arial" w:cs="Arial"/>
          <w:b/>
          <w:bCs/>
          <w:sz w:val="20"/>
          <w:szCs w:val="20"/>
          <w:lang w:val="es-MX"/>
        </w:rPr>
        <w:t xml:space="preserve">g).- </w:t>
      </w:r>
      <w:r w:rsidRPr="00D06137">
        <w:rPr>
          <w:rFonts w:ascii="Arial" w:hAnsi="Arial" w:cs="Arial"/>
          <w:bCs/>
          <w:sz w:val="20"/>
          <w:szCs w:val="20"/>
          <w:lang w:val="es-MX"/>
        </w:rPr>
        <w:t>…</w:t>
      </w:r>
    </w:p>
    <w:p w:rsidR="00EB2395" w:rsidRDefault="00EB2395" w:rsidP="001A4C13">
      <w:pPr>
        <w:jc w:val="both"/>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8248FE">
        <w:rPr>
          <w:rFonts w:ascii="Arial" w:hAnsi="Arial" w:cs="Arial"/>
          <w:b/>
          <w:bCs/>
          <w:sz w:val="20"/>
          <w:szCs w:val="20"/>
          <w:lang w:val="es-MX"/>
        </w:rPr>
        <w:t>h).-</w:t>
      </w:r>
      <w:r w:rsidRPr="00D06137">
        <w:rPr>
          <w:rFonts w:ascii="Arial" w:hAnsi="Arial" w:cs="Arial"/>
          <w:bCs/>
          <w:sz w:val="20"/>
          <w:szCs w:val="20"/>
          <w:lang w:val="es-MX"/>
        </w:rPr>
        <w:t xml:space="preserve">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rsidR="00EB2395" w:rsidRDefault="00EB2395" w:rsidP="001A4C13">
      <w:pPr>
        <w:jc w:val="both"/>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D06137">
        <w:rPr>
          <w:rFonts w:ascii="Arial" w:hAnsi="Arial" w:cs="Arial"/>
          <w:bCs/>
          <w:sz w:val="20"/>
          <w:szCs w:val="20"/>
          <w:lang w:val="es-MX"/>
        </w:rPr>
        <w:t>…</w:t>
      </w:r>
    </w:p>
    <w:p w:rsidR="00EB2395" w:rsidRDefault="00EB2395" w:rsidP="001A4C13">
      <w:pPr>
        <w:jc w:val="both"/>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D06137">
        <w:rPr>
          <w:rFonts w:ascii="Arial" w:hAnsi="Arial" w:cs="Arial"/>
          <w:bCs/>
          <w:sz w:val="20"/>
          <w:szCs w:val="20"/>
          <w:lang w:val="es-MX"/>
        </w:rPr>
        <w:t>…</w:t>
      </w:r>
    </w:p>
    <w:p w:rsidR="00EB2395" w:rsidRDefault="00EB2395" w:rsidP="001A4C13">
      <w:pPr>
        <w:jc w:val="both"/>
        <w:rPr>
          <w:rFonts w:ascii="Arial" w:hAnsi="Arial" w:cs="Arial"/>
          <w:bCs/>
          <w:sz w:val="20"/>
          <w:szCs w:val="20"/>
          <w:lang w:val="es-MX"/>
        </w:rPr>
      </w:pPr>
    </w:p>
    <w:p w:rsidR="00EB2395" w:rsidRPr="00D06137" w:rsidRDefault="00EB2395" w:rsidP="001A4C13">
      <w:pPr>
        <w:jc w:val="both"/>
        <w:rPr>
          <w:rFonts w:ascii="Arial" w:hAnsi="Arial" w:cs="Arial"/>
          <w:bCs/>
          <w:sz w:val="20"/>
          <w:szCs w:val="20"/>
          <w:lang w:val="es-MX"/>
        </w:rPr>
      </w:pPr>
      <w:r w:rsidRPr="00D06137">
        <w:rPr>
          <w:rFonts w:ascii="Arial" w:hAnsi="Arial" w:cs="Arial"/>
          <w:bCs/>
          <w:sz w:val="20"/>
          <w:szCs w:val="20"/>
          <w:lang w:val="es-MX"/>
        </w:rPr>
        <w:t>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Mérida, tal y como se encuentre inscrito en el Registro Público de la Propiedad del Estado de Yucatán.</w:t>
      </w:r>
    </w:p>
    <w:p w:rsidR="00EB2395" w:rsidRPr="00D06137" w:rsidRDefault="00EB2395" w:rsidP="00EB2395">
      <w:pPr>
        <w:rPr>
          <w:rFonts w:ascii="Arial" w:hAnsi="Arial" w:cs="Arial"/>
          <w:bCs/>
          <w:sz w:val="20"/>
          <w:szCs w:val="20"/>
          <w:lang w:val="es-MX"/>
        </w:rPr>
      </w:pPr>
    </w:p>
    <w:p w:rsidR="00EB2395" w:rsidRDefault="00EB2395" w:rsidP="00EB2395">
      <w:pPr>
        <w:rPr>
          <w:rFonts w:ascii="Arial" w:hAnsi="Arial" w:cs="Arial"/>
          <w:b/>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De la base Valor Catastral</w:t>
      </w:r>
    </w:p>
    <w:p w:rsidR="00EB2395" w:rsidRPr="00D06137" w:rsidRDefault="00EB2395" w:rsidP="00BB360E">
      <w:pPr>
        <w:jc w:val="both"/>
        <w:rPr>
          <w:rFonts w:ascii="Arial" w:hAnsi="Arial" w:cs="Arial"/>
          <w:bCs/>
          <w:sz w:val="20"/>
          <w:szCs w:val="20"/>
        </w:rPr>
      </w:pPr>
      <w:r w:rsidRPr="00D06137">
        <w:rPr>
          <w:rFonts w:ascii="Arial" w:hAnsi="Arial" w:cs="Arial"/>
          <w:b/>
          <w:sz w:val="20"/>
          <w:szCs w:val="20"/>
        </w:rPr>
        <w:t>ARTÍCULO 45.-</w:t>
      </w:r>
      <w:r w:rsidRPr="00D06137">
        <w:rPr>
          <w:rFonts w:ascii="Arial" w:hAnsi="Arial" w:cs="Arial"/>
          <w:bCs/>
          <w:sz w:val="20"/>
          <w:szCs w:val="20"/>
        </w:rPr>
        <w:t xml:space="preserve"> Cuando la base del impuesto predial, sea el valor catastral de un inmueble, dicha base estará determinada por el valor consignado en la cédula catastral vigente, que, de conformidad con el Reglamento del Catastro del Municipio de Mérida, expedirá la Dirección de Catastro del Municipio de Mérida.</w:t>
      </w:r>
    </w:p>
    <w:p w:rsidR="00EB2395" w:rsidRDefault="00EB2395" w:rsidP="00EB2395">
      <w:pPr>
        <w:autoSpaceDE w:val="0"/>
        <w:autoSpaceDN w:val="0"/>
        <w:adjustRightInd w:val="0"/>
        <w:rPr>
          <w:rFonts w:ascii="Arial" w:hAnsi="Arial" w:cs="Arial"/>
          <w:sz w:val="20"/>
          <w:szCs w:val="20"/>
        </w:rPr>
      </w:pPr>
    </w:p>
    <w:p w:rsidR="00EB2395" w:rsidRPr="00D06137" w:rsidRDefault="00EB2395" w:rsidP="00EB2395">
      <w:pPr>
        <w:autoSpaceDE w:val="0"/>
        <w:autoSpaceDN w:val="0"/>
        <w:adjustRightInd w:val="0"/>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lang w:val="es-MX"/>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lang w:val="es-MX"/>
        </w:rPr>
      </w:pPr>
      <w:r w:rsidRPr="00F02C39">
        <w:rPr>
          <w:rFonts w:ascii="Arial" w:hAnsi="Arial" w:cs="Arial"/>
          <w:b/>
          <w:sz w:val="20"/>
          <w:szCs w:val="20"/>
        </w:rPr>
        <w:t>I.-</w:t>
      </w:r>
      <w:r>
        <w:rPr>
          <w:rFonts w:ascii="Arial" w:hAnsi="Arial" w:cs="Arial"/>
          <w:sz w:val="20"/>
          <w:szCs w:val="20"/>
        </w:rPr>
        <w:t xml:space="preserve"> a la </w:t>
      </w:r>
      <w:r w:rsidRPr="00F02C39">
        <w:rPr>
          <w:rFonts w:ascii="Arial" w:hAnsi="Arial" w:cs="Arial"/>
          <w:b/>
          <w:sz w:val="20"/>
          <w:szCs w:val="20"/>
        </w:rPr>
        <w:t xml:space="preserve">III.- </w:t>
      </w: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b/>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ARTÍCULO 46.-</w:t>
      </w: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F02C39">
        <w:rPr>
          <w:rFonts w:ascii="Arial" w:hAnsi="Arial" w:cs="Arial"/>
          <w:b/>
          <w:sz w:val="20"/>
          <w:szCs w:val="20"/>
        </w:rPr>
        <w:t>I.-</w:t>
      </w:r>
      <w:r w:rsidRPr="00D06137">
        <w:rPr>
          <w:rFonts w:ascii="Arial" w:hAnsi="Arial" w:cs="Arial"/>
          <w:sz w:val="20"/>
          <w:szCs w:val="20"/>
        </w:rPr>
        <w:t>…</w:t>
      </w:r>
    </w:p>
    <w:p w:rsidR="00D83505" w:rsidRDefault="00D83505" w:rsidP="00EB2395">
      <w:pPr>
        <w:rPr>
          <w:rFonts w:ascii="Arial" w:hAnsi="Arial" w:cs="Arial"/>
          <w:b/>
          <w:sz w:val="20"/>
          <w:szCs w:val="20"/>
        </w:rPr>
      </w:pPr>
      <w:r>
        <w:rPr>
          <w:rFonts w:ascii="Arial" w:hAnsi="Arial" w:cs="Arial"/>
          <w:b/>
          <w:sz w:val="20"/>
          <w:szCs w:val="20"/>
        </w:rPr>
        <w:br w:type="column"/>
      </w:r>
    </w:p>
    <w:p w:rsidR="00EB2395" w:rsidRPr="00D06137" w:rsidRDefault="00EB2395" w:rsidP="00EB2395">
      <w:pPr>
        <w:rPr>
          <w:rFonts w:ascii="Arial" w:hAnsi="Arial" w:cs="Arial"/>
          <w:b/>
          <w:sz w:val="20"/>
          <w:szCs w:val="20"/>
        </w:rPr>
      </w:pPr>
      <w:r w:rsidRPr="00D06137">
        <w:rPr>
          <w:rFonts w:ascii="Arial" w:hAnsi="Arial" w:cs="Arial"/>
          <w:b/>
          <w:sz w:val="20"/>
          <w:szCs w:val="20"/>
        </w:rPr>
        <w:t>SECCIÓN 1</w:t>
      </w:r>
    </w:p>
    <w:tbl>
      <w:tblPr>
        <w:tblW w:w="8629" w:type="dxa"/>
        <w:jc w:val="center"/>
        <w:tblLayout w:type="fixed"/>
        <w:tblCellMar>
          <w:left w:w="70" w:type="dxa"/>
          <w:right w:w="70" w:type="dxa"/>
        </w:tblCellMar>
        <w:tblLook w:val="0000" w:firstRow="0" w:lastRow="0" w:firstColumn="0" w:lastColumn="0" w:noHBand="0" w:noVBand="0"/>
      </w:tblPr>
      <w:tblGrid>
        <w:gridCol w:w="1402"/>
        <w:gridCol w:w="1288"/>
        <w:gridCol w:w="1289"/>
        <w:gridCol w:w="2695"/>
        <w:gridCol w:w="1955"/>
      </w:tblGrid>
      <w:tr w:rsidR="00EB2395" w:rsidRPr="00D06137" w:rsidTr="00EB2395">
        <w:trPr>
          <w:trHeight w:val="371"/>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95"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1955"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95"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b/>
                <w:bCs/>
                <w:color w:val="000000"/>
                <w:sz w:val="20"/>
                <w:szCs w:val="20"/>
              </w:rPr>
            </w:pPr>
          </w:p>
        </w:tc>
        <w:tc>
          <w:tcPr>
            <w:tcW w:w="1955"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938.00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3,105.00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3,278.00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3,795.00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6,555.00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8,453.00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8,711.00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5,089.00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4,916.00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9,488.00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34,931.00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9,574.00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1,725.00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5,779.00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17,940.00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21,390.00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35,018.00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6,124.00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25,013.00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34,931.00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17,940.00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39,330.00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19,061.00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28,721.00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31,223.00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31,223.00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20,096.00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3,450.00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2,415.00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4,313.00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2,588.00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5,089.00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785.00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1,725.00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6,469.00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10,178.00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6,555.00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20,269.00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25,530.00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12,851.00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6,124.00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20,269.00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24,754.00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31,309.00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26,824.00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5,693.00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28,894.00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24,754.00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38,468.00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10,178.00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6,728.00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3,019.00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10,264.00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13,196.00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35,018.00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35,018.00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28,290.00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3,019.00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6,124.00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13,369.00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35,018.00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17,940.00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3,105.00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68</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55-A</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3,536.00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95"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195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2</w:t>
      </w:r>
    </w:p>
    <w:tbl>
      <w:tblPr>
        <w:tblW w:w="8718" w:type="dxa"/>
        <w:jc w:val="center"/>
        <w:tblLayout w:type="fixed"/>
        <w:tblCellMar>
          <w:left w:w="70" w:type="dxa"/>
          <w:right w:w="70" w:type="dxa"/>
        </w:tblCellMar>
        <w:tblLook w:val="0000" w:firstRow="0" w:lastRow="0" w:firstColumn="0" w:lastColumn="0" w:noHBand="0" w:noVBand="0"/>
      </w:tblPr>
      <w:tblGrid>
        <w:gridCol w:w="1402"/>
        <w:gridCol w:w="1374"/>
        <w:gridCol w:w="1276"/>
        <w:gridCol w:w="2682"/>
        <w:gridCol w:w="1984"/>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650"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8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1984"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374"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7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8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984"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3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8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3</w:t>
      </w:r>
    </w:p>
    <w:tbl>
      <w:tblPr>
        <w:tblpPr w:leftFromText="141" w:rightFromText="141" w:vertAnchor="text" w:horzAnchor="margin" w:tblpXSpec="center" w:tblpY="142"/>
        <w:tblW w:w="8575" w:type="dxa"/>
        <w:tblLayout w:type="fixed"/>
        <w:tblCellMar>
          <w:left w:w="70" w:type="dxa"/>
          <w:right w:w="70" w:type="dxa"/>
        </w:tblCellMar>
        <w:tblLook w:val="0000" w:firstRow="0" w:lastRow="0" w:firstColumn="0" w:lastColumn="0" w:noHBand="0" w:noVBand="0"/>
      </w:tblPr>
      <w:tblGrid>
        <w:gridCol w:w="1402"/>
        <w:gridCol w:w="1288"/>
        <w:gridCol w:w="1289"/>
        <w:gridCol w:w="2612"/>
        <w:gridCol w:w="1984"/>
      </w:tblGrid>
      <w:tr w:rsidR="00EB2395" w:rsidRPr="00D06137" w:rsidTr="00EB2395">
        <w:trPr>
          <w:trHeight w:val="309"/>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1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1984"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trPr>
        <w:tc>
          <w:tcPr>
            <w:tcW w:w="1402"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12"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984"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53</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78</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3,278.00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74-A</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76</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76</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ITZÁES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ITZAES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65-B</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88-A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ITZAES</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ITZAES</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55-A</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3,881.00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2,760.00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76</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78</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59-A</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86</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90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59-A</w:t>
            </w: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696.00 </w:t>
            </w:r>
          </w:p>
        </w:tc>
      </w:tr>
      <w:tr w:rsidR="00EB2395" w:rsidRPr="00D06137" w:rsidTr="00EB2395">
        <w:trPr>
          <w:trHeight w:val="245"/>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198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bl>
    <w:p w:rsidR="00EB2395" w:rsidRPr="00D06137" w:rsidRDefault="00EB2395" w:rsidP="00EB2395">
      <w:pPr>
        <w:rPr>
          <w:rFonts w:ascii="Arial" w:hAnsi="Arial" w:cs="Arial"/>
          <w:b/>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4</w:t>
      </w:r>
    </w:p>
    <w:tbl>
      <w:tblPr>
        <w:tblW w:w="8805" w:type="dxa"/>
        <w:jc w:val="center"/>
        <w:tblLayout w:type="fixed"/>
        <w:tblCellMar>
          <w:left w:w="70" w:type="dxa"/>
          <w:right w:w="70" w:type="dxa"/>
        </w:tblCellMar>
        <w:tblLook w:val="0000" w:firstRow="0" w:lastRow="0" w:firstColumn="0" w:lastColumn="0" w:noHBand="0" w:noVBand="0"/>
      </w:tblPr>
      <w:tblGrid>
        <w:gridCol w:w="1402"/>
        <w:gridCol w:w="1288"/>
        <w:gridCol w:w="1289"/>
        <w:gridCol w:w="2700"/>
        <w:gridCol w:w="2126"/>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0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0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2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27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ITZIMNÁ</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27-A</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PASEO MONTEJO</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ITZIMNÁ</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1,725.00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33-B</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REFORMA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33-C</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PRIVADA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33-C</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REFORMA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PRIVADA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58</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REFORMA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56-A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2,760.00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64</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66</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33</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33-A</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33-A</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60</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151"/>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CUPULES</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62</w:t>
            </w: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35</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ALCALÁ MARTÍN</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ITZIMNÁ</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1,725.00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 xml:space="preserve">FRACC. LA HUERTA </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CECILIA</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800.00 </w:t>
            </w:r>
          </w:p>
        </w:tc>
      </w:tr>
    </w:tbl>
    <w:p w:rsidR="00EB2395" w:rsidRPr="00D06137" w:rsidRDefault="00EB2395" w:rsidP="00EB2395">
      <w:pPr>
        <w:rPr>
          <w:rFonts w:ascii="Arial" w:hAnsi="Arial" w:cs="Arial"/>
          <w:b/>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5</w:t>
      </w:r>
    </w:p>
    <w:tbl>
      <w:tblPr>
        <w:tblW w:w="9013" w:type="dxa"/>
        <w:jc w:val="center"/>
        <w:tblLayout w:type="fixed"/>
        <w:tblCellMar>
          <w:left w:w="70" w:type="dxa"/>
          <w:right w:w="70" w:type="dxa"/>
        </w:tblCellMar>
        <w:tblLook w:val="0000" w:firstRow="0" w:lastRow="0" w:firstColumn="0" w:lastColumn="0" w:noHBand="0" w:noVBand="0"/>
      </w:tblPr>
      <w:tblGrid>
        <w:gridCol w:w="1402"/>
        <w:gridCol w:w="1288"/>
        <w:gridCol w:w="1289"/>
        <w:gridCol w:w="2907"/>
        <w:gridCol w:w="2127"/>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90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907"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27" w:type="dxa"/>
            <w:vMerge/>
            <w:tcBorders>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NORTE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FELIPE CARRILLO PUERTO NORTE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GUSTAVO DÍAZ ORDAZ</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ITZIMNÁ</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1,725.00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MÉXICO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MÉXICO NORTE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MÉXICO ORIENTE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 xml:space="preserve">COLONIA SAN ANTONIO CINTA </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CAMPESTRE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MÉRIDA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MONTECRISTO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PRADO NORTE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COLONIA MÉXICO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MONTECRISTO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0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1,047.00 </w:t>
            </w:r>
          </w:p>
        </w:tc>
      </w:tr>
    </w:tbl>
    <w:p w:rsidR="00BB360E" w:rsidRDefault="00BB360E" w:rsidP="00EB2395">
      <w:pPr>
        <w:rPr>
          <w:rFonts w:ascii="Arial" w:hAnsi="Arial" w:cs="Arial"/>
          <w:sz w:val="20"/>
          <w:szCs w:val="20"/>
        </w:rPr>
      </w:pPr>
    </w:p>
    <w:p w:rsidR="00EB2395" w:rsidRPr="00D06137" w:rsidRDefault="00BB360E" w:rsidP="00EB2395">
      <w:pPr>
        <w:rPr>
          <w:rFonts w:ascii="Arial" w:hAnsi="Arial" w:cs="Arial"/>
          <w:sz w:val="20"/>
          <w:szCs w:val="20"/>
        </w:rPr>
      </w:pPr>
      <w:r>
        <w:rPr>
          <w:rFonts w:ascii="Arial" w:hAnsi="Arial" w:cs="Arial"/>
          <w:sz w:val="20"/>
          <w:szCs w:val="20"/>
        </w:rPr>
        <w:br w:type="column"/>
      </w:r>
    </w:p>
    <w:p w:rsidR="00EB2395" w:rsidRPr="00D06137" w:rsidRDefault="00EB2395" w:rsidP="00EB2395">
      <w:pPr>
        <w:rPr>
          <w:rFonts w:ascii="Arial" w:hAnsi="Arial" w:cs="Arial"/>
          <w:b/>
          <w:sz w:val="20"/>
          <w:szCs w:val="20"/>
        </w:rPr>
      </w:pPr>
      <w:r w:rsidRPr="00D06137">
        <w:rPr>
          <w:rFonts w:ascii="Arial" w:hAnsi="Arial" w:cs="Arial"/>
          <w:b/>
          <w:sz w:val="20"/>
          <w:szCs w:val="20"/>
        </w:rPr>
        <w:t>SECCIÓN 6</w:t>
      </w:r>
    </w:p>
    <w:tbl>
      <w:tblPr>
        <w:tblW w:w="9074" w:type="dxa"/>
        <w:jc w:val="center"/>
        <w:tblLayout w:type="fixed"/>
        <w:tblCellMar>
          <w:left w:w="70" w:type="dxa"/>
          <w:right w:w="70" w:type="dxa"/>
        </w:tblCellMar>
        <w:tblLook w:val="0000" w:firstRow="0" w:lastRow="0" w:firstColumn="0" w:lastColumn="0" w:noHBand="0" w:noVBand="0"/>
      </w:tblPr>
      <w:tblGrid>
        <w:gridCol w:w="1402"/>
        <w:gridCol w:w="1288"/>
        <w:gridCol w:w="1289"/>
        <w:gridCol w:w="2969"/>
        <w:gridCol w:w="2126"/>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96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96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2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ADOLFO LÓPEZ MATEOS</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ORIENTE</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FERROCARRILERA HÉCTOR VICTORIA AGUILAR</w:t>
            </w:r>
          </w:p>
        </w:tc>
        <w:tc>
          <w:tcPr>
            <w:tcW w:w="2126"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960.00</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HÉCTOR VICTORIA</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JESÚS CARRANZA</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LAS PALMAS</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MIGUEL ALEMÁN</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NUEVO YUCATÁN</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PETKANCHÉ</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ESTEBAN</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JUAN GRANDE</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NICOLÁS</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AMPLIACIÓN SAN MIGUEL</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ARBOLEDAS</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MÉRIDA</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NUEVA ALEMÁN</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LUIS</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MIGUEL</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7</w:t>
      </w:r>
    </w:p>
    <w:tbl>
      <w:tblPr>
        <w:tblW w:w="8826" w:type="dxa"/>
        <w:jc w:val="center"/>
        <w:tblLayout w:type="fixed"/>
        <w:tblCellMar>
          <w:left w:w="70" w:type="dxa"/>
          <w:right w:w="70" w:type="dxa"/>
        </w:tblCellMar>
        <w:tblLook w:val="0000" w:firstRow="0" w:lastRow="0" w:firstColumn="0" w:lastColumn="0" w:noHBand="0" w:noVBand="0"/>
      </w:tblPr>
      <w:tblGrid>
        <w:gridCol w:w="1402"/>
        <w:gridCol w:w="1288"/>
        <w:gridCol w:w="1289"/>
        <w:gridCol w:w="2721"/>
        <w:gridCol w:w="1929"/>
        <w:gridCol w:w="197"/>
      </w:tblGrid>
      <w:tr w:rsidR="00EB2395" w:rsidRPr="00D06137" w:rsidTr="00EB2395">
        <w:trPr>
          <w:trHeight w:val="245"/>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2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6" w:type="dxa"/>
            <w:gridSpan w:val="2"/>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gridAfter w:val="1"/>
          <w:wAfter w:w="197" w:type="dxa"/>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2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929" w:type="dxa"/>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CHUMINOPOLIS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ESPERANZA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FERROCARRILERA HÉCTOR VICTORIA AGUILAR</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HÉCTOR VICTORIA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INDUSTRIAL</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LÁZARO CÁRDENAS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MÁXIMO ANCONA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MAYAPÁN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MAYAPÁN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DEL CARMEN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FÉNIX</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LOURDES INDUSTRIAL</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MAYAPAN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FONTANA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WALLIS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WASPA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right"/>
              <w:rPr>
                <w:rFonts w:ascii="Arial" w:hAnsi="Arial" w:cs="Arial"/>
                <w:color w:val="000000"/>
                <w:sz w:val="20"/>
                <w:szCs w:val="20"/>
              </w:rPr>
            </w:pPr>
            <w:r w:rsidRPr="00D06137">
              <w:rPr>
                <w:rFonts w:ascii="Arial" w:hAnsi="Arial" w:cs="Arial"/>
                <w:color w:val="000000"/>
                <w:sz w:val="20"/>
                <w:szCs w:val="20"/>
              </w:rPr>
              <w:t xml:space="preserve"> $        776.00 </w:t>
            </w:r>
          </w:p>
        </w:tc>
      </w:tr>
    </w:tbl>
    <w:p w:rsidR="00EB2395" w:rsidRDefault="00EB2395" w:rsidP="00EB2395">
      <w:pPr>
        <w:rPr>
          <w:rFonts w:ascii="Arial" w:hAnsi="Arial" w:cs="Arial"/>
          <w:sz w:val="20"/>
          <w:szCs w:val="20"/>
        </w:rPr>
      </w:pPr>
    </w:p>
    <w:p w:rsidR="00BB360E" w:rsidRPr="00D06137" w:rsidRDefault="00BB360E"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8</w:t>
      </w:r>
    </w:p>
    <w:tbl>
      <w:tblPr>
        <w:tblW w:w="8868" w:type="dxa"/>
        <w:jc w:val="center"/>
        <w:tblLayout w:type="fixed"/>
        <w:tblCellMar>
          <w:left w:w="70" w:type="dxa"/>
          <w:right w:w="70" w:type="dxa"/>
        </w:tblCellMar>
        <w:tblLook w:val="0000" w:firstRow="0" w:lastRow="0" w:firstColumn="0" w:lastColumn="0" w:noHBand="0" w:noVBand="0"/>
      </w:tblPr>
      <w:tblGrid>
        <w:gridCol w:w="1402"/>
        <w:gridCol w:w="1288"/>
        <w:gridCol w:w="1289"/>
        <w:gridCol w:w="2749"/>
        <w:gridCol w:w="14"/>
        <w:gridCol w:w="1971"/>
        <w:gridCol w:w="141"/>
        <w:gridCol w:w="14"/>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63" w:type="dxa"/>
            <w:gridSpan w:val="2"/>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6" w:type="dxa"/>
            <w:gridSpan w:val="3"/>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gridAfter w:val="2"/>
          <w:wAfter w:w="155" w:type="dxa"/>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63" w:type="dxa"/>
            <w:gridSpan w:val="2"/>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971" w:type="dxa"/>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69</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71</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61</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42</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67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CORTES SARMIENTO</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ESPERANZA</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MIRAFLORES</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MIRAFLORES</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LOURDES</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gridAfter w:val="1"/>
          <w:wAfter w:w="14"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4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6" w:type="dxa"/>
            <w:gridSpan w:val="3"/>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9</w:t>
      </w:r>
    </w:p>
    <w:tbl>
      <w:tblPr>
        <w:tblW w:w="8906" w:type="dxa"/>
        <w:jc w:val="center"/>
        <w:tblLayout w:type="fixed"/>
        <w:tblCellMar>
          <w:left w:w="70" w:type="dxa"/>
          <w:right w:w="70" w:type="dxa"/>
        </w:tblCellMar>
        <w:tblLook w:val="0000" w:firstRow="0" w:lastRow="0" w:firstColumn="0" w:lastColumn="0" w:noHBand="0" w:noVBand="0"/>
      </w:tblPr>
      <w:tblGrid>
        <w:gridCol w:w="1402"/>
        <w:gridCol w:w="1288"/>
        <w:gridCol w:w="1289"/>
        <w:gridCol w:w="2718"/>
        <w:gridCol w:w="2209"/>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0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0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42</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44</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46</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48</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50</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73</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77</w:t>
            </w: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AZCORRA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CANTO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CINCO COLONIAS</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MARÍA LUISA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SANTA ROSA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VICENTE SOLÍS</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10</w:t>
      </w:r>
    </w:p>
    <w:tbl>
      <w:tblPr>
        <w:tblW w:w="9039" w:type="dxa"/>
        <w:jc w:val="center"/>
        <w:tblLayout w:type="fixed"/>
        <w:tblCellMar>
          <w:left w:w="70" w:type="dxa"/>
          <w:right w:w="70" w:type="dxa"/>
        </w:tblCellMar>
        <w:tblLook w:val="0000" w:firstRow="0" w:lastRow="0" w:firstColumn="0" w:lastColumn="0" w:noHBand="0" w:noVBand="0"/>
      </w:tblPr>
      <w:tblGrid>
        <w:gridCol w:w="1402"/>
        <w:gridCol w:w="1288"/>
        <w:gridCol w:w="1289"/>
        <w:gridCol w:w="2792"/>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9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9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CASTILLA CÁMARA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CINCO COLONIAS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DELIO MORENO CANTÓN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DOLORES OTERO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MELITÓN SALAZAR</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MERCEDES BARRERA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9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11</w:t>
      </w:r>
    </w:p>
    <w:tbl>
      <w:tblPr>
        <w:tblW w:w="8894" w:type="dxa"/>
        <w:jc w:val="center"/>
        <w:tblLayout w:type="fixed"/>
        <w:tblCellMar>
          <w:left w:w="70" w:type="dxa"/>
          <w:right w:w="70" w:type="dxa"/>
        </w:tblCellMar>
        <w:tblLook w:val="0000" w:firstRow="0" w:lastRow="0" w:firstColumn="0" w:lastColumn="0" w:noHBand="0" w:noVBand="0"/>
      </w:tblPr>
      <w:tblGrid>
        <w:gridCol w:w="1402"/>
        <w:gridCol w:w="1288"/>
        <w:gridCol w:w="1289"/>
        <w:gridCol w:w="2647"/>
        <w:gridCol w:w="2138"/>
        <w:gridCol w:w="130"/>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4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gridSpan w:val="2"/>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gridAfter w:val="1"/>
          <w:wAfter w:w="130" w:type="dxa"/>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4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38" w:type="dxa"/>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CASTILLA CÁMARA</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CIRCUITO COLONIAS</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LIBERTAD</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MULSAY</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SAMBULÁ</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OBRERA</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SAMBULÁ</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LOMAS DEL SUR</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LOS REYES</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MANZANA 115</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NUEVA OBRERA</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PEDREGALES DE CIRCUITO</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RENACIMIENTO 1</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MARÍA DE GUADALUPE</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MODERNA</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DEL MAYAB</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64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12</w:t>
      </w:r>
    </w:p>
    <w:tbl>
      <w:tblPr>
        <w:tblW w:w="8969" w:type="dxa"/>
        <w:jc w:val="center"/>
        <w:tblLayout w:type="fixed"/>
        <w:tblCellMar>
          <w:left w:w="70" w:type="dxa"/>
          <w:right w:w="70" w:type="dxa"/>
        </w:tblCellMar>
        <w:tblLook w:val="0000" w:firstRow="0" w:lastRow="0" w:firstColumn="0" w:lastColumn="0" w:noHBand="0" w:noVBand="0"/>
      </w:tblPr>
      <w:tblGrid>
        <w:gridCol w:w="1402"/>
        <w:gridCol w:w="1288"/>
        <w:gridCol w:w="1289"/>
        <w:gridCol w:w="2722"/>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2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2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BOJÓRQUEZ</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FRANCISCO I. MADERO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MULSAY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XOCLÁN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XOCLÁN SANTOS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DEL CARMEN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LORENZO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2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13</w:t>
      </w:r>
    </w:p>
    <w:tbl>
      <w:tblPr>
        <w:tblW w:w="9063" w:type="dxa"/>
        <w:jc w:val="center"/>
        <w:tblLayout w:type="fixed"/>
        <w:tblCellMar>
          <w:left w:w="70" w:type="dxa"/>
          <w:right w:w="70" w:type="dxa"/>
        </w:tblCellMar>
        <w:tblLook w:val="0000" w:firstRow="0" w:lastRow="0" w:firstColumn="0" w:lastColumn="0" w:noHBand="0" w:noVBand="0"/>
      </w:tblPr>
      <w:tblGrid>
        <w:gridCol w:w="1402"/>
        <w:gridCol w:w="1288"/>
        <w:gridCol w:w="1289"/>
        <w:gridCol w:w="2816"/>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81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81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45</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84-A</w:t>
            </w: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72</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47</w:t>
            </w: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74</w:t>
            </w: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AV. ITZAES</w:t>
            </w: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CENTRO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GARCÍA GINERÉS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INALÁMBRICA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LUIS ECHEVERRÍA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MIGUEL HIDALGO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PENSIONES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10"/>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REPARTO DOLORES PATRÓN PENICHE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ROMA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DAMIÁN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FUENTE DORADA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HACIENDA INN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 DE LAS FUENTES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PEDREGALES DE TANLUM</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SAN PEDRO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ZONA DORADA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X´COM</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14</w:t>
      </w:r>
    </w:p>
    <w:tbl>
      <w:tblPr>
        <w:tblW w:w="9048" w:type="dxa"/>
        <w:jc w:val="center"/>
        <w:tblLayout w:type="fixed"/>
        <w:tblCellMar>
          <w:left w:w="70" w:type="dxa"/>
          <w:right w:w="70" w:type="dxa"/>
        </w:tblCellMar>
        <w:tblLook w:val="0000" w:firstRow="0" w:lastRow="0" w:firstColumn="0" w:lastColumn="0" w:noHBand="0" w:noVBand="0"/>
      </w:tblPr>
      <w:tblGrid>
        <w:gridCol w:w="1402"/>
        <w:gridCol w:w="1288"/>
        <w:gridCol w:w="1289"/>
        <w:gridCol w:w="2789"/>
        <w:gridCol w:w="2280"/>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8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8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PLAN DE AYALA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BUENAVISTA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2,372.00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CHUBURNÁ DE HIDALGO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FELIPE CARRILLO PUERTO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LA NORIA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PLAN DE AYALA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VICENTE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TANLUM</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YUCATÁN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1,432.00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ÁGUILAS CHUBURNÁ</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BOULEVARES CHUBURNÁ</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CAMPESTRE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COLONIAL BUENAVISTA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COLONIAL CHUBURNÁ</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DEL NORTE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1,613.00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CORTIJO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CORTIJO II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ROSARIO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CHUBURNÁ</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JOAQUÍN CEBALLOS MIMENZA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ÁGUILAS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LOMAS RESIDENCIAL CHUBURNA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MÁLAGA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MONTEJO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PEDREGALES DE TANLUM</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CHUBURNÁ DE HIDALGO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LA HACIENDA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LAS AVES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lang w:val="en-US"/>
              </w:rPr>
            </w:pPr>
            <w:r w:rsidRPr="00D06137">
              <w:rPr>
                <w:rFonts w:ascii="Arial" w:hAnsi="Arial" w:cs="Arial"/>
                <w:color w:val="000000"/>
                <w:sz w:val="20"/>
                <w:szCs w:val="20"/>
                <w:lang w:val="en-US"/>
              </w:rPr>
              <w:t>FRACC. SAN JOSE CHUBURNÁ 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lang w:val="en-US"/>
              </w:rPr>
              <w:t xml:space="preserve"> </w:t>
            </w:r>
            <w:r w:rsidRPr="00D06137">
              <w:rPr>
                <w:rFonts w:ascii="Arial" w:hAnsi="Arial" w:cs="Arial"/>
                <w:color w:val="000000"/>
                <w:sz w:val="20"/>
                <w:szCs w:val="20"/>
              </w:rPr>
              <w:t xml:space="preserve">$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JOSÉ CHUBURNÁ II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TECNOLÓGICO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 CHUBURNÁ</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PALMA REAL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1,397.00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1,182.00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15</w:t>
      </w:r>
    </w:p>
    <w:tbl>
      <w:tblPr>
        <w:tblW w:w="9030" w:type="dxa"/>
        <w:jc w:val="center"/>
        <w:tblLayout w:type="fixed"/>
        <w:tblCellMar>
          <w:left w:w="70" w:type="dxa"/>
          <w:right w:w="70" w:type="dxa"/>
        </w:tblCellMar>
        <w:tblLook w:val="0000" w:firstRow="0" w:lastRow="0" w:firstColumn="0" w:lastColumn="0" w:noHBand="0" w:noVBand="0"/>
      </w:tblPr>
      <w:tblGrid>
        <w:gridCol w:w="1402"/>
        <w:gridCol w:w="1288"/>
        <w:gridCol w:w="1289"/>
        <w:gridCol w:w="2780"/>
        <w:gridCol w:w="2271"/>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7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7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AZCORRA</w:t>
            </w:r>
          </w:p>
        </w:tc>
        <w:tc>
          <w:tcPr>
            <w:tcW w:w="22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UNIDAD MORELOS ORIENTE</w:t>
            </w:r>
          </w:p>
        </w:tc>
        <w:tc>
          <w:tcPr>
            <w:tcW w:w="22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VICENTE SOLÍS</w:t>
            </w:r>
          </w:p>
        </w:tc>
        <w:tc>
          <w:tcPr>
            <w:tcW w:w="22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MORELOS</w:t>
            </w:r>
          </w:p>
        </w:tc>
        <w:tc>
          <w:tcPr>
            <w:tcW w:w="22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UNIDAD MORELOS</w:t>
            </w:r>
          </w:p>
        </w:tc>
        <w:tc>
          <w:tcPr>
            <w:tcW w:w="22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bl>
    <w:p w:rsidR="00BB360E" w:rsidRDefault="00BB360E" w:rsidP="00EB2395">
      <w:pPr>
        <w:rPr>
          <w:rFonts w:ascii="Arial" w:hAnsi="Arial" w:cs="Arial"/>
          <w:sz w:val="20"/>
          <w:szCs w:val="20"/>
        </w:rPr>
      </w:pPr>
    </w:p>
    <w:p w:rsidR="00EB2395" w:rsidRDefault="00BB360E" w:rsidP="00EB2395">
      <w:pPr>
        <w:rPr>
          <w:rFonts w:ascii="Arial" w:hAnsi="Arial" w:cs="Arial"/>
          <w:sz w:val="20"/>
          <w:szCs w:val="20"/>
        </w:rPr>
      </w:pPr>
      <w:r>
        <w:rPr>
          <w:rFonts w:ascii="Arial" w:hAnsi="Arial" w:cs="Arial"/>
          <w:sz w:val="20"/>
          <w:szCs w:val="20"/>
        </w:rPr>
        <w:br w:type="column"/>
      </w: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16</w:t>
      </w:r>
    </w:p>
    <w:tbl>
      <w:tblPr>
        <w:tblW w:w="8994" w:type="dxa"/>
        <w:jc w:val="center"/>
        <w:tblLayout w:type="fixed"/>
        <w:tblCellMar>
          <w:left w:w="70" w:type="dxa"/>
          <w:right w:w="70" w:type="dxa"/>
        </w:tblCellMar>
        <w:tblLook w:val="0000" w:firstRow="0" w:lastRow="0" w:firstColumn="0" w:lastColumn="0" w:noHBand="0" w:noVBand="0"/>
      </w:tblPr>
      <w:tblGrid>
        <w:gridCol w:w="1402"/>
        <w:gridCol w:w="1288"/>
        <w:gridCol w:w="1289"/>
        <w:gridCol w:w="2718"/>
        <w:gridCol w:w="2268"/>
        <w:gridCol w:w="29"/>
      </w:tblGrid>
      <w:tr w:rsidR="00EB2395" w:rsidRPr="00D06137" w:rsidTr="00EB2395">
        <w:trPr>
          <w:gridAfter w:val="1"/>
          <w:wAfter w:w="29" w:type="dxa"/>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97" w:type="dxa"/>
            <w:gridSpan w:val="2"/>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PLAN DE AYALA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2,320.00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REVOLUCIÓN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SODZIL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2,062.00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BENITO JUÁREZ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2,976.00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GONZALO GUERRERO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2,691.00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MONTES DE AMÉ</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2,691.00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REVOLUCIÓN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RAMÓN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SODZIL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2,062.00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LOFT 38</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SODZIL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VERONA DE SAN ANGELO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CAMPESTRE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GONZALO GUERRERO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RAMÓN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RAMÓN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VILLAREAL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3,920.00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DEL REY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3,520.00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LA HACIENDA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XAMAN-KAB</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3,600.00 </w:t>
            </w:r>
          </w:p>
        </w:tc>
      </w:tr>
      <w:tr w:rsidR="00EB2395" w:rsidRPr="00D06137" w:rsidTr="00EB2395">
        <w:trPr>
          <w:gridAfter w:val="1"/>
          <w:wAfter w:w="29" w:type="dxa"/>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17</w:t>
      </w:r>
    </w:p>
    <w:tbl>
      <w:tblPr>
        <w:tblW w:w="8906" w:type="dxa"/>
        <w:jc w:val="center"/>
        <w:tblLayout w:type="fixed"/>
        <w:tblCellMar>
          <w:left w:w="70" w:type="dxa"/>
          <w:right w:w="70" w:type="dxa"/>
        </w:tblCellMar>
        <w:tblLook w:val="0000" w:firstRow="0" w:lastRow="0" w:firstColumn="0" w:lastColumn="0" w:noHBand="0" w:noVBand="0"/>
      </w:tblPr>
      <w:tblGrid>
        <w:gridCol w:w="1402"/>
        <w:gridCol w:w="1288"/>
        <w:gridCol w:w="1289"/>
        <w:gridCol w:w="2577"/>
        <w:gridCol w:w="2350"/>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57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35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57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35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AMALIA SOLÓRZANO</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BENITO JUÁREZ ORIENTE</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CHICHEN ITZÁ</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EMILIO PORTES GIL</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MIRAFLORES</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690.00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CHICHEN ITZÁ</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 II</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 III</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 VERGEL</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PABLO ORIENTE</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AQUAPARQUE</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707.00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VERGEL</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MISNE I</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MISNE II</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PASEOS DE VERGEL</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REAL SAN JOSE</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ANTONIO KAUA</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VERGEL</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VERGEL 65</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VERGEL I</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VERGEL II</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VERGEL III C.T.M.</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VERGEL IV</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35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518.00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18</w:t>
      </w:r>
    </w:p>
    <w:tbl>
      <w:tblPr>
        <w:tblW w:w="8639" w:type="dxa"/>
        <w:jc w:val="center"/>
        <w:tblLayout w:type="fixed"/>
        <w:tblCellMar>
          <w:left w:w="70" w:type="dxa"/>
          <w:right w:w="70" w:type="dxa"/>
        </w:tblCellMar>
        <w:tblLook w:val="0000" w:firstRow="0" w:lastRow="0" w:firstColumn="0" w:lastColumn="0" w:noHBand="0" w:noVBand="0"/>
      </w:tblPr>
      <w:tblGrid>
        <w:gridCol w:w="1402"/>
        <w:gridCol w:w="1288"/>
        <w:gridCol w:w="1289"/>
        <w:gridCol w:w="2500"/>
        <w:gridCol w:w="2160"/>
      </w:tblGrid>
      <w:tr w:rsidR="00EB2395" w:rsidRPr="00D06137" w:rsidTr="00BB360E">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50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60" w:type="dxa"/>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BB360E" w:rsidRPr="00D06137" w:rsidTr="00BB360E">
        <w:trPr>
          <w:trHeight w:val="245"/>
          <w:jc w:val="center"/>
        </w:trPr>
        <w:tc>
          <w:tcPr>
            <w:tcW w:w="1402" w:type="dxa"/>
            <w:vMerge/>
            <w:tcBorders>
              <w:left w:val="single" w:sz="6" w:space="0" w:color="auto"/>
              <w:bottom w:val="single" w:sz="6" w:space="0" w:color="auto"/>
              <w:right w:val="single" w:sz="6" w:space="0" w:color="auto"/>
            </w:tcBorders>
            <w:vAlign w:val="center"/>
          </w:tcPr>
          <w:p w:rsidR="00BB360E" w:rsidRPr="00D06137" w:rsidRDefault="00BB360E"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BB360E" w:rsidRPr="00D06137" w:rsidRDefault="00BB360E"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BB360E" w:rsidRPr="00D06137" w:rsidRDefault="00BB360E"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500" w:type="dxa"/>
            <w:vMerge/>
            <w:tcBorders>
              <w:left w:val="single" w:sz="6" w:space="0" w:color="auto"/>
              <w:bottom w:val="single" w:sz="6" w:space="0" w:color="auto"/>
              <w:right w:val="single" w:sz="6" w:space="0" w:color="auto"/>
            </w:tcBorders>
            <w:vAlign w:val="center"/>
          </w:tcPr>
          <w:p w:rsidR="00BB360E" w:rsidRPr="00D06137" w:rsidRDefault="00BB360E" w:rsidP="00EB2395">
            <w:pPr>
              <w:autoSpaceDE w:val="0"/>
              <w:autoSpaceDN w:val="0"/>
              <w:adjustRightInd w:val="0"/>
              <w:jc w:val="center"/>
              <w:rPr>
                <w:rFonts w:ascii="Arial" w:hAnsi="Arial" w:cs="Arial"/>
                <w:b/>
                <w:bCs/>
                <w:color w:val="000000"/>
                <w:sz w:val="20"/>
                <w:szCs w:val="20"/>
              </w:rPr>
            </w:pPr>
          </w:p>
        </w:tc>
        <w:tc>
          <w:tcPr>
            <w:tcW w:w="2160" w:type="dxa"/>
            <w:tcBorders>
              <w:left w:val="single" w:sz="6" w:space="0" w:color="auto"/>
              <w:bottom w:val="single" w:sz="6" w:space="0" w:color="auto"/>
              <w:right w:val="single" w:sz="4" w:space="0" w:color="auto"/>
            </w:tcBorders>
            <w:vAlign w:val="center"/>
          </w:tcPr>
          <w:p w:rsidR="00BB360E" w:rsidRPr="00D06137" w:rsidRDefault="00BB360E" w:rsidP="00EB2395">
            <w:pPr>
              <w:autoSpaceDE w:val="0"/>
              <w:autoSpaceDN w:val="0"/>
              <w:adjustRightInd w:val="0"/>
              <w:jc w:val="center"/>
              <w:rPr>
                <w:rFonts w:ascii="Arial" w:hAnsi="Arial" w:cs="Arial"/>
                <w:b/>
                <w:bCs/>
                <w:color w:val="000000"/>
                <w:sz w:val="20"/>
                <w:szCs w:val="20"/>
              </w:rPr>
            </w:pP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4"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4"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MIRAFLORES</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BB360E">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SALVADOR ALVARADO SUR</w:t>
            </w:r>
          </w:p>
        </w:tc>
        <w:tc>
          <w:tcPr>
            <w:tcW w:w="216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AZCORRA</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CECILIO CHI</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397.00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MARÍA LUISA</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MORELOS ORIENTE</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MULCHECHÉN</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492.00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KUKULCÁN</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665.00 </w:t>
            </w:r>
          </w:p>
        </w:tc>
      </w:tr>
      <w:tr w:rsidR="00EB2395" w:rsidRPr="00D06137" w:rsidTr="00BB360E">
        <w:trPr>
          <w:trHeight w:val="111"/>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SALVADOR ALVARADO SUR</w:t>
            </w:r>
          </w:p>
        </w:tc>
        <w:tc>
          <w:tcPr>
            <w:tcW w:w="216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SALVADOR ALVARADO SUR</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 I</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 II</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 III</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KAUA IV</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REPARTO LAS GRANJAS</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ANTONIO KAUA</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BB360E">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0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6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460.00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19</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648"/>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4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4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NUEVA MULSAY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CIUDAD INDUSTRIAL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MULSAY DE LA MAGDALENA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MULSAY MAGDALENA Y LIBERTAD</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MULSAY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MULSAY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PLANTEL MÉXICO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621.00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SUSULÁ XOCLÁN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XOCLÁN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518.00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HABITACIONAL SUSULA XOCLAN</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680.00</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ÁLVARO TORRE DÍAZ</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AMPLIACIÓN CIUDAD INDUSTRIAL.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 DEL PONIENTE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CIUDAD INDUSTRIAL (INFONAVIT)</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DIAMANTE PASEOS DE OPICHEN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DIAMANTE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GIRASOLES DE OPICHEN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HACIENDA MULSAY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707.00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HACIENDA OPICHEN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707.00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MULSAY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NUEVA MULSAY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NUEVA MULSAY III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LOL BE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NUEVA MULSAY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PASEOS DE OPICHEN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483.00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20</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571"/>
        <w:gridCol w:w="2345"/>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57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345"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57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345"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CINCO COLONIAS</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MERCEDES BARRERA</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SAN JOSÉ TECOH</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PLAN DE AYALA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 TECOH</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 TECOH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 TECOH SUR II</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ÁLAMOS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 DE SAN JOSÉ</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 HACIENDA</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NUBES</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707.00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PALMAS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ZAZIL-HA</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CARLOS DEL SUR II</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NICOLÁS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RITA</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SERAPIO RENDÓN</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SERAPIO RENDÓN II</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SERAPIO RENDÓN III</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VALLE DORADO</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MAGNA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DEL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ZAZIL-HA</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ZAZIL-HA II</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bl>
    <w:p w:rsidR="00EB2395" w:rsidRDefault="00EB2395" w:rsidP="00EB2395">
      <w:pPr>
        <w:rPr>
          <w:rFonts w:ascii="Arial" w:hAnsi="Arial" w:cs="Arial"/>
          <w:sz w:val="20"/>
          <w:szCs w:val="20"/>
        </w:rPr>
      </w:pPr>
    </w:p>
    <w:p w:rsidR="00BB360E" w:rsidRPr="00D06137" w:rsidRDefault="00BB360E"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21</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571"/>
        <w:gridCol w:w="2345"/>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57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345"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57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345"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SUR III</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MIL PIEDRAS</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RENACIMIENTO</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XLUCH</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XLUCH Y NOCOH</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 TECOH SUR</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VALLE DORADO</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57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34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bl>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22</w:t>
      </w:r>
    </w:p>
    <w:tbl>
      <w:tblPr>
        <w:tblW w:w="8959" w:type="dxa"/>
        <w:jc w:val="center"/>
        <w:tblLayout w:type="fixed"/>
        <w:tblCellMar>
          <w:left w:w="70" w:type="dxa"/>
          <w:right w:w="70" w:type="dxa"/>
        </w:tblCellMar>
        <w:tblLook w:val="0000" w:firstRow="0" w:lastRow="0" w:firstColumn="0" w:lastColumn="0" w:noHBand="0" w:noVBand="0"/>
      </w:tblPr>
      <w:tblGrid>
        <w:gridCol w:w="1402"/>
        <w:gridCol w:w="1288"/>
        <w:gridCol w:w="1289"/>
        <w:gridCol w:w="2603"/>
        <w:gridCol w:w="2377"/>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03"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37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03"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37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DZUNUNCÁN</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SUR</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SUR I Y II</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SUR III</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XLUCH III</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DZUNUNCAN</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ROSAL II</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ESTRELLA DEL SUR</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REVOLUCIÓN</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QUETZAL</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3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23</w:t>
      </w:r>
    </w:p>
    <w:tbl>
      <w:tblPr>
        <w:tblW w:w="8965" w:type="dxa"/>
        <w:jc w:val="center"/>
        <w:tblLayout w:type="fixed"/>
        <w:tblCellMar>
          <w:left w:w="70" w:type="dxa"/>
          <w:right w:w="70" w:type="dxa"/>
        </w:tblCellMar>
        <w:tblLook w:val="0000" w:firstRow="0" w:lastRow="0" w:firstColumn="0" w:lastColumn="0" w:noHBand="0" w:noVBand="0"/>
      </w:tblPr>
      <w:tblGrid>
        <w:gridCol w:w="1402"/>
        <w:gridCol w:w="1288"/>
        <w:gridCol w:w="1289"/>
        <w:gridCol w:w="2606"/>
        <w:gridCol w:w="2380"/>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0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38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0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38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CARMELITAS</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624.00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HACIENDA OPICHEN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LA REJA</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REFORMA AGRARIA</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XBECH</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XOCLÁN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XOCLÁN CANTO</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XOCLÁN SANTOS</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518.00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AMPLIACIÓN JUAN PABLO II</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AMPLIACIÓN TIXCACAL OPICHÉN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BOSQUES DE MULSAY</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BOSQUES DEL PONIENTE</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YUCALPETÉN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JUAN PABLO II</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JUAN PABLO II 2DA. ETAPA</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FLORES II</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 VERDE</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MONTES DE TIXCACAL</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MULSAY</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NORA QUINTANA</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 DE LAS CARMELITAS</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744.00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VALPARAISO</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TIXCACAL OPICHÉN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MAGNA</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MAGNA II</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 TIXCACAL</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YUCALPETÉN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0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3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476.00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24</w:t>
      </w:r>
    </w:p>
    <w:tbl>
      <w:tblPr>
        <w:tblW w:w="8965" w:type="dxa"/>
        <w:jc w:val="center"/>
        <w:tblLayout w:type="fixed"/>
        <w:tblCellMar>
          <w:left w:w="70" w:type="dxa"/>
          <w:right w:w="70" w:type="dxa"/>
        </w:tblCellMar>
        <w:tblLook w:val="0000" w:firstRow="0" w:lastRow="0" w:firstColumn="0" w:lastColumn="0" w:noHBand="0" w:noVBand="0"/>
      </w:tblPr>
      <w:tblGrid>
        <w:gridCol w:w="1402"/>
        <w:gridCol w:w="1288"/>
        <w:gridCol w:w="1289"/>
        <w:gridCol w:w="2718"/>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AMAPOLA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 MIGUEL HIDALGO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AMPLIACIÓN PEDREGALES DE LINDAVISTA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EL PORVENIR</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FRANCISCO VILLA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HIDALGO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JACINTO CANEK</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MIGUEL HIDALGO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MIGUEL HIDALGO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RESIDENCIAL DEL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FRANCISCO PORVENIR</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FOVISSSTE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HACIENDA SAN ANTONIO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LINDAVISTA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VIGAS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LIMONES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LINDAVISTA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LINDAVISTA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NUEVA MIGUEL HIDALGO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PALMAS PENSIONES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PASEOS DE CHENKÚ</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PASEOS DE PENSIONES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PEDREGALES DE LINDAVISTA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PEDREGALES DE TANLUM</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PENSIONES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PENSIONES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PENSIONES III ETAPA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PENSIONES IV ETAPA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PENSIONES V ETAPA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PENSIONES VI ETAPA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PENSIONES VII ETAPA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ZONA DORADA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811.00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b/>
          <w:sz w:val="20"/>
          <w:szCs w:val="20"/>
        </w:rPr>
      </w:pPr>
      <w:r w:rsidRPr="00D06137">
        <w:rPr>
          <w:rFonts w:ascii="Arial" w:hAnsi="Arial" w:cs="Arial"/>
          <w:b/>
          <w:sz w:val="20"/>
          <w:szCs w:val="20"/>
        </w:rPr>
        <w:t>SECCIÓN 25</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789"/>
        <w:gridCol w:w="2127"/>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2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CHUBURNÁ DE HIDALGO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FELIPE CARRILLO PUERTO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JUAN B. SOSA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MÉRIDA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PINZONES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REVOLUCION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LUIS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VICENTE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1,259.00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UXMAL</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1,389.00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VIA MONTEJO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XCUMPICH</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ROYAL PALM</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9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AMPLIACIÓN FRANCISCO DE MONTEJO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ARCOS DEL SOL</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AUREA RESIDENCIAL</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BUGAMBILIAS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1,432.00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CÁMARA DE LA CONSTRUCCIÓN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CHUBURNÁ INN 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PRADO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FRANCISCO DE MONTEJO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FRANCISCO DE MONTEJO 2A ETAPA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FRANCISCO DE MONTEJO 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FRANCISCO DE MONTEJO III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FRANCISCO DE MONTEJO IV ETAPA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FRANCISCO DE MONTEJO V</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HACIENDA XCUMPICH</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 CASTELLANA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MAGNOLIAS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LOMA BONITA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 DEL CONQUISTADOR</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 DEL CONQUISTADOR 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PINZONES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LAS PALMAS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1,527.00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PUESTA DEL SOL</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GALERIAS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PIEDRASUL</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RINCONADA DE CHUBURNÁ</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FRANCISCO CHUBURNÁ</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FRANCISCO 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TERRANOVA</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TULIAS DE CHUBURNÁ</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 CHUBURNÁ VI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XCUMPICH</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26</w:t>
      </w:r>
    </w:p>
    <w:tbl>
      <w:tblPr>
        <w:tblW w:w="8906" w:type="dxa"/>
        <w:jc w:val="center"/>
        <w:tblLayout w:type="fixed"/>
        <w:tblCellMar>
          <w:left w:w="70" w:type="dxa"/>
          <w:right w:w="70" w:type="dxa"/>
        </w:tblCellMar>
        <w:tblLook w:val="0000" w:firstRow="0" w:lastRow="0" w:firstColumn="0" w:lastColumn="0" w:noHBand="0" w:noVBand="0"/>
      </w:tblPr>
      <w:tblGrid>
        <w:gridCol w:w="1402"/>
        <w:gridCol w:w="1288"/>
        <w:gridCol w:w="1289"/>
        <w:gridCol w:w="2718"/>
        <w:gridCol w:w="2209"/>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0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0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ANTONIO CUCUL</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SANTA GERTRUDIS COPÓ</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VISTA ALEGRE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HACIENDA SAN ANTONIO CUCUL</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3,244.00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PALMAS ALTABRISA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ALTABRISA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SOL CAMPESTRE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MONTEALBÁN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MONTEBELLO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MONTEBELLO II</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MONTECARLO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2,010.00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MONTECRISTO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MONTERREAL</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MONTEVIDEO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2,105.00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CÁMARA DE COMERCIO NORTE</w:t>
            </w:r>
          </w:p>
        </w:tc>
        <w:tc>
          <w:tcPr>
            <w:tcW w:w="220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MONTECRISTO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2,674.00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SAN ANTONIO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CARLOS</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VISTA ALEGRE NORTE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1,915.00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XAMAN-TAN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27</w:t>
      </w:r>
    </w:p>
    <w:tbl>
      <w:tblPr>
        <w:tblW w:w="9036" w:type="dxa"/>
        <w:jc w:val="center"/>
        <w:tblLayout w:type="fixed"/>
        <w:tblCellMar>
          <w:left w:w="70" w:type="dxa"/>
          <w:right w:w="70" w:type="dxa"/>
        </w:tblCellMar>
        <w:tblLook w:val="0000" w:firstRow="0" w:lastRow="0" w:firstColumn="0" w:lastColumn="0" w:noHBand="0" w:noVBand="0"/>
      </w:tblPr>
      <w:tblGrid>
        <w:gridCol w:w="1402"/>
        <w:gridCol w:w="1288"/>
        <w:gridCol w:w="1289"/>
        <w:gridCol w:w="2783"/>
        <w:gridCol w:w="2274"/>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3"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74"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3"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74"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GUSTAVO DÍAZ ORDAZ</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MAYA</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NUEVO YUCATÁN</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PEDRO CHOLUL</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SANTA MARÍA</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SANTA MARÍA CHÍ</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VISTA ALEGRE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AVENIDA YUCATÁN</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3,019.00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AMPLIACIÓN PINOS DEL NORTE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DEL ARCO</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FLORIDA NORTE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ITZIMNÁ POLÍGONO 108</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MÉRIDA</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 VISTA ALEGRE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DEL NORESTE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DEL NORTE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JOSÉ MARÍA ITURRALDE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 FLORIDA</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PARAÍSO MAYA</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PINOS DEL NORTE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PRIVADA LOS ÁLAMOS</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REAL DE PINOS</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DEL ARCO</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LAS ÁGUILAS</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LOS PINOS</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VISTA ALEGRE</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7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1,130.00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28</w:t>
      </w:r>
    </w:p>
    <w:tbl>
      <w:tblPr>
        <w:tblW w:w="9065" w:type="dxa"/>
        <w:jc w:val="center"/>
        <w:tblLayout w:type="fixed"/>
        <w:tblCellMar>
          <w:left w:w="70" w:type="dxa"/>
          <w:right w:w="70" w:type="dxa"/>
        </w:tblCellMar>
        <w:tblLook w:val="0000" w:firstRow="0" w:lastRow="0" w:firstColumn="0" w:lastColumn="0" w:noHBand="0" w:noVBand="0"/>
      </w:tblPr>
      <w:tblGrid>
        <w:gridCol w:w="1402"/>
        <w:gridCol w:w="1288"/>
        <w:gridCol w:w="1289"/>
        <w:gridCol w:w="2818"/>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8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8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ORIENTE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LEANDRO VALLE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1,173.00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ÁNGEL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544.00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VICENTE GUERRERO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ANTONIA JIMÉNEZ TRAVA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ANTONIA JIMÉNEZ TRAVA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BOULEVARES DE ORIENTE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 DEL BOSQUE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BRISAS DEL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ITZIMNÁ POLÍGONO 108</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POLÍGONO 108</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POLÍGONO ITZIMNÁ 108</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VICENTE ORIENTE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UNIDAD HABITACIONAL C.T.M.</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bl>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29</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789"/>
        <w:gridCol w:w="2127"/>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2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2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ÁVILA CAMACHO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ÁVILA CAMACHO 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LOS REYES</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MELCHOR OCAMPO</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MELCHOR OCAMPO II</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PACABTUN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PACABTÚN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SALVADOR ALVARADO ORIENTE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DEL PARQUE</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845.00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FIDEL VELÁZQUEZ</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2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30</w:t>
      </w:r>
    </w:p>
    <w:tbl>
      <w:tblPr>
        <w:tblW w:w="8906" w:type="dxa"/>
        <w:jc w:val="center"/>
        <w:tblLayout w:type="fixed"/>
        <w:tblCellMar>
          <w:left w:w="70" w:type="dxa"/>
          <w:right w:w="70" w:type="dxa"/>
        </w:tblCellMar>
        <w:tblLook w:val="0000" w:firstRow="0" w:lastRow="0" w:firstColumn="0" w:lastColumn="0" w:noHBand="0" w:noVBand="0"/>
      </w:tblPr>
      <w:tblGrid>
        <w:gridCol w:w="1402"/>
        <w:gridCol w:w="1288"/>
        <w:gridCol w:w="1289"/>
        <w:gridCol w:w="2718"/>
        <w:gridCol w:w="2209"/>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0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0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CIUDAD INDUSTRIAL</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EL ROBLE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EL ROBLE AGRÍCOLA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EMILIANO ZAPATA SUR</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GRACIANO RICALDE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MANUEL CRESCENCIO REJÓN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MERCEDES BARRERA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MARCOS NOCOH</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ÁLVARO TORRE DÍAZ</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BICENTENARIO</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CIUDAD INDUSTRIAL (INFONAVIT)</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ROBLE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ROBLE AGRÍCOLA II</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GRAN ROBLE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JARDINES DEL ROBLE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 PALMA DEL SUR</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LIBERTAD II</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PASEOS DEL ROBLE</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ROBLE AGRÍCOLA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450.00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MARCOS</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630.00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DE LA OBRERA II</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VILLAS DEL MAYAB IV</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450.00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31</w:t>
      </w:r>
    </w:p>
    <w:tbl>
      <w:tblPr>
        <w:tblW w:w="8824" w:type="dxa"/>
        <w:jc w:val="center"/>
        <w:tblLayout w:type="fixed"/>
        <w:tblCellMar>
          <w:left w:w="70" w:type="dxa"/>
          <w:right w:w="70" w:type="dxa"/>
        </w:tblCellMar>
        <w:tblLook w:val="0000" w:firstRow="0" w:lastRow="0" w:firstColumn="0" w:lastColumn="0" w:noHBand="0" w:noVBand="0"/>
      </w:tblPr>
      <w:tblGrid>
        <w:gridCol w:w="1402"/>
        <w:gridCol w:w="1288"/>
        <w:gridCol w:w="1289"/>
        <w:gridCol w:w="2677"/>
        <w:gridCol w:w="21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7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7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1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TIXCACAL</w:t>
            </w:r>
          </w:p>
        </w:tc>
        <w:tc>
          <w:tcPr>
            <w:tcW w:w="21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LOS FAISANES DE TIXCACAL</w:t>
            </w:r>
          </w:p>
        </w:tc>
        <w:tc>
          <w:tcPr>
            <w:tcW w:w="21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PASEO ALEGRÍA</w:t>
            </w:r>
          </w:p>
        </w:tc>
        <w:tc>
          <w:tcPr>
            <w:tcW w:w="21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SOLANA RESIDENCIAL</w:t>
            </w:r>
          </w:p>
        </w:tc>
        <w:tc>
          <w:tcPr>
            <w:tcW w:w="21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TIXCACAL</w:t>
            </w:r>
          </w:p>
        </w:tc>
        <w:tc>
          <w:tcPr>
            <w:tcW w:w="21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32</w:t>
      </w:r>
    </w:p>
    <w:tbl>
      <w:tblPr>
        <w:tblW w:w="9036" w:type="dxa"/>
        <w:jc w:val="center"/>
        <w:tblLayout w:type="fixed"/>
        <w:tblCellMar>
          <w:left w:w="70" w:type="dxa"/>
          <w:right w:w="70" w:type="dxa"/>
        </w:tblCellMar>
        <w:tblLook w:val="0000" w:firstRow="0" w:lastRow="0" w:firstColumn="0" w:lastColumn="0" w:noHBand="0" w:noVBand="0"/>
      </w:tblPr>
      <w:tblGrid>
        <w:gridCol w:w="1402"/>
        <w:gridCol w:w="1288"/>
        <w:gridCol w:w="1289"/>
        <w:gridCol w:w="2789"/>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SUSULA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 CIUDADELA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240.00 </w:t>
            </w:r>
          </w:p>
        </w:tc>
      </w:tr>
    </w:tbl>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33</w:t>
      </w:r>
    </w:p>
    <w:tbl>
      <w:tblPr>
        <w:tblW w:w="9106" w:type="dxa"/>
        <w:jc w:val="center"/>
        <w:tblLayout w:type="fixed"/>
        <w:tblCellMar>
          <w:left w:w="70" w:type="dxa"/>
          <w:right w:w="70" w:type="dxa"/>
        </w:tblCellMar>
        <w:tblLook w:val="0000" w:firstRow="0" w:lastRow="0" w:firstColumn="0" w:lastColumn="0" w:noHBand="0" w:noVBand="0"/>
      </w:tblPr>
      <w:tblGrid>
        <w:gridCol w:w="1402"/>
        <w:gridCol w:w="1288"/>
        <w:gridCol w:w="1289"/>
        <w:gridCol w:w="2859"/>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85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85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DZITYÁ POLÍGONO CHUBURNÁ</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TAMARINDOS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REAL MONTEJO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DZITYA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 ANTONIO HOOL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AVELLANEDA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59"/>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FRACCIONAMIENTO VILLAS SAMSARA</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GRAN CIELO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581.00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SIARA PRIVADA RESIDENCIAL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975.00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AMÉRICAS MÉRIDA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MORATTA PRIVADA RESIDENCIAL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PARQUE INDUSTRIAL YUCATÁN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1,173.00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PEDREGALES LAS AMÉRICAS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REAL DE DZITYA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07"/>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PUERTA DE PIEDRA DZITYA</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187"/>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SAC-UH</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ROYAL DEL PARQUE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ANTONIO RESIDENCIAL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XO´TIK</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375.00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34</w:t>
      </w:r>
    </w:p>
    <w:tbl>
      <w:tblPr>
        <w:tblW w:w="9171" w:type="dxa"/>
        <w:jc w:val="center"/>
        <w:tblLayout w:type="fixed"/>
        <w:tblCellMar>
          <w:left w:w="70" w:type="dxa"/>
          <w:right w:w="70" w:type="dxa"/>
        </w:tblCellMar>
        <w:tblLook w:val="0000" w:firstRow="0" w:lastRow="0" w:firstColumn="0" w:lastColumn="0" w:noHBand="0" w:noVBand="0"/>
      </w:tblPr>
      <w:tblGrid>
        <w:gridCol w:w="1402"/>
        <w:gridCol w:w="1288"/>
        <w:gridCol w:w="1289"/>
        <w:gridCol w:w="2924"/>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924"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924"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NÚCLEO SODZIL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TEMOZÓN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ALTEZA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ALTO VIENTO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1,424.00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ANONA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ASTORIA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ATIKA #1 TEMOZON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BAOBA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CABO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3,865.00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CAMPUS UNIVERSITY CITY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CONJUNTO CATENA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ECO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EMERALD TEMOZON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FARO DEL MAYAB</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KATNA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LA VISTA LUXURY TOWERS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LAS FINCAS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LOS AZULEJOS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MADERO 54</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MAKENA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MARELA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MODENA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MURANTA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MYKONOS RESIDENCIAL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2,306.00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NORDEN 48</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NOVARA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2,366.00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PALMEQUEN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PARQUE TUUNICH</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PIEDRA ANTIGUA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ALPHA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KA'AN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2,726.00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RESIDENCIAL QUINTA PUERTO RICO</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2,726.00 </w:t>
            </w:r>
          </w:p>
        </w:tc>
      </w:tr>
      <w:tr w:rsidR="00EB2395" w:rsidRPr="00D06137" w:rsidTr="00EB2395">
        <w:trPr>
          <w:trHeight w:val="257"/>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RESIDENCIAL YAXCHE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TEMOZON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2,761.00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TEMOZON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2,035.00 </w:t>
            </w:r>
          </w:p>
        </w:tc>
      </w:tr>
      <w:tr w:rsidR="00EB2395" w:rsidRPr="00D06137" w:rsidTr="00EB2395">
        <w:trPr>
          <w:trHeight w:val="257"/>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PUNTA LAGO PRIVADA RESIDENCIAL</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PUNTA LOMAS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2,800.00 </w:t>
            </w:r>
          </w:p>
        </w:tc>
      </w:tr>
      <w:tr w:rsidR="00EB2395" w:rsidRPr="00D06137" w:rsidTr="00EB2395">
        <w:trPr>
          <w:trHeight w:val="293"/>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RESIDENCIAL PRIVADA TEMOZON</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2,375.00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RESIDENCIAL TANAJ</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SAN ANDRÉS COCOYOLES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SAN JERONIMO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SIMARUBA1</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2,761.00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SOHO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SOLASTA RESIDENCIAL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2,761.00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TAMARINDOS TEMOZON, PRIVADA RESIDENCIAL</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TEMOZON 39</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TEMOZON CASA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2,761.00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TEMOZON QUATRO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VILLAS MALBEC</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ANDALUCIA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1,356.00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 II PRIVADA LAURELES</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1,695.00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2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 III RESIDENCIAL DEL MAYAB</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35</w:t>
      </w:r>
    </w:p>
    <w:tbl>
      <w:tblPr>
        <w:tblW w:w="9048" w:type="dxa"/>
        <w:jc w:val="center"/>
        <w:tblLayout w:type="fixed"/>
        <w:tblCellMar>
          <w:left w:w="70" w:type="dxa"/>
          <w:right w:w="70" w:type="dxa"/>
        </w:tblCellMar>
        <w:tblLook w:val="0000" w:firstRow="0" w:lastRow="0" w:firstColumn="0" w:lastColumn="0" w:noHBand="0" w:noVBand="0"/>
      </w:tblPr>
      <w:tblGrid>
        <w:gridCol w:w="1402"/>
        <w:gridCol w:w="1288"/>
        <w:gridCol w:w="1289"/>
        <w:gridCol w:w="2789"/>
        <w:gridCol w:w="2280"/>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8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8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GRANJAS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GUADALUPE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SANTA GERTRUDIS COPÓ</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1,829.00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SANTA RITA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TIXCUYTUN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ALAMO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ALLEGRA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ALESSIA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ALTAVISTA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2,170.00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AMANTEA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2,170.00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AMARA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2,800.00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ANTALYA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ANTURIO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AQUA NATIVA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ARBORETTOS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3,200.00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BOLONIA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BOSQUES DE SAN JOSE 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BOSQUES DE SAN JOSE II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CIERZO RESIDENCIAL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COLIBRI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EL SECRETO PRIVADA MANANTIALES DE COCOYOLES</w:t>
            </w:r>
          </w:p>
        </w:tc>
        <w:tc>
          <w:tcPr>
            <w:tcW w:w="228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FONTANA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HELIA CONDOS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JULIETA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KINISH</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LA RUA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2,035.00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LAS MARGARITAS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LOS GAVIONES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LUMTANA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MACULI</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MANANTIALES DE COCOYOLES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MARGARITAS 202</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NAVITA RESIDENCIAL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OASIS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PALMETOS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PALTA 152</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2,031.00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PEDREGALES DE TIXCUYTUN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1,221.00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PIEDRA VERDE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PORTO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3,440.00 </w:t>
            </w:r>
          </w:p>
        </w:tc>
      </w:tr>
      <w:tr w:rsidR="00EB2395" w:rsidRPr="00D06137" w:rsidTr="00EB2395">
        <w:trPr>
          <w:trHeight w:val="247"/>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ALTAMIRA RESIDENCIAL</w:t>
            </w:r>
          </w:p>
        </w:tc>
        <w:tc>
          <w:tcPr>
            <w:tcW w:w="228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CONKAL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CUSPIDE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EL TRIUNFO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GRAND VIEW</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MONTEBELLO NORTE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OLIVA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2,063.00 </w:t>
            </w:r>
          </w:p>
        </w:tc>
      </w:tr>
      <w:tr w:rsidR="00EB2395" w:rsidRPr="00D06137" w:rsidTr="00EB2395">
        <w:trPr>
          <w:trHeight w:val="186"/>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RESIDENCIAL ALBARELLA</w:t>
            </w:r>
          </w:p>
        </w:tc>
        <w:tc>
          <w:tcPr>
            <w:tcW w:w="228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SEVILLA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1,783.00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TIXCUYTUN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PRIVADAS COPO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2,063.00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SAC CHACA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SAN GABRIEL TULIPANES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SAN JAVIER TULIPANES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SAN JOSE TULIPANES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SANTA GERTRUDIS PRIVADA RESIDENCIAL</w:t>
            </w:r>
          </w:p>
        </w:tc>
        <w:tc>
          <w:tcPr>
            <w:tcW w:w="228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SENDA NORTE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SENTINELLO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1,988.00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SIANKA AN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1,783.00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SILVANO</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SONATA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TINTARELA RESIDENCIAL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TORRE ONZE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4,320.00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TRINUM</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VILLAS DEL BOSQUE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VILLAS RUE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1,764.00 </w:t>
            </w:r>
          </w:p>
        </w:tc>
      </w:tr>
      <w:tr w:rsidR="00EB2395" w:rsidRPr="00D06137" w:rsidTr="00EB2395">
        <w:trPr>
          <w:trHeight w:val="259"/>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ALGARROBOS DESARROLLO RESIDENCIAL</w:t>
            </w:r>
          </w:p>
        </w:tc>
        <w:tc>
          <w:tcPr>
            <w:tcW w:w="2280"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ALURA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BOGDAN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1,221.00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1,493.00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CHOLUL 26</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CLOVERLEAF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JALAPA</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FINCAS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CAMPESTRE VILADIÚ</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 PEDRO CHOLUL</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GERTRUDIS</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VIDA VERDE</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1,695.00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8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733.00 </w:t>
            </w:r>
          </w:p>
        </w:tc>
      </w:tr>
    </w:tbl>
    <w:p w:rsidR="00EB2395" w:rsidRDefault="00EB2395" w:rsidP="00EB2395">
      <w:pPr>
        <w:rPr>
          <w:rFonts w:ascii="Arial" w:hAnsi="Arial" w:cs="Arial"/>
          <w:sz w:val="20"/>
          <w:szCs w:val="20"/>
        </w:rPr>
      </w:pPr>
    </w:p>
    <w:p w:rsidR="00EB2395" w:rsidRPr="00D06137" w:rsidRDefault="00BB360E" w:rsidP="00EB2395">
      <w:pPr>
        <w:rPr>
          <w:rFonts w:ascii="Arial" w:hAnsi="Arial" w:cs="Arial"/>
          <w:sz w:val="20"/>
          <w:szCs w:val="20"/>
        </w:rPr>
      </w:pPr>
      <w:r>
        <w:rPr>
          <w:rFonts w:ascii="Arial" w:hAnsi="Arial" w:cs="Arial"/>
          <w:sz w:val="20"/>
          <w:szCs w:val="20"/>
        </w:rPr>
        <w:br w:type="column"/>
      </w: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36</w:t>
      </w:r>
    </w:p>
    <w:tbl>
      <w:tblPr>
        <w:tblW w:w="8823" w:type="dxa"/>
        <w:jc w:val="center"/>
        <w:tblLayout w:type="fixed"/>
        <w:tblCellMar>
          <w:left w:w="70" w:type="dxa"/>
          <w:right w:w="70" w:type="dxa"/>
        </w:tblCellMar>
        <w:tblLook w:val="0000" w:firstRow="0" w:lastRow="0" w:firstColumn="0" w:lastColumn="0" w:noHBand="0" w:noVBand="0"/>
      </w:tblPr>
      <w:tblGrid>
        <w:gridCol w:w="1402"/>
        <w:gridCol w:w="1288"/>
        <w:gridCol w:w="1289"/>
        <w:gridCol w:w="2676"/>
        <w:gridCol w:w="1967"/>
        <w:gridCol w:w="201"/>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7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168" w:type="dxa"/>
            <w:gridSpan w:val="2"/>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gridAfter w:val="1"/>
          <w:wAfter w:w="201" w:type="dxa"/>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7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967" w:type="dxa"/>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LEANDRO VALLE</w:t>
            </w:r>
          </w:p>
        </w:tc>
        <w:tc>
          <w:tcPr>
            <w:tcW w:w="21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1,173.00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CHICHÍ SUÁREZ</w:t>
            </w:r>
          </w:p>
        </w:tc>
        <w:tc>
          <w:tcPr>
            <w:tcW w:w="21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FLORESTA RESIDENCIAL</w:t>
            </w:r>
          </w:p>
        </w:tc>
        <w:tc>
          <w:tcPr>
            <w:tcW w:w="21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LOS HÉROES</w:t>
            </w:r>
          </w:p>
        </w:tc>
        <w:tc>
          <w:tcPr>
            <w:tcW w:w="21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LOS HÉROES II</w:t>
            </w:r>
          </w:p>
        </w:tc>
        <w:tc>
          <w:tcPr>
            <w:tcW w:w="21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811.00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7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168" w:type="dxa"/>
            <w:gridSpan w:val="2"/>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716.00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37</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712"/>
        <w:gridCol w:w="2204"/>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04"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04"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GUADALUPANA</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JACINTO CANEK</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JARDINES DE TAHZIBICHÉN</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LEONA VICARIO</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242.00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NUEVA SAN JOSÉ TECOH</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PLAN DE AYALA SUR</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PLAN DE AYALA SUR II</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PLAN DE AYALA SUR III</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392.00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COLONIA SAN JOSÉ TZAL</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TAHZIBICHÉN</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XMATKUIL</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BELLAVISTA</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REYES DEL SUR</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BONITA</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VILLA BONITA III</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04"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182.00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38</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648"/>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4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4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DZUNUNCAN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169.00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39</w:t>
      </w:r>
    </w:p>
    <w:tbl>
      <w:tblPr>
        <w:tblW w:w="8965" w:type="dxa"/>
        <w:jc w:val="center"/>
        <w:tblLayout w:type="fixed"/>
        <w:tblCellMar>
          <w:left w:w="70" w:type="dxa"/>
          <w:right w:w="70" w:type="dxa"/>
        </w:tblCellMar>
        <w:tblLook w:val="0000" w:firstRow="0" w:lastRow="0" w:firstColumn="0" w:lastColumn="0" w:noHBand="0" w:noVBand="0"/>
      </w:tblPr>
      <w:tblGrid>
        <w:gridCol w:w="1402"/>
        <w:gridCol w:w="1288"/>
        <w:gridCol w:w="1289"/>
        <w:gridCol w:w="2718"/>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1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1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SANTA CRUZ PALOMEQUE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CRUZ</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CRUZ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CRUZ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SANTA CRUZ SEGUNDA ETAPA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376.00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1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256.00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40</w:t>
      </w:r>
    </w:p>
    <w:tbl>
      <w:tblPr>
        <w:tblW w:w="8895" w:type="dxa"/>
        <w:jc w:val="center"/>
        <w:tblLayout w:type="fixed"/>
        <w:tblCellMar>
          <w:left w:w="70" w:type="dxa"/>
          <w:right w:w="70" w:type="dxa"/>
        </w:tblCellMar>
        <w:tblLook w:val="0000" w:firstRow="0" w:lastRow="0" w:firstColumn="0" w:lastColumn="0" w:noHBand="0" w:noVBand="0"/>
      </w:tblPr>
      <w:tblGrid>
        <w:gridCol w:w="1402"/>
        <w:gridCol w:w="1288"/>
        <w:gridCol w:w="1289"/>
        <w:gridCol w:w="2648"/>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64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64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CHALMUCH</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64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173.00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41</w:t>
      </w:r>
    </w:p>
    <w:tbl>
      <w:tblPr>
        <w:tblW w:w="9036" w:type="dxa"/>
        <w:jc w:val="center"/>
        <w:tblLayout w:type="fixed"/>
        <w:tblCellMar>
          <w:left w:w="70" w:type="dxa"/>
          <w:right w:w="70" w:type="dxa"/>
        </w:tblCellMar>
        <w:tblLook w:val="0000" w:firstRow="0" w:lastRow="0" w:firstColumn="0" w:lastColumn="0" w:noHBand="0" w:noVBand="0"/>
      </w:tblPr>
      <w:tblGrid>
        <w:gridCol w:w="1402"/>
        <w:gridCol w:w="1288"/>
        <w:gridCol w:w="1289"/>
        <w:gridCol w:w="2789"/>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78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78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CAUCEL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483.00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CAUCEL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673.00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CERRADAS DE GRAN SANTA FE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1,165.00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CIUDAD CAUCEL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GRAN SANTA FE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GRAN SANTA FE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GRAN SANTA FE NORTE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GRAN SANTA FE NORTE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1,346.00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SIAN KA´AN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1,058.00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lang w:val="en-US"/>
              </w:rPr>
            </w:pPr>
            <w:r w:rsidRPr="00D06137">
              <w:rPr>
                <w:rFonts w:ascii="Arial" w:hAnsi="Arial" w:cs="Arial"/>
                <w:color w:val="000000"/>
                <w:sz w:val="20"/>
                <w:szCs w:val="20"/>
                <w:lang w:val="en-US"/>
              </w:rPr>
              <w:t>FRACC. SIAN KA´AN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lang w:val="en-US"/>
              </w:rPr>
              <w:t xml:space="preserve"> </w:t>
            </w:r>
            <w:r w:rsidRPr="00D06137">
              <w:rPr>
                <w:rFonts w:ascii="Arial" w:hAnsi="Arial" w:cs="Arial"/>
                <w:color w:val="000000"/>
                <w:sz w:val="20"/>
                <w:szCs w:val="20"/>
              </w:rPr>
              <w:t xml:space="preserve">$     1,058.00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lang w:val="en-US"/>
              </w:rPr>
            </w:pPr>
            <w:r w:rsidRPr="00D06137">
              <w:rPr>
                <w:rFonts w:ascii="Arial" w:hAnsi="Arial" w:cs="Arial"/>
                <w:color w:val="000000"/>
                <w:sz w:val="20"/>
                <w:szCs w:val="20"/>
                <w:lang w:val="en-US"/>
              </w:rPr>
              <w:t>FRACC. SIAN KA´AN III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lang w:val="en-US"/>
              </w:rPr>
              <w:t xml:space="preserve"> </w:t>
            </w:r>
            <w:r w:rsidRPr="00D06137">
              <w:rPr>
                <w:rFonts w:ascii="Arial" w:hAnsi="Arial" w:cs="Arial"/>
                <w:color w:val="000000"/>
                <w:sz w:val="20"/>
                <w:szCs w:val="20"/>
              </w:rPr>
              <w:t xml:space="preserve">$     1,058.00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lang w:val="en-US"/>
              </w:rPr>
            </w:pPr>
            <w:r w:rsidRPr="00D06137">
              <w:rPr>
                <w:rFonts w:ascii="Arial" w:hAnsi="Arial" w:cs="Arial"/>
                <w:color w:val="000000"/>
                <w:sz w:val="20"/>
                <w:szCs w:val="20"/>
                <w:lang w:val="en-US"/>
              </w:rPr>
              <w:t>FRACC. SIAN KA´AN IV</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lang w:val="en-US"/>
              </w:rPr>
              <w:t xml:space="preserve"> </w:t>
            </w:r>
            <w:r w:rsidRPr="00D06137">
              <w:rPr>
                <w:rFonts w:ascii="Arial" w:hAnsi="Arial" w:cs="Arial"/>
                <w:color w:val="000000"/>
                <w:sz w:val="20"/>
                <w:szCs w:val="20"/>
              </w:rPr>
              <w:t xml:space="preserve">$     1,058.00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7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406.00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42</w:t>
      </w:r>
    </w:p>
    <w:tbl>
      <w:tblPr>
        <w:tblW w:w="9248" w:type="dxa"/>
        <w:jc w:val="center"/>
        <w:tblLayout w:type="fixed"/>
        <w:tblCellMar>
          <w:left w:w="70" w:type="dxa"/>
          <w:right w:w="70" w:type="dxa"/>
        </w:tblCellMar>
        <w:tblLook w:val="0000" w:firstRow="0" w:lastRow="0" w:firstColumn="0" w:lastColumn="0" w:noHBand="0" w:noVBand="0"/>
      </w:tblPr>
      <w:tblGrid>
        <w:gridCol w:w="1402"/>
        <w:gridCol w:w="1288"/>
        <w:gridCol w:w="1289"/>
        <w:gridCol w:w="3001"/>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300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300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CHEUMAN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147.00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NOC-AC</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 MATIAS COSGAYA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SIERRA PAPACAL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SUYTUNCHÉN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CAMPO BRAVO SUYTUNCHEN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152.00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52.00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43</w:t>
      </w:r>
    </w:p>
    <w:tbl>
      <w:tblPr>
        <w:tblW w:w="9319" w:type="dxa"/>
        <w:jc w:val="center"/>
        <w:tblLayout w:type="fixed"/>
        <w:tblCellMar>
          <w:left w:w="70" w:type="dxa"/>
          <w:right w:w="70" w:type="dxa"/>
        </w:tblCellMar>
        <w:tblLook w:val="0000" w:firstRow="0" w:lastRow="0" w:firstColumn="0" w:lastColumn="0" w:noHBand="0" w:noVBand="0"/>
      </w:tblPr>
      <w:tblGrid>
        <w:gridCol w:w="1402"/>
        <w:gridCol w:w="1288"/>
        <w:gridCol w:w="1289"/>
        <w:gridCol w:w="3072"/>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307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307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DZIDZILCHÉ</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KIKTEIL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KOMCHÉN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BLUE CEDAR</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RESIDENCIAL KANTARA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NORTEMERIDA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3,040.00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AMERICAS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AMERICAS III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AMERICAS IV</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LAS AMERICAS VI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960.00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XCANATÚN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7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105.00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44</w:t>
      </w:r>
    </w:p>
    <w:tbl>
      <w:tblPr>
        <w:tblW w:w="9242" w:type="dxa"/>
        <w:jc w:val="center"/>
        <w:tblLayout w:type="fixed"/>
        <w:tblCellMar>
          <w:left w:w="70" w:type="dxa"/>
          <w:right w:w="70" w:type="dxa"/>
        </w:tblCellMar>
        <w:tblLook w:val="0000" w:firstRow="0" w:lastRow="0" w:firstColumn="0" w:lastColumn="0" w:noHBand="0" w:noVBand="0"/>
      </w:tblPr>
      <w:tblGrid>
        <w:gridCol w:w="1402"/>
        <w:gridCol w:w="1288"/>
        <w:gridCol w:w="1289"/>
        <w:gridCol w:w="2995"/>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995"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995"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SACNICTÉ</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SANTA MARIA YAXCHÉ</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TAMANCHÉ</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XCUNYA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ALTOZANO LA NUEVA MERIDA LAGO</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3,469.00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ALTOZANO LA NUEVA MERIDA PLANICIE</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3,469.00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ALTOZANO LA NUEVA MERIDA OCEANO</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3,469.00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ALTOZANO LA NUEVA MERIDA RIO</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3,469.00 </w:t>
            </w:r>
          </w:p>
        </w:tc>
      </w:tr>
      <w:tr w:rsidR="00EB2395" w:rsidRPr="00D06137" w:rsidTr="00EB2395">
        <w:trPr>
          <w:trHeight w:val="492"/>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ALTOZANO LA NUEVA MERIDA RISCO</w:t>
            </w:r>
          </w:p>
        </w:tc>
        <w:tc>
          <w:tcPr>
            <w:tcW w:w="226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3,469.00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EL CORTIJO</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1,250.00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LUA ELITE COUNTRY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2,625.00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YUCATAN VILLAGE &amp; RESORT</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4,000.00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CEIBA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MISNEBALAM</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MISNEBALAM 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MISNEBALAM II</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45</w:t>
      </w:r>
    </w:p>
    <w:tbl>
      <w:tblPr>
        <w:tblW w:w="9178" w:type="dxa"/>
        <w:jc w:val="center"/>
        <w:tblLayout w:type="fixed"/>
        <w:tblCellMar>
          <w:left w:w="70" w:type="dxa"/>
          <w:right w:w="70" w:type="dxa"/>
        </w:tblCellMar>
        <w:tblLook w:val="0000" w:firstRow="0" w:lastRow="0" w:firstColumn="0" w:lastColumn="0" w:noHBand="0" w:noVBand="0"/>
      </w:tblPr>
      <w:tblGrid>
        <w:gridCol w:w="1402"/>
        <w:gridCol w:w="1288"/>
        <w:gridCol w:w="1289"/>
        <w:gridCol w:w="2996"/>
        <w:gridCol w:w="2203"/>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99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03"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99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03"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CHABLEKAL</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DZIBICHALTÚN</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XCANATÚN</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264.00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ARTISANA</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1,019.00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CHAACTUN</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1,019.00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EL SUEÑO</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1,426.00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PASEO COUNTRY</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PRIVADA CLUB DE GOLF</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VILLAREAL</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1,019.00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CEIBA</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2,175.00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CEIBA II</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RESIDENCIAL QUINTA REAL</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1,426.00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XCANATUN</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711.00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03"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264.00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46</w:t>
      </w:r>
    </w:p>
    <w:tbl>
      <w:tblPr>
        <w:tblW w:w="9189" w:type="dxa"/>
        <w:jc w:val="center"/>
        <w:tblLayout w:type="fixed"/>
        <w:tblCellMar>
          <w:left w:w="70" w:type="dxa"/>
          <w:right w:w="70" w:type="dxa"/>
        </w:tblCellMar>
        <w:tblLook w:val="0000" w:firstRow="0" w:lastRow="0" w:firstColumn="0" w:lastColumn="0" w:noHBand="0" w:noVBand="0"/>
      </w:tblPr>
      <w:tblGrid>
        <w:gridCol w:w="1402"/>
        <w:gridCol w:w="1288"/>
        <w:gridCol w:w="1289"/>
        <w:gridCol w:w="3001"/>
        <w:gridCol w:w="2209"/>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300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0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300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0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SANTA MARIA CHI</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SITPACH</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YAXCHE CASARES</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130.00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PARQUE CENTRAL</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CONDOMINIO PARQUE NATURA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1,920.00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EL ARCA</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560.00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00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0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121.00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47</w:t>
      </w:r>
    </w:p>
    <w:tbl>
      <w:tblPr>
        <w:tblW w:w="9189" w:type="dxa"/>
        <w:jc w:val="center"/>
        <w:tblLayout w:type="fixed"/>
        <w:tblCellMar>
          <w:left w:w="70" w:type="dxa"/>
          <w:right w:w="70" w:type="dxa"/>
        </w:tblCellMar>
        <w:tblLook w:val="0000" w:firstRow="0" w:lastRow="0" w:firstColumn="0" w:lastColumn="0" w:noHBand="0" w:noVBand="0"/>
      </w:tblPr>
      <w:tblGrid>
        <w:gridCol w:w="1402"/>
        <w:gridCol w:w="1288"/>
        <w:gridCol w:w="1289"/>
        <w:gridCol w:w="2859"/>
        <w:gridCol w:w="2351"/>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859"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351"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859"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351"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ONCAN</w:t>
            </w:r>
          </w:p>
        </w:tc>
        <w:tc>
          <w:tcPr>
            <w:tcW w:w="235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78.00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5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351"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48</w:t>
      </w:r>
    </w:p>
    <w:tbl>
      <w:tblPr>
        <w:tblW w:w="9133" w:type="dxa"/>
        <w:jc w:val="center"/>
        <w:tblLayout w:type="fixed"/>
        <w:tblCellMar>
          <w:left w:w="70" w:type="dxa"/>
          <w:right w:w="70" w:type="dxa"/>
        </w:tblCellMar>
        <w:tblLook w:val="0000" w:firstRow="0" w:lastRow="0" w:firstColumn="0" w:lastColumn="0" w:noHBand="0" w:noVBand="0"/>
      </w:tblPr>
      <w:tblGrid>
        <w:gridCol w:w="1402"/>
        <w:gridCol w:w="1288"/>
        <w:gridCol w:w="1289"/>
        <w:gridCol w:w="2886"/>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886"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886"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DZOYAXCHE</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HUNXECTAMAN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 IGNACIO TESIP</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 PEDRO CHIMAY</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YAXNIC</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886"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61.00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49</w:t>
      </w:r>
    </w:p>
    <w:tbl>
      <w:tblPr>
        <w:tblW w:w="9242" w:type="dxa"/>
        <w:jc w:val="center"/>
        <w:tblLayout w:type="fixed"/>
        <w:tblCellMar>
          <w:left w:w="70" w:type="dxa"/>
          <w:right w:w="70" w:type="dxa"/>
        </w:tblCellMar>
        <w:tblLook w:val="0000" w:firstRow="0" w:lastRow="0" w:firstColumn="0" w:lastColumn="0" w:noHBand="0" w:noVBand="0"/>
      </w:tblPr>
      <w:tblGrid>
        <w:gridCol w:w="1402"/>
        <w:gridCol w:w="1288"/>
        <w:gridCol w:w="1289"/>
        <w:gridCol w:w="2995"/>
        <w:gridCol w:w="2268"/>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995"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68"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995"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68"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MOLAS</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 JOSÉ TZAL</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TEXAN CÁMARA</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FRACC. CHUNTUAK</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2995"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6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61.00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b/>
          <w:sz w:val="20"/>
          <w:szCs w:val="20"/>
        </w:rPr>
        <w:t>SECCIÓN 50</w:t>
      </w:r>
    </w:p>
    <w:tbl>
      <w:tblPr>
        <w:tblW w:w="9346" w:type="dxa"/>
        <w:jc w:val="center"/>
        <w:tblLayout w:type="fixed"/>
        <w:tblCellMar>
          <w:left w:w="70" w:type="dxa"/>
          <w:right w:w="70" w:type="dxa"/>
        </w:tblCellMar>
        <w:tblLook w:val="0000" w:firstRow="0" w:lastRow="0" w:firstColumn="0" w:lastColumn="0" w:noHBand="0" w:noVBand="0"/>
      </w:tblPr>
      <w:tblGrid>
        <w:gridCol w:w="1402"/>
        <w:gridCol w:w="1288"/>
        <w:gridCol w:w="1289"/>
        <w:gridCol w:w="3137"/>
        <w:gridCol w:w="2230"/>
      </w:tblGrid>
      <w:tr w:rsidR="00EB2395" w:rsidRPr="00D06137" w:rsidTr="00EB2395">
        <w:trPr>
          <w:trHeight w:val="309"/>
          <w:jc w:val="center"/>
        </w:trPr>
        <w:tc>
          <w:tcPr>
            <w:tcW w:w="1402"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2577" w:type="dxa"/>
            <w:gridSpan w:val="2"/>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3137"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UNIDAD HABITACIONAL / COMISARIA</w:t>
            </w:r>
          </w:p>
        </w:tc>
        <w:tc>
          <w:tcPr>
            <w:tcW w:w="2230" w:type="dxa"/>
            <w:vMerge w:val="restart"/>
            <w:tcBorders>
              <w:top w:val="single" w:sz="6" w:space="0" w:color="auto"/>
              <w:left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245"/>
          <w:jc w:val="center"/>
        </w:trPr>
        <w:tc>
          <w:tcPr>
            <w:tcW w:w="1402"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289" w:type="dxa"/>
            <w:tcBorders>
              <w:top w:val="single" w:sz="6" w:space="0" w:color="auto"/>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3137"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c>
          <w:tcPr>
            <w:tcW w:w="2230" w:type="dxa"/>
            <w:vMerge/>
            <w:tcBorders>
              <w:left w:val="single" w:sz="6" w:space="0" w:color="auto"/>
              <w:bottom w:val="single" w:sz="6" w:space="0" w:color="auto"/>
              <w:right w:val="single" w:sz="6" w:space="0" w:color="auto"/>
            </w:tcBorders>
            <w:vAlign w:val="center"/>
          </w:tcPr>
          <w:p w:rsidR="00EB2395" w:rsidRPr="00D06137" w:rsidRDefault="00EB2395" w:rsidP="00EB2395">
            <w:pPr>
              <w:autoSpaceDE w:val="0"/>
              <w:autoSpaceDN w:val="0"/>
              <w:adjustRightInd w:val="0"/>
              <w:jc w:val="center"/>
              <w:rPr>
                <w:rFonts w:ascii="Arial" w:hAnsi="Arial" w:cs="Arial"/>
                <w:b/>
                <w:bCs/>
                <w:color w:val="000000"/>
                <w:sz w:val="20"/>
                <w:szCs w:val="20"/>
              </w:rPr>
            </w:pP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13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PETAC</w:t>
            </w:r>
          </w:p>
        </w:tc>
        <w:tc>
          <w:tcPr>
            <w:tcW w:w="223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13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color w:val="000000"/>
                <w:sz w:val="20"/>
                <w:szCs w:val="20"/>
              </w:rPr>
            </w:pPr>
            <w:r w:rsidRPr="00D06137">
              <w:rPr>
                <w:rFonts w:ascii="Arial" w:hAnsi="Arial" w:cs="Arial"/>
                <w:color w:val="000000"/>
                <w:sz w:val="20"/>
                <w:szCs w:val="20"/>
              </w:rPr>
              <w:t>COMISARÍA SAN ANTONIO TZACALÁ</w:t>
            </w:r>
          </w:p>
        </w:tc>
        <w:tc>
          <w:tcPr>
            <w:tcW w:w="223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68.00 </w:t>
            </w:r>
          </w:p>
        </w:tc>
      </w:tr>
      <w:tr w:rsidR="00EB2395" w:rsidRPr="00D06137" w:rsidTr="00EB2395">
        <w:trPr>
          <w:trHeight w:val="245"/>
          <w:jc w:val="center"/>
        </w:trPr>
        <w:tc>
          <w:tcPr>
            <w:tcW w:w="1402"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8"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1289"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right"/>
              <w:rPr>
                <w:rFonts w:ascii="Arial" w:hAnsi="Arial" w:cs="Arial"/>
                <w:color w:val="000000"/>
                <w:sz w:val="20"/>
                <w:szCs w:val="20"/>
              </w:rPr>
            </w:pPr>
          </w:p>
        </w:tc>
        <w:tc>
          <w:tcPr>
            <w:tcW w:w="3137"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rPr>
                <w:rFonts w:ascii="Arial" w:hAnsi="Arial" w:cs="Arial"/>
                <w:b/>
                <w:bCs/>
                <w:color w:val="000000"/>
                <w:sz w:val="20"/>
                <w:szCs w:val="20"/>
              </w:rPr>
            </w:pPr>
            <w:r w:rsidRPr="00D06137">
              <w:rPr>
                <w:rFonts w:ascii="Arial" w:hAnsi="Arial" w:cs="Arial"/>
                <w:b/>
                <w:bCs/>
                <w:color w:val="000000"/>
                <w:sz w:val="20"/>
                <w:szCs w:val="20"/>
              </w:rPr>
              <w:t>COMPLEMENTO DE SECCIÓN</w:t>
            </w:r>
          </w:p>
        </w:tc>
        <w:tc>
          <w:tcPr>
            <w:tcW w:w="2230" w:type="dxa"/>
            <w:tcBorders>
              <w:top w:val="single" w:sz="6" w:space="0" w:color="auto"/>
              <w:left w:val="single" w:sz="6" w:space="0" w:color="auto"/>
              <w:bottom w:val="single" w:sz="6" w:space="0" w:color="auto"/>
              <w:right w:val="single" w:sz="6" w:space="0" w:color="auto"/>
            </w:tcBorders>
          </w:tcPr>
          <w:p w:rsidR="00EB2395" w:rsidRPr="00D06137" w:rsidRDefault="00EB2395" w:rsidP="00EB2395">
            <w:pPr>
              <w:autoSpaceDE w:val="0"/>
              <w:autoSpaceDN w:val="0"/>
              <w:adjustRightInd w:val="0"/>
              <w:jc w:val="center"/>
              <w:rPr>
                <w:rFonts w:ascii="Arial" w:hAnsi="Arial" w:cs="Arial"/>
                <w:color w:val="000000"/>
                <w:sz w:val="20"/>
                <w:szCs w:val="20"/>
              </w:rPr>
            </w:pPr>
            <w:r w:rsidRPr="00D06137">
              <w:rPr>
                <w:rFonts w:ascii="Arial" w:hAnsi="Arial" w:cs="Arial"/>
                <w:color w:val="000000"/>
                <w:sz w:val="20"/>
                <w:szCs w:val="20"/>
              </w:rPr>
              <w:t xml:space="preserve"> $         64.00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sz w:val="20"/>
          <w:szCs w:val="20"/>
        </w:rPr>
      </w:pPr>
    </w:p>
    <w:p w:rsidR="00EB2395" w:rsidRDefault="00EB2395" w:rsidP="00EB2395">
      <w:pPr>
        <w:rPr>
          <w:rFonts w:ascii="Arial" w:hAnsi="Arial" w:cs="Arial"/>
          <w:sz w:val="20"/>
          <w:szCs w:val="20"/>
          <w:lang w:val="es-MX"/>
        </w:rPr>
      </w:pPr>
      <w:r w:rsidRPr="00D06137">
        <w:rPr>
          <w:rFonts w:ascii="Arial" w:hAnsi="Arial" w:cs="Arial"/>
          <w:sz w:val="20"/>
          <w:szCs w:val="20"/>
          <w:highlight w:val="cyan"/>
        </w:rPr>
        <w:br w:type="page"/>
      </w:r>
      <w:r w:rsidRPr="00136AE7">
        <w:rPr>
          <w:rFonts w:ascii="Arial" w:hAnsi="Arial" w:cs="Arial"/>
          <w:b/>
          <w:sz w:val="20"/>
          <w:szCs w:val="20"/>
          <w:lang w:val="es-MX"/>
        </w:rPr>
        <w:t>ll.-</w:t>
      </w:r>
      <w:r w:rsidRPr="00D06137">
        <w:rPr>
          <w:rFonts w:ascii="Arial" w:hAnsi="Arial" w:cs="Arial"/>
          <w:sz w:val="20"/>
          <w:szCs w:val="20"/>
          <w:lang w:val="es-MX"/>
        </w:rPr>
        <w:t xml:space="preserve"> …</w:t>
      </w:r>
    </w:p>
    <w:p w:rsidR="00EB2395" w:rsidRPr="00D06137" w:rsidRDefault="00EB2395" w:rsidP="00EB2395">
      <w:pPr>
        <w:rPr>
          <w:rFonts w:ascii="Arial" w:hAnsi="Arial" w:cs="Arial"/>
          <w:sz w:val="20"/>
          <w:szCs w:val="20"/>
          <w:lang w:val="es-MX"/>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840"/>
        <w:gridCol w:w="1752"/>
        <w:gridCol w:w="2075"/>
        <w:gridCol w:w="1701"/>
      </w:tblGrid>
      <w:tr w:rsidR="00EB2395" w:rsidRPr="00D06137" w:rsidTr="00EB2395">
        <w:trPr>
          <w:trHeight w:val="405"/>
          <w:jc w:val="center"/>
        </w:trPr>
        <w:tc>
          <w:tcPr>
            <w:tcW w:w="1838" w:type="dxa"/>
            <w:vMerge w:val="restart"/>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3592" w:type="dxa"/>
            <w:gridSpan w:val="2"/>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2075" w:type="dxa"/>
            <w:vMerge w:val="restart"/>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REFERENCIA</w:t>
            </w:r>
          </w:p>
        </w:tc>
        <w:tc>
          <w:tcPr>
            <w:tcW w:w="1701" w:type="dxa"/>
            <w:vMerge w:val="restart"/>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405"/>
          <w:jc w:val="center"/>
        </w:trPr>
        <w:tc>
          <w:tcPr>
            <w:tcW w:w="1838" w:type="dxa"/>
            <w:vMerge/>
            <w:shd w:val="clear" w:color="auto" w:fill="auto"/>
            <w:vAlign w:val="center"/>
            <w:hideMark/>
          </w:tcPr>
          <w:p w:rsidR="00EB2395" w:rsidRPr="00D06137" w:rsidRDefault="00EB2395" w:rsidP="00EB2395">
            <w:pPr>
              <w:jc w:val="center"/>
              <w:rPr>
                <w:rFonts w:ascii="Arial" w:hAnsi="Arial" w:cs="Arial"/>
                <w:b/>
                <w:bCs/>
                <w:color w:val="000000"/>
                <w:sz w:val="20"/>
                <w:szCs w:val="20"/>
              </w:rPr>
            </w:pPr>
          </w:p>
        </w:tc>
        <w:tc>
          <w:tcPr>
            <w:tcW w:w="1840" w:type="dxa"/>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1752" w:type="dxa"/>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2075" w:type="dxa"/>
            <w:vMerge/>
            <w:shd w:val="clear" w:color="auto" w:fill="auto"/>
            <w:vAlign w:val="center"/>
            <w:hideMark/>
          </w:tcPr>
          <w:p w:rsidR="00EB2395" w:rsidRPr="00D06137" w:rsidRDefault="00EB2395" w:rsidP="00EB2395">
            <w:pPr>
              <w:jc w:val="center"/>
              <w:rPr>
                <w:rFonts w:ascii="Arial" w:hAnsi="Arial" w:cs="Arial"/>
                <w:b/>
                <w:bCs/>
                <w:color w:val="000000"/>
                <w:sz w:val="20"/>
                <w:szCs w:val="20"/>
              </w:rPr>
            </w:pPr>
          </w:p>
        </w:tc>
        <w:tc>
          <w:tcPr>
            <w:tcW w:w="1701" w:type="dxa"/>
            <w:vMerge/>
            <w:shd w:val="clear" w:color="auto" w:fill="auto"/>
            <w:vAlign w:val="center"/>
            <w:hideMark/>
          </w:tcPr>
          <w:p w:rsidR="00EB2395" w:rsidRPr="00D06137" w:rsidRDefault="00EB2395" w:rsidP="00EB2395">
            <w:pPr>
              <w:rPr>
                <w:rFonts w:ascii="Arial" w:hAnsi="Arial" w:cs="Arial"/>
                <w:b/>
                <w:bCs/>
                <w:color w:val="000000"/>
                <w:sz w:val="20"/>
                <w:szCs w:val="20"/>
              </w:rPr>
            </w:pP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 (Plan de Ayala)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Circuito Colonias a Instituto Tecnológico de Mérida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 (Plan de Ayala)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1-B (Gonzalo Guerrero)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3,278.00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1-B (Gonzalo Guerrero)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Marcelino Champagnat</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Marcelino Champagnat</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7,245.00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 (Buenavista)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4,226.00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 (Buenavista)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 (México)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5,606.00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 (México)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(México Oriente)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3,795.00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(México Oriente)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2,545.00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(Miguel Alemán)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Alemán a Cohete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2,545.00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Miguel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Quetzalcóatl</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Cohete a Plaza Oriente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Quetzalcóatl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Leandro Valle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Plaza Oriente a Ex-Fuente Maya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Leandro Valle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 (Morelos Oriente)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Ex-Fuente Maya a Estadio Kukulcán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 (Morelos Oriente)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(Santa Rosa)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Estadio Kukulcán a 42 Sur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(Santa Rosa)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66 (Melitón Salazar - Castilla Cámara)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66 (Melitón Salazar - Castilla Cámara)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1,466.00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Jacinto Canek a Hospital Juárez</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Remate de Paseo Montejo a Monumento a Felipe Carrillo Puerto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6,814.00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27-A (Itzimna)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Monumento a Felipe Carrillo Puerto a Monumento a la Patria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7,676.00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27-A (Itzimna)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(Itzimna)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Monumento a la Patria a rieles del tren.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7,073.00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(Itzimna)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rieles del tren a Circuito Colonias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6,038.00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7,849.00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 (Gonzalo Guerrero)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10,868.00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Colon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3,881.00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Aviación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Pedro Sáenz de Baranda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Benito Juárez</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Pedro Sáenz de Baranda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Pérez Ponce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 (Miguel Alemán)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 (Miguel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 (Residencial Los Pinos)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Alfredo Barrera V.</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(Residencial Pensiones)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Alfredo Barrera V.</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(Residencial Pensiones)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(Residencial Pensiones III Etapa)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2,501.00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Alfredo Barrera V.</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(Residencial Pensiones III Etapa)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 Diag. (Residencial Pensiones V Etapa)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Alfredo Barrera V.</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 Diag. (Residencial Pensiones V Etapa)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90 (Paseos de Pensiones)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Andrés García Lavín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1-C Diagonal (México Norte)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lang w:val="en-US"/>
              </w:rPr>
            </w:pPr>
            <w:r w:rsidRPr="00D06137">
              <w:rPr>
                <w:rFonts w:ascii="Arial" w:hAnsi="Arial" w:cs="Arial"/>
                <w:color w:val="000000"/>
                <w:sz w:val="20"/>
                <w:szCs w:val="20"/>
                <w:lang w:val="en-US"/>
              </w:rPr>
              <w:t>De Casino Golden Island a City Center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lang w:val="en-US"/>
              </w:rPr>
              <w:t xml:space="preserve"> </w:t>
            </w:r>
            <w:r w:rsidRPr="00D06137">
              <w:rPr>
                <w:rFonts w:ascii="Arial" w:hAnsi="Arial" w:cs="Arial"/>
                <w:color w:val="000000"/>
                <w:sz w:val="20"/>
                <w:szCs w:val="20"/>
              </w:rPr>
              <w:t xml:space="preserve">$    4,054.00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 (Benito Juárez Norte)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 (Benito Juárez Norte)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Andrés García Lavín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Andrés García Lavín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(Monterreal)</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(Monterreal)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(Residencial Cámara de Comercio Norte)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(Residencial Cámara de Comercio Norte)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Campestre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(Campestre)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Carlos Castillo Peraza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Francisco de Montejo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3,450.00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Colon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10,868.00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Colon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Reforma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7,245.00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Colon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Reforma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5,865.00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Jose Díaz Bolio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 (Gustavo Díaz Ordaz)</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 (Gustavo Díaz Ordaz)</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 (Vista Alegre)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 (Vista Alegre)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Cronista Deportivo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Monumento Justo Sierra a Hotel Fiesta Americana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5,693.00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Reforma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Hotel Fiesta Americana a Av. Reforma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3,750.00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Reforma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del Deportista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4,800.00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Felipe Carrillo Puerto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Alemán a Circuito Colonias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Felipe Carrillo Puerto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Jose Díaz Bolio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Fidel Velázquez</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(Pacabtún)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Fidel Velázquez</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(Pacabtún)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Itzaes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Hospital Juárez a Circuito Colonias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Circuito Colonias a Periférico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2,160.00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Del Rogers Hall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José Díaz Bolio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 (México)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México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José Díaz Bolio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México Oriente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José Díaz Bolio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 (Gustavo Díaz Ordaz)</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Gustavo Diaz Ordaz</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José Díaz Bolio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Yucatán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Plaza Fiesta a Av. Yucatán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José Vasconcelos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Yucatán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Juan Pablo II</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65-B (Mulsay)</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 (Juan Pablo II)</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Leandro Valle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 (Azcorra)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1,760.00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Líbano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1-C Diagonal (México Norte)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Circuito Colonias a Casino Golden Island</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Marcelino Champagnat</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 (Juan B. Sosa)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 (Bugambilias)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Diag. (Mérida - San Luis)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Diag. (Mérida - San Luis)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 (Resid. del Norte - Ped. de Lindavista)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42-A Diag. (Lindavista)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76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42-A Diag. (Lindavista)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128 (El Porvenir) - 90 (Resid. Pensiones VII Etapa)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90 (Resid. Pensiones VII Etapa)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Mérida 2000 a Av. Jacinto Canek</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71-D</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Yucalpetén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Omar G. Diaz y Diaz</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 (Montecristo)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18 (Montecristo)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Iglesia Cristo Resucitado a Deportivo Cumbres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Omar G. Diaz y Diaz</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Montecristo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Pérez Ponce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de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(Itzimna)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Paseo Montejo a Parque de Itzimna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Quetzalcóatl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Reforma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Cupules a Monumento al Maestro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Reforma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Remigio Aguilar</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 (San Esteban)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 (Miguel Alemán)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República de Corea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16-A (Paraíso Maya)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3,968.00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República de Corea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16-A (Paraíso Maya)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Shutan Medina C.</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Montecristo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Yucatán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 (Residencial Los Pinos)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2,329.00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Universidad Pedagógica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Quetzalcóatl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Zamna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71-D</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Yucalpetén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58-A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Paseo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Cupules a Monumento a la Patria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4,800.00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58-A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(Itzimna)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Monumento Patria al crucero de Itzimná.</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25 (Itzimna)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58-A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 (Yucatán)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43</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1,984.00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 (México)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(México Oriente)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(México Oriente)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(México Oriente)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1-G (Residencial Montecristo)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 (Montecristo)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4-A (Residencial Montecristo)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1-H</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Líbano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Residencial Colonia México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Felipe Carrillo Puerto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Felipe Carrillo Puerto Norte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Felipe Carrillo Puerto Norte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 (México)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Líbano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Rachó</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3,280.00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(México Oriente)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(México Oriente)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(Montebello)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31-F</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Miguel Alemán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Miguel Alemán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Miguel Alemán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 (Miguel Alemán - Jesús Carranza)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Alemán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 (Miguel Alemán - Jesús Carranza)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Colonias Miguel Alemán, Jesús Carranza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Diag. (Nuevo Yucatán)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Cohete a 50 Diagonal (Nuevo Yucatán)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(Las Palmas)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 Diag. (Petcanché)</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 (Máximo Ancona)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20-A (Máximo Ancona)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30 (San Luis)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39-B (Máximo Ancona)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(Máximo Ancona)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30 (El Fénix)</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43</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Mayapan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 (Máximo Ancona)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41 (El Fénix)</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 (Residencial Pensiones)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(Roma)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Jacinto Canek</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1-A Diagonal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Alfredo Barrera V.</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Pensiones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43</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Cupules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Pedregales de Tanlum</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73"/>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 (Fovissste)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(Roma)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Residencial Pensiones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1-A Diagonal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43 (Pedregales de Tanlum)</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 (Fovissste)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 (Gonzalo Guerrero)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 (Gonzalo Guerrero)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Calle 17 (Plan de Ayala)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2,501.00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 (Ampliación Plan de Ayala)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Prolongación Paseo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102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27(San Vicente), 103 Diag.(Fco. Villa), 19 (Limones, Resid. del Norte)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34 (Pedregales de Tanlum)</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30 (San Luis)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(Chuburná de Hidalgo)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Tecnológico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(Francisco de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(Chuburná de Hidalgo)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 (Juan B. Sosa)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(Revolución, Montes de Ame)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(Ampliación Sodzil)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69 (Revolución)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 (Revolución), 31 (Sodzil Norte)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(Revolución)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38 (Sodzil Norte)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61 (Montes de Ame)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 (San Ramón Norte)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 (Ampliación Sodzil)</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del City Center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Revolución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Fidel Velázquez</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Quetzalcóatl</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Amalia Solorzano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 4, 4-B</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Quetzalcóatl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25-B (Vergel IV)</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Misne II, Fracc. Paseos de Vergel, Colonia San Pablo Ote.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25-B</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4-B</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Vergel IV</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Paseos de Opichen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140-C</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Diamante Paseos de Opichen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124-C (Jacinto Canek)</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(Miguel Hidalgo)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2,156.00 </w:t>
            </w:r>
          </w:p>
        </w:tc>
      </w:tr>
      <w:tr w:rsidR="00EB2395" w:rsidRPr="00D06137" w:rsidTr="00EB2395">
        <w:trPr>
          <w:trHeight w:val="76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(Miguel Hidalgo)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Zona Dorada II, Hacienda San Antonio, Cols. Miguel Hidalgo, Jacinto Canek</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(Miguel Hidalgo)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Zona Dorada II, Colonias Miguel Hidalgo, Hidalgo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 (Residencial Pensiones)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Jacinto Canek</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 (Residencial Pensiones)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Av. Mérida 2000 a Plaza Las Américas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Mérida 2000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66</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Jacinto Canek</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Jacinto Canek</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 (Limones, Residencial del Norte)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Residencial del Norte, Fracc. Limones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 (Limones, Residencial del Norte)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Diagonal (Limones)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40 (Residencial del Norte)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Residencial del Norte, Fracc. Limones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Residencial del Norte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 (Residencial Pensiones III Etapa)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1-A (Fovissste)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Fovissste, y Residencial Pensiones III Etapa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102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Diag. (Mérida, San Luis), 19 (Resid. del Norte, Pedregales de Lindavista)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30 (San Luis)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48-A (Terranova - Uxmal)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(Uxmal)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67 (Paseos del Conquistador II)</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2,560.00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67 (Paseos del Conquistador II)</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 (Fco. de Montejo IV Etapa)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2,560.00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(Terranova)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61 (Francisco de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 (Xcumpich)</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 (Revolución)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 (Aurea Residencial)</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41 (Francisco de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 (Aurea Residencial)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 (Francisco de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Loma Bonita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3,795.00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20-C Diag. (Xcumpich)</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 (Juan B. Sosa)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22-A (Bugambilias)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22-A (Bugambilias)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(Francisco de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Francisco de Montejo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 (Uxmal), 61 (Francisco de Montejo)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 (Uxmal)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(Francisco de Montejo)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Uxmal, Fracc. Francisco de Montejo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 Chuburná de Hidalgo - El Prado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(Chuburná de Hidalgo)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30 (El Prado)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Carlos Castillo Peraza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61</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Francisco de Montejo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3-A (Revolución)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 (Revolución)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20-B (Xcumpich)</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5-B</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Xcumpich</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20-B</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Xcumpich</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 (Montebello)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(Montebello)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 (Santa Gertrudis Copo)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3,105.00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Montecristo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3,191.00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36</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Montecarlo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1-B</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Vista Alegre Norte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18-A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Altabrisa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Altabrisa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3,623.00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Altabrisa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3,881.00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 (Altabrisa)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18 (Vista Alegre Norte)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4,529.00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 (Altabrisa)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 (Montecarlo)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Cámara de Comercio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 (Altabrisa), 2 (Montebello)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Altabrisa y. Montebello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4,054.00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Paraíso Maya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2,933.00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19-A Diagonal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20-LL</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Jardines del Norte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Yucatán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 Florida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 (San Pedro Cholul)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(San Pedro Cholul)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40 (Residencial Los Pinos)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23-A (San Pedro Cholul)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 (San Pedro Cholul)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16-A Diag. (Pinos del Norte)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40 (Residencial Los Pinos)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Yucatán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33 (Itzimna Polígono 108)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33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Itzimna Polígono 108</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(Del Arco)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Correa Racho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Yucatán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Del Arco y Privada Los Álamos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(Leandro Valle)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(Leandro Valle)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 Monumento a la Xtabay a Periférico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 Diag. (Nuevo Yucatán)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(Leandro Valle - Polígono 108)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48-A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Emiliano Zapata Oriente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Leandro Valle - Polígono 108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(Leandro Valle)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 (Polígono 108)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 Diagonal (Brisas)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35 (San Nicolás)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45 (Emiliano Zapata Oriente)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Ávila Camacho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Ávila Camacho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 (Nueva Pacabtún - Los Reyes)</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54 (Nueva Pacabtún)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Fidel Velázquez</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Fidel Velázquez</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46</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Fidel Velázquez</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Del Parque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Del Parque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Del Parque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1,639.00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 (Ávila Camacho II)</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47 (Ávila Camacho II)</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 (Fracc. Del Parque)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Fidel Velázquez</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Pacabtún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2,717.00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Cols. Mercedes Barrera, Cinco Colonias, Plan de Ayala Sur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Leandro Valle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Azorra, Colonia Morelos Oriente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76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69, 69-A, 33</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Circuito Colonias</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Cols. Miraflores, Amp. Miraflores, Fraccs. Vergel I, San Antonio Kaua, Col. San Antonio Kaua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San José Tecoh Sur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46-B</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Villa Magna del Sur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(Serapio Rendon II)</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48 (Serapio Rendón)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Serapio Rendón y Serapio Rendón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42 (Centenario del Ejercito Mexicano)</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123 (La Hacienda)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127</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Emiliano Zapata Sur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San José Tecoh Sur</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67-LL (Bosques del Poniente)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Yucalpetén, y Bosques del Poniente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Jacinto Canek</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65-A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Nora Quintana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Juan Pablo II</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Juan Pablo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 (Juan Pablo II 2a Etapa)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51 (Ampliación Juan Pablo II)</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5-B</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Juan Pablo II 2a. Etapa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Juan Pablo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Bosques del Poniente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Juan Pablo II 2a. Etapa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Juan Pablo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 Diag. (Mulsay)</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Juan Pablo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41</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Mulsay</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Juan Pablo II</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81 (Ampliación Tixcacal Opichen)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Fraccionamientos Residencial Valparaíso, Villa Magna II y Tixcacal Opichen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510"/>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 28 (Paseos de Opichen)</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81 (Ampliación Tixcacal Opichen)</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137 (Diamante Paseos de Opichen)</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Tixcacal Opichen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Amp. Tixcacal Opichen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45-A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34-F</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Bicentenario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34-D</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Bicentenario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noWrap/>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840" w:type="dxa"/>
            <w:shd w:val="clear" w:color="auto" w:fill="auto"/>
            <w:noWrap/>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Av. Aviación</w:t>
            </w:r>
          </w:p>
        </w:tc>
        <w:tc>
          <w:tcPr>
            <w:tcW w:w="1752" w:type="dxa"/>
            <w:shd w:val="clear" w:color="auto" w:fill="auto"/>
            <w:noWrap/>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w:t>
            </w:r>
          </w:p>
        </w:tc>
        <w:tc>
          <w:tcPr>
            <w:tcW w:w="2075" w:type="dxa"/>
            <w:shd w:val="clear" w:color="auto" w:fill="auto"/>
            <w:noWrap/>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Manuel Crescencio Rejón</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 Ciudadela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54-A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 Ciudadela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110-B</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64-A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108</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113</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49-A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64-A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62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49-A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71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64-A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Ciudad Caucel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66</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21-A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72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70-B</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72</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70-B</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11-C</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17-D</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11-C</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17-D</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72</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11-C</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Gran Santa Fe Norte</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88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Caucel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103</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Caucel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Caucel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 Diag.</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117-F Diag.</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Caucel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77</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106</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Caucel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31 (Ciudad Caucel)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91-A (Caucel II)</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51</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53 Diag.</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Real Montejo</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57-A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Mérida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140</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Mérida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70</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Colonia Dzitya Polígono Chuburná</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1,120.00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74</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57-A</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Mérida</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Motul</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San Pedro Cholul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18-D</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San Pedro Cholul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16-E</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39-F</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San Pedro Cholul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39-A</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61</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San Pedro Cholul</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176</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Los Héroes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139</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124</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Los Héroes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95</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Los Héroes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154 Diagonal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139</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Los Héroes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158 Diagonal</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121</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Los Héroes</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96</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53</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59-E</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49</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 Diag.</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98</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100-2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 Diag.</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112</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55-A</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55 Diag.</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104</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255"/>
          <w:jc w:val="center"/>
        </w:trPr>
        <w:tc>
          <w:tcPr>
            <w:tcW w:w="1838"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108</w:t>
            </w:r>
          </w:p>
        </w:tc>
        <w:tc>
          <w:tcPr>
            <w:tcW w:w="1840"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45-E</w:t>
            </w:r>
          </w:p>
        </w:tc>
        <w:tc>
          <w:tcPr>
            <w:tcW w:w="1752"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49</w:t>
            </w:r>
          </w:p>
        </w:tc>
        <w:tc>
          <w:tcPr>
            <w:tcW w:w="2075"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Fracc. Las Américas II</w:t>
            </w:r>
          </w:p>
        </w:tc>
        <w:tc>
          <w:tcPr>
            <w:tcW w:w="1701" w:type="dxa"/>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1,440.00 </w:t>
            </w:r>
          </w:p>
        </w:tc>
      </w:tr>
    </w:tbl>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highlight w:val="cyan"/>
          <w:lang w:val="es-MX"/>
        </w:rPr>
      </w:pPr>
      <w:r w:rsidRPr="00C03C49">
        <w:rPr>
          <w:rFonts w:ascii="Arial" w:hAnsi="Arial" w:cs="Arial"/>
          <w:b/>
          <w:sz w:val="20"/>
          <w:szCs w:val="20"/>
          <w:lang w:val="es-MX"/>
        </w:rPr>
        <w:t>lll.-</w:t>
      </w:r>
      <w:r w:rsidRPr="00D06137">
        <w:rPr>
          <w:rFonts w:ascii="Arial" w:hAnsi="Arial" w:cs="Arial"/>
          <w:sz w:val="20"/>
          <w:szCs w:val="20"/>
          <w:lang w:val="es-MX"/>
        </w:rPr>
        <w:t xml:space="preserve"> …</w:t>
      </w:r>
    </w:p>
    <w:tbl>
      <w:tblPr>
        <w:tblW w:w="9349" w:type="dxa"/>
        <w:jc w:val="center"/>
        <w:tblCellMar>
          <w:left w:w="70" w:type="dxa"/>
          <w:right w:w="70" w:type="dxa"/>
        </w:tblCellMar>
        <w:tblLook w:val="04A0" w:firstRow="1" w:lastRow="0" w:firstColumn="1" w:lastColumn="0" w:noHBand="0" w:noVBand="1"/>
      </w:tblPr>
      <w:tblGrid>
        <w:gridCol w:w="1815"/>
        <w:gridCol w:w="1560"/>
        <w:gridCol w:w="2126"/>
        <w:gridCol w:w="1984"/>
        <w:gridCol w:w="1864"/>
      </w:tblGrid>
      <w:tr w:rsidR="00EB2395" w:rsidRPr="00D06137" w:rsidTr="00EB2395">
        <w:trPr>
          <w:trHeight w:val="420"/>
          <w:jc w:val="center"/>
        </w:trPr>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CALLE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TRAMO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REFERENCIA</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VALOR UNITARIO POR M2</w:t>
            </w:r>
          </w:p>
        </w:tc>
      </w:tr>
      <w:tr w:rsidR="00EB2395" w:rsidRPr="00D06137" w:rsidTr="00EB2395">
        <w:trPr>
          <w:trHeight w:val="420"/>
          <w:jc w:val="center"/>
        </w:trPr>
        <w:tc>
          <w:tcPr>
            <w:tcW w:w="1815" w:type="dxa"/>
            <w:vMerge/>
            <w:tcBorders>
              <w:top w:val="single" w:sz="4" w:space="0" w:color="auto"/>
              <w:left w:val="single" w:sz="4" w:space="0" w:color="auto"/>
              <w:bottom w:val="single" w:sz="4" w:space="0" w:color="000000"/>
              <w:right w:val="single" w:sz="4" w:space="0" w:color="auto"/>
            </w:tcBorders>
            <w:vAlign w:val="center"/>
            <w:hideMark/>
          </w:tcPr>
          <w:p w:rsidR="00EB2395" w:rsidRPr="00D06137" w:rsidRDefault="00EB2395" w:rsidP="00EB2395">
            <w:pPr>
              <w:rPr>
                <w:rFonts w:ascii="Arial" w:hAnsi="Arial" w:cs="Arial"/>
                <w:b/>
                <w:bCs/>
                <w:color w:val="000000"/>
                <w:sz w:val="20"/>
                <w:szCs w:val="20"/>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DE CALLE</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A CALLE</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B2395" w:rsidRPr="00D06137" w:rsidRDefault="00EB2395" w:rsidP="00EB2395">
            <w:pPr>
              <w:rPr>
                <w:rFonts w:ascii="Arial" w:hAnsi="Arial" w:cs="Arial"/>
                <w:b/>
                <w:bCs/>
                <w:color w:val="000000"/>
                <w:sz w:val="20"/>
                <w:szCs w:val="20"/>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EB2395" w:rsidRPr="00D06137" w:rsidRDefault="00EB2395" w:rsidP="00EB2395">
            <w:pPr>
              <w:rPr>
                <w:rFonts w:ascii="Arial" w:hAnsi="Arial" w:cs="Arial"/>
                <w:b/>
                <w:bCs/>
                <w:color w:val="000000"/>
                <w:sz w:val="20"/>
                <w:szCs w:val="20"/>
              </w:rPr>
            </w:pPr>
          </w:p>
        </w:tc>
      </w:tr>
      <w:tr w:rsidR="00EB2395" w:rsidRPr="00D06137" w:rsidTr="00EB2395">
        <w:trPr>
          <w:trHeight w:val="51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Progreso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Cholul</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32 al Km. 25</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3,840.00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Cholul</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Motul</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25 al Km. 24.5</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3,709.00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Motul</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Calle 7 Colonia Melchor Ocampo</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24.5 al Km. 20</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2,501.00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Calle 7 Colonia Melchor Ocampo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Valladolid</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20 al Km. 17.5</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Valladolid</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Umán</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17.5 al Km. 0</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1,380.00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Umán</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Caucel</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0 al Km. 40</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Caucel</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Calle 21 Colonia Terranova</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40 al Km. 35.5</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1,898.00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Calle 21 Colonia Terranova</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Progreso</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Del Km. 35.5 al Km. 32</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2,415.00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Progreso</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13 (Xcanatún)</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2,243.00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Cholul</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22 (Cholul)</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2,070.00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Motul</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Libramiento a Conkal</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Caucel</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56 (Gran Santa Fe)</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1,811.00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Dzitya</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Mérida - Progreso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10 (Diztya)</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1,553.00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Tixcuytun</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21 (Comisaria Tixcuytun)</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Temozón Norte</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Mérida-Progreso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(Comisaria Temozón Norte)</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3,200.00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Temozón Norte</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20 (Comisaria Temozón Norte)</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2,400.00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a Dzibilchaltun</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Mérida-Progreso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24 (Comisaria Dzibilchaltun)</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149</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Periférico</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154 (Fracc. Los Heroes)</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Salida del Fracc. Los Heroes</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1,400.00 </w:t>
            </w:r>
          </w:p>
        </w:tc>
      </w:tr>
      <w:tr w:rsidR="00EB2395" w:rsidRPr="00D06137" w:rsidTr="00EB2395">
        <w:trPr>
          <w:trHeight w:val="510"/>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Carretera Mérida - Progreso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98 (La Américas II)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Acceso al Fracc. Las Américas II</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1,600.00 </w:t>
            </w:r>
          </w:p>
        </w:tc>
      </w:tr>
      <w:tr w:rsidR="00EB2395" w:rsidRPr="00D06137" w:rsidTr="00EB2395">
        <w:trPr>
          <w:trHeight w:val="510"/>
          <w:jc w:val="center"/>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Tablaje 40357</w:t>
            </w:r>
          </w:p>
        </w:tc>
        <w:tc>
          <w:tcPr>
            <w:tcW w:w="1560"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23 (Comisaria Caucel)</w:t>
            </w:r>
          </w:p>
        </w:tc>
        <w:tc>
          <w:tcPr>
            <w:tcW w:w="2126"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59 (Ciudad Caucel)</w:t>
            </w:r>
          </w:p>
        </w:tc>
        <w:tc>
          <w:tcPr>
            <w:tcW w:w="198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w:t>
            </w:r>
          </w:p>
        </w:tc>
        <w:tc>
          <w:tcPr>
            <w:tcW w:w="1864"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1,200.00 </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B05B15">
        <w:rPr>
          <w:rFonts w:ascii="Arial" w:hAnsi="Arial" w:cs="Arial"/>
          <w:b/>
          <w:sz w:val="20"/>
          <w:szCs w:val="20"/>
          <w:lang w:val="es-MX"/>
        </w:rPr>
        <w:t>lV.-</w:t>
      </w:r>
      <w:r w:rsidRPr="00D06137">
        <w:rPr>
          <w:rFonts w:ascii="Arial" w:hAnsi="Arial" w:cs="Arial"/>
          <w:sz w:val="20"/>
          <w:szCs w:val="20"/>
          <w:lang w:val="es-MX"/>
        </w:rPr>
        <w:t xml:space="preserve"> …</w:t>
      </w:r>
    </w:p>
    <w:p w:rsidR="00EB2395" w:rsidRPr="00D06137" w:rsidRDefault="00EB2395" w:rsidP="00EB2395">
      <w:pPr>
        <w:rPr>
          <w:rFonts w:ascii="Arial" w:hAnsi="Arial" w:cs="Arial"/>
          <w:sz w:val="20"/>
          <w:szCs w:val="20"/>
          <w:lang w:val="es-MX"/>
        </w:rPr>
      </w:pPr>
    </w:p>
    <w:p w:rsidR="00EB2395" w:rsidRPr="00D06137" w:rsidRDefault="00EB2395" w:rsidP="00EB2395">
      <w:pPr>
        <w:ind w:left="2411" w:firstLine="1134"/>
        <w:rPr>
          <w:rFonts w:ascii="Arial" w:hAnsi="Arial" w:cs="Arial"/>
          <w:sz w:val="20"/>
          <w:szCs w:val="20"/>
          <w:lang w:val="es-MX"/>
        </w:rPr>
      </w:pPr>
      <w:r w:rsidRPr="00D06137">
        <w:rPr>
          <w:rFonts w:ascii="Arial" w:hAnsi="Arial" w:cs="Arial"/>
          <w:b/>
          <w:sz w:val="20"/>
          <w:szCs w:val="20"/>
          <w:lang w:val="es-MX"/>
        </w:rPr>
        <w:t>PLAZAS COMERCIALES</w:t>
      </w:r>
    </w:p>
    <w:tbl>
      <w:tblPr>
        <w:tblW w:w="6413" w:type="dxa"/>
        <w:jc w:val="center"/>
        <w:tblCellMar>
          <w:left w:w="70" w:type="dxa"/>
          <w:right w:w="70" w:type="dxa"/>
        </w:tblCellMar>
        <w:tblLook w:val="04A0" w:firstRow="1" w:lastRow="0" w:firstColumn="1" w:lastColumn="0" w:noHBand="0" w:noVBand="1"/>
      </w:tblPr>
      <w:tblGrid>
        <w:gridCol w:w="2268"/>
        <w:gridCol w:w="2268"/>
        <w:gridCol w:w="1877"/>
      </w:tblGrid>
      <w:tr w:rsidR="00EB2395" w:rsidRPr="00D06137" w:rsidTr="00EB2395">
        <w:trPr>
          <w:trHeight w:val="589"/>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TIPO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UBICACIÓN</w:t>
            </w:r>
          </w:p>
        </w:tc>
        <w:tc>
          <w:tcPr>
            <w:tcW w:w="1877" w:type="dxa"/>
            <w:tcBorders>
              <w:top w:val="single" w:sz="4" w:space="0" w:color="auto"/>
              <w:left w:val="nil"/>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b/>
                <w:bCs/>
                <w:color w:val="000000"/>
                <w:sz w:val="20"/>
                <w:szCs w:val="20"/>
              </w:rPr>
            </w:pPr>
            <w:r w:rsidRPr="00D06137">
              <w:rPr>
                <w:rFonts w:ascii="Arial" w:hAnsi="Arial" w:cs="Arial"/>
                <w:b/>
                <w:bCs/>
                <w:color w:val="000000"/>
                <w:sz w:val="20"/>
                <w:szCs w:val="20"/>
              </w:rPr>
              <w:t xml:space="preserve">VALOR UNITARIO POR M2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ECONÓMICO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MENOR</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8,400.00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ECONÓMICO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MEDIA</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27,200.00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ECONÓMICO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ÓPTIMA</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30,400.00 </w:t>
            </w:r>
          </w:p>
        </w:tc>
      </w:tr>
      <w:tr w:rsidR="00EB2395" w:rsidRPr="00D06137" w:rsidTr="00EB2395">
        <w:trPr>
          <w:trHeight w:val="420"/>
          <w:jc w:val="center"/>
        </w:trPr>
        <w:tc>
          <w:tcPr>
            <w:tcW w:w="2268" w:type="dxa"/>
            <w:tcBorders>
              <w:top w:val="nil"/>
              <w:left w:val="nil"/>
              <w:bottom w:val="nil"/>
              <w:right w:val="nil"/>
            </w:tcBorders>
            <w:shd w:val="clear" w:color="auto" w:fill="auto"/>
            <w:noWrap/>
            <w:vAlign w:val="center"/>
          </w:tcPr>
          <w:p w:rsidR="00EB2395" w:rsidRPr="00D06137" w:rsidRDefault="00EB2395" w:rsidP="00EB2395">
            <w:pPr>
              <w:jc w:val="center"/>
              <w:rPr>
                <w:rFonts w:ascii="Arial" w:hAnsi="Arial" w:cs="Arial"/>
                <w:sz w:val="20"/>
                <w:szCs w:val="20"/>
              </w:rPr>
            </w:pPr>
          </w:p>
        </w:tc>
        <w:tc>
          <w:tcPr>
            <w:tcW w:w="2268" w:type="dxa"/>
            <w:tcBorders>
              <w:top w:val="single" w:sz="4" w:space="0" w:color="auto"/>
              <w:left w:val="nil"/>
              <w:bottom w:val="single" w:sz="4" w:space="0" w:color="auto"/>
              <w:right w:val="nil"/>
            </w:tcBorders>
            <w:shd w:val="clear" w:color="auto" w:fill="auto"/>
            <w:noWrap/>
            <w:vAlign w:val="center"/>
          </w:tcPr>
          <w:p w:rsidR="00EB2395" w:rsidRPr="00D06137" w:rsidRDefault="00EB2395" w:rsidP="00EB2395">
            <w:pPr>
              <w:jc w:val="center"/>
              <w:rPr>
                <w:rFonts w:ascii="Arial" w:hAnsi="Arial" w:cs="Arial"/>
                <w:color w:val="000000"/>
                <w:sz w:val="20"/>
                <w:szCs w:val="20"/>
              </w:rPr>
            </w:pPr>
          </w:p>
        </w:tc>
        <w:tc>
          <w:tcPr>
            <w:tcW w:w="1877" w:type="dxa"/>
            <w:tcBorders>
              <w:top w:val="single" w:sz="4" w:space="0" w:color="auto"/>
              <w:left w:val="nil"/>
              <w:bottom w:val="single" w:sz="4" w:space="0" w:color="auto"/>
              <w:right w:val="nil"/>
            </w:tcBorders>
            <w:shd w:val="clear" w:color="auto" w:fill="auto"/>
            <w:noWrap/>
            <w:vAlign w:val="center"/>
          </w:tcPr>
          <w:p w:rsidR="00EB2395" w:rsidRPr="00D06137" w:rsidRDefault="00EB2395" w:rsidP="00EB2395">
            <w:pPr>
              <w:jc w:val="center"/>
              <w:rPr>
                <w:rFonts w:ascii="Arial" w:hAnsi="Arial" w:cs="Arial"/>
                <w:color w:val="000000"/>
                <w:sz w:val="20"/>
                <w:szCs w:val="20"/>
              </w:rPr>
            </w:pPr>
          </w:p>
        </w:tc>
      </w:tr>
      <w:tr w:rsidR="00EB2395" w:rsidRPr="00D06137" w:rsidTr="00EB2395">
        <w:trPr>
          <w:trHeight w:val="4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MEDIO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MENOR</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15,600.00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MEDIO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MEDIA</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30,400.00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MEDIO</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ÓPTIMA</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45,600.00 </w:t>
            </w:r>
          </w:p>
        </w:tc>
      </w:tr>
      <w:tr w:rsidR="00EB2395" w:rsidRPr="00D06137" w:rsidTr="00EB2395">
        <w:trPr>
          <w:trHeight w:val="420"/>
          <w:jc w:val="center"/>
        </w:trPr>
        <w:tc>
          <w:tcPr>
            <w:tcW w:w="2268" w:type="dxa"/>
            <w:tcBorders>
              <w:top w:val="nil"/>
              <w:left w:val="nil"/>
              <w:bottom w:val="nil"/>
              <w:right w:val="nil"/>
            </w:tcBorders>
            <w:shd w:val="clear" w:color="auto" w:fill="auto"/>
            <w:noWrap/>
            <w:vAlign w:val="center"/>
          </w:tcPr>
          <w:p w:rsidR="00EB2395" w:rsidRPr="00D06137" w:rsidRDefault="00EB2395" w:rsidP="00EB2395">
            <w:pPr>
              <w:jc w:val="center"/>
              <w:rPr>
                <w:rFonts w:ascii="Arial" w:hAnsi="Arial" w:cs="Arial"/>
                <w:sz w:val="20"/>
                <w:szCs w:val="20"/>
              </w:rPr>
            </w:pPr>
          </w:p>
        </w:tc>
        <w:tc>
          <w:tcPr>
            <w:tcW w:w="2268" w:type="dxa"/>
            <w:tcBorders>
              <w:top w:val="single" w:sz="4" w:space="0" w:color="auto"/>
              <w:left w:val="nil"/>
              <w:bottom w:val="single" w:sz="4" w:space="0" w:color="auto"/>
              <w:right w:val="nil"/>
            </w:tcBorders>
            <w:shd w:val="clear" w:color="auto" w:fill="auto"/>
            <w:noWrap/>
            <w:vAlign w:val="center"/>
          </w:tcPr>
          <w:p w:rsidR="00EB2395" w:rsidRPr="00D06137" w:rsidRDefault="00EB2395" w:rsidP="00EB2395">
            <w:pPr>
              <w:jc w:val="center"/>
              <w:rPr>
                <w:rFonts w:ascii="Arial" w:hAnsi="Arial" w:cs="Arial"/>
                <w:color w:val="000000"/>
                <w:sz w:val="20"/>
                <w:szCs w:val="20"/>
              </w:rPr>
            </w:pPr>
          </w:p>
        </w:tc>
        <w:tc>
          <w:tcPr>
            <w:tcW w:w="1877" w:type="dxa"/>
            <w:tcBorders>
              <w:top w:val="single" w:sz="4" w:space="0" w:color="auto"/>
              <w:left w:val="nil"/>
              <w:bottom w:val="single" w:sz="4" w:space="0" w:color="auto"/>
              <w:right w:val="nil"/>
            </w:tcBorders>
            <w:shd w:val="clear" w:color="auto" w:fill="auto"/>
            <w:noWrap/>
            <w:vAlign w:val="center"/>
          </w:tcPr>
          <w:p w:rsidR="00EB2395" w:rsidRPr="00D06137" w:rsidRDefault="00EB2395" w:rsidP="00EB2395">
            <w:pPr>
              <w:jc w:val="center"/>
              <w:rPr>
                <w:rFonts w:ascii="Arial" w:hAnsi="Arial" w:cs="Arial"/>
                <w:color w:val="000000"/>
                <w:sz w:val="20"/>
                <w:szCs w:val="20"/>
              </w:rPr>
            </w:pPr>
          </w:p>
        </w:tc>
      </w:tr>
      <w:tr w:rsidR="00EB2395" w:rsidRPr="00D06137" w:rsidTr="00EB2395">
        <w:trPr>
          <w:trHeight w:val="420"/>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SUPERIOR</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MENOR</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25,200.00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SUPERIOR</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MEDIA</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54,400.00 </w:t>
            </w:r>
          </w:p>
        </w:tc>
      </w:tr>
      <w:tr w:rsidR="00EB2395" w:rsidRPr="00D06137" w:rsidTr="00EB2395">
        <w:trPr>
          <w:trHeight w:val="420"/>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SUPERIOR</w:t>
            </w:r>
          </w:p>
        </w:tc>
        <w:tc>
          <w:tcPr>
            <w:tcW w:w="226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ÓPTIMA</w:t>
            </w:r>
          </w:p>
        </w:tc>
        <w:tc>
          <w:tcPr>
            <w:tcW w:w="1877" w:type="dxa"/>
            <w:tcBorders>
              <w:top w:val="single" w:sz="4" w:space="0" w:color="auto"/>
              <w:left w:val="nil"/>
              <w:bottom w:val="single" w:sz="4" w:space="0" w:color="auto"/>
              <w:right w:val="single" w:sz="4" w:space="0" w:color="000000"/>
            </w:tcBorders>
            <w:shd w:val="clear" w:color="auto" w:fill="auto"/>
            <w:vAlign w:val="center"/>
          </w:tcPr>
          <w:p w:rsidR="00EB2395" w:rsidRPr="00D06137" w:rsidRDefault="00EB2395" w:rsidP="00EB2395">
            <w:pPr>
              <w:jc w:val="center"/>
              <w:rPr>
                <w:rFonts w:ascii="Arial" w:hAnsi="Arial" w:cs="Arial"/>
                <w:color w:val="000000"/>
                <w:sz w:val="20"/>
                <w:szCs w:val="20"/>
              </w:rPr>
            </w:pPr>
            <w:r w:rsidRPr="00D06137">
              <w:rPr>
                <w:rFonts w:ascii="Arial" w:hAnsi="Arial" w:cs="Arial"/>
                <w:color w:val="000000"/>
                <w:sz w:val="20"/>
                <w:szCs w:val="20"/>
              </w:rPr>
              <w:t xml:space="preserve"> $       80,000.00 </w:t>
            </w:r>
          </w:p>
        </w:tc>
      </w:tr>
    </w:tbl>
    <w:p w:rsidR="00EB2395" w:rsidRPr="00D06137" w:rsidRDefault="00EB2395" w:rsidP="00EB2395">
      <w:pPr>
        <w:tabs>
          <w:tab w:val="left" w:pos="10932"/>
        </w:tabs>
        <w:ind w:left="70"/>
        <w:rPr>
          <w:rFonts w:ascii="Arial" w:hAnsi="Arial" w:cs="Arial"/>
          <w:sz w:val="20"/>
          <w:szCs w:val="20"/>
          <w:lang w:val="es-MX"/>
        </w:rPr>
      </w:pPr>
    </w:p>
    <w:p w:rsidR="00EB2395" w:rsidRPr="00D06137" w:rsidRDefault="00EB2395" w:rsidP="00EB2395">
      <w:pPr>
        <w:tabs>
          <w:tab w:val="left" w:pos="10932"/>
        </w:tabs>
        <w:ind w:left="70"/>
        <w:rPr>
          <w:rFonts w:ascii="Arial" w:hAnsi="Arial" w:cs="Arial"/>
          <w:color w:val="000000"/>
          <w:sz w:val="20"/>
          <w:szCs w:val="20"/>
        </w:rPr>
      </w:pPr>
      <w:r w:rsidRPr="00D06137">
        <w:rPr>
          <w:rFonts w:ascii="Arial" w:hAnsi="Arial" w:cs="Arial"/>
          <w:color w:val="000000"/>
          <w:sz w:val="20"/>
          <w:szCs w:val="20"/>
        </w:rPr>
        <w:t>Definición de la ubicación dentro de la plaza</w:t>
      </w:r>
    </w:p>
    <w:p w:rsidR="00EB2395" w:rsidRPr="00D06137" w:rsidRDefault="00EB2395" w:rsidP="00EB2395">
      <w:pPr>
        <w:tabs>
          <w:tab w:val="left" w:pos="2197"/>
          <w:tab w:val="left" w:pos="10932"/>
        </w:tabs>
        <w:ind w:left="567" w:hanging="497"/>
        <w:rPr>
          <w:rFonts w:ascii="Arial" w:hAnsi="Arial" w:cs="Arial"/>
          <w:color w:val="000000"/>
          <w:sz w:val="20"/>
          <w:szCs w:val="20"/>
        </w:rPr>
      </w:pPr>
      <w:r w:rsidRPr="00D06137">
        <w:rPr>
          <w:rFonts w:ascii="Arial" w:hAnsi="Arial" w:cs="Arial"/>
          <w:color w:val="000000"/>
          <w:sz w:val="20"/>
          <w:szCs w:val="20"/>
        </w:rPr>
        <w:t>Um = Ubicación menor: Locales en plazas comerciales que tienen la capacidad de generar por sí mismos el tráfico de clientes hacia el Centro Comercial.</w:t>
      </w:r>
    </w:p>
    <w:p w:rsidR="00EB2395" w:rsidRPr="00D06137" w:rsidRDefault="00EB2395" w:rsidP="00EB2395">
      <w:pPr>
        <w:tabs>
          <w:tab w:val="left" w:pos="2197"/>
          <w:tab w:val="left" w:pos="10932"/>
        </w:tabs>
        <w:ind w:left="70"/>
        <w:rPr>
          <w:rFonts w:ascii="Arial" w:hAnsi="Arial" w:cs="Arial"/>
          <w:color w:val="000000"/>
          <w:sz w:val="20"/>
          <w:szCs w:val="20"/>
        </w:rPr>
      </w:pPr>
      <w:r w:rsidRPr="00D06137">
        <w:rPr>
          <w:rFonts w:ascii="Arial" w:hAnsi="Arial" w:cs="Arial"/>
          <w:color w:val="000000"/>
          <w:sz w:val="20"/>
          <w:szCs w:val="20"/>
        </w:rPr>
        <w:t>UM= Ubicación media: Locales en plazas comerciales con una vista al área transitable.</w:t>
      </w:r>
    </w:p>
    <w:p w:rsidR="00EB2395" w:rsidRPr="00D06137" w:rsidRDefault="00EB2395" w:rsidP="00EB2395">
      <w:pPr>
        <w:tabs>
          <w:tab w:val="left" w:pos="2197"/>
          <w:tab w:val="left" w:pos="10932"/>
        </w:tabs>
        <w:ind w:left="70"/>
        <w:rPr>
          <w:rFonts w:ascii="Arial" w:hAnsi="Arial" w:cs="Arial"/>
          <w:color w:val="000000"/>
          <w:sz w:val="20"/>
          <w:szCs w:val="20"/>
        </w:rPr>
      </w:pPr>
      <w:r w:rsidRPr="00D06137">
        <w:rPr>
          <w:rFonts w:ascii="Arial" w:hAnsi="Arial" w:cs="Arial"/>
          <w:color w:val="000000"/>
          <w:sz w:val="20"/>
          <w:szCs w:val="20"/>
        </w:rPr>
        <w:t>UO= Ubicación optima: Locales en plazas comerciales con más de una vista al área transitable.</w:t>
      </w: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BB360E" w:rsidP="00EB2395">
      <w:pPr>
        <w:rPr>
          <w:rFonts w:ascii="Arial" w:hAnsi="Arial" w:cs="Arial"/>
          <w:sz w:val="20"/>
          <w:szCs w:val="20"/>
        </w:rPr>
      </w:pPr>
      <w:r w:rsidRPr="00D06137">
        <w:rPr>
          <w:rFonts w:ascii="Arial" w:hAnsi="Arial" w:cs="Arial"/>
          <w:noProof/>
          <w:sz w:val="20"/>
          <w:szCs w:val="20"/>
          <w:lang w:val="es-MX" w:eastAsia="es-MX"/>
        </w:rPr>
        <w:drawing>
          <wp:anchor distT="0" distB="0" distL="114300" distR="114300" simplePos="0" relativeHeight="251659264" behindDoc="0" locked="0" layoutInCell="1" allowOverlap="1" wp14:anchorId="28484925" wp14:editId="782AC929">
            <wp:simplePos x="0" y="0"/>
            <wp:positionH relativeFrom="column">
              <wp:posOffset>119380</wp:posOffset>
            </wp:positionH>
            <wp:positionV relativeFrom="paragraph">
              <wp:posOffset>26378</wp:posOffset>
            </wp:positionV>
            <wp:extent cx="5301615" cy="751395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t="2808"/>
                    <a:stretch>
                      <a:fillRect/>
                    </a:stretch>
                  </pic:blipFill>
                  <pic:spPr bwMode="auto">
                    <a:xfrm>
                      <a:off x="0" y="0"/>
                      <a:ext cx="5301615" cy="7513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rPr>
      </w:pPr>
      <w:r w:rsidRPr="00D06137">
        <w:rPr>
          <w:rFonts w:ascii="Arial" w:hAnsi="Arial" w:cs="Arial"/>
          <w:sz w:val="20"/>
          <w:szCs w:val="20"/>
          <w:highlight w:val="cyan"/>
        </w:rPr>
        <w:br w:type="page"/>
      </w:r>
      <w:r w:rsidRPr="00A243A4">
        <w:rPr>
          <w:rFonts w:ascii="Arial" w:hAnsi="Arial" w:cs="Arial"/>
          <w:b/>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181610</wp:posOffset>
                </wp:positionV>
                <wp:extent cx="6054090" cy="8620760"/>
                <wp:effectExtent l="0" t="635" r="3810" b="0"/>
                <wp:wrapNone/>
                <wp:docPr id="23" name="Rectángulo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4090" cy="86207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B6F4D1" id="Rectángulo 23" o:spid="_x0000_s1026" style="position:absolute;margin-left:-22.8pt;margin-top:14.3pt;width:476.7pt;height:6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" filled="f" stroked="f">
                <o:lock v:ext="edit" aspectratio="t"/>
              </v:rect>
            </w:pict>
          </mc:Fallback>
        </mc:AlternateContent>
      </w:r>
      <w:r w:rsidRPr="00A243A4">
        <w:rPr>
          <w:rFonts w:ascii="Arial" w:hAnsi="Arial" w:cs="Arial"/>
          <w:b/>
          <w:sz w:val="20"/>
          <w:szCs w:val="20"/>
        </w:rPr>
        <w:t>V.-</w:t>
      </w:r>
      <w:r w:rsidRPr="00D06137">
        <w:rPr>
          <w:rFonts w:ascii="Arial" w:hAnsi="Arial" w:cs="Arial"/>
          <w:sz w:val="20"/>
          <w:szCs w:val="20"/>
        </w:rPr>
        <w:t xml:space="preserve">… </w:t>
      </w:r>
    </w:p>
    <w:p w:rsidR="00EB2395" w:rsidRPr="00D06137" w:rsidRDefault="00EB2395" w:rsidP="00EB2395">
      <w:pPr>
        <w:rPr>
          <w:rFonts w:ascii="Arial" w:hAnsi="Arial" w:cs="Arial"/>
          <w:sz w:val="20"/>
          <w:szCs w:val="20"/>
        </w:rPr>
      </w:pPr>
      <w:r w:rsidRPr="00A243A4">
        <w:rPr>
          <w:rFonts w:ascii="Arial" w:hAnsi="Arial" w:cs="Arial"/>
          <w:b/>
          <w:noProof/>
          <w:sz w:val="20"/>
          <w:szCs w:val="20"/>
          <w:lang w:val="es-MX" w:eastAsia="es-MX"/>
        </w:rPr>
        <w:drawing>
          <wp:anchor distT="0" distB="0" distL="114300" distR="114300" simplePos="0" relativeHeight="251663360" behindDoc="0" locked="0" layoutInCell="1" allowOverlap="1">
            <wp:simplePos x="0" y="0"/>
            <wp:positionH relativeFrom="column">
              <wp:posOffset>203200</wp:posOffset>
            </wp:positionH>
            <wp:positionV relativeFrom="paragraph">
              <wp:posOffset>35560</wp:posOffset>
            </wp:positionV>
            <wp:extent cx="5041900" cy="7162165"/>
            <wp:effectExtent l="0" t="0" r="6350" b="63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716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cyan"/>
        </w:rPr>
      </w:pPr>
      <w:r w:rsidRPr="00D06137">
        <w:rPr>
          <w:rFonts w:ascii="Arial" w:hAnsi="Arial" w:cs="Arial"/>
          <w:sz w:val="20"/>
          <w:szCs w:val="20"/>
          <w:lang w:val="es-MX"/>
        </w:rPr>
        <w:br w:type="page"/>
      </w:r>
    </w:p>
    <w:p w:rsidR="00EB2395" w:rsidRPr="00D06137" w:rsidRDefault="00BB360E" w:rsidP="00EB2395">
      <w:pPr>
        <w:rPr>
          <w:rFonts w:ascii="Arial" w:hAnsi="Arial" w:cs="Arial"/>
          <w:sz w:val="20"/>
          <w:szCs w:val="20"/>
          <w:highlight w:val="cyan"/>
        </w:rPr>
      </w:pPr>
      <w:r w:rsidRPr="00D06137">
        <w:rPr>
          <w:rFonts w:ascii="Arial" w:hAnsi="Arial" w:cs="Arial"/>
          <w:noProof/>
          <w:sz w:val="20"/>
          <w:szCs w:val="20"/>
          <w:lang w:val="es-MX" w:eastAsia="es-MX"/>
        </w:rPr>
        <w:drawing>
          <wp:anchor distT="0" distB="0" distL="114300" distR="114300" simplePos="0" relativeHeight="251661312" behindDoc="0" locked="0" layoutInCell="1" allowOverlap="1" wp14:anchorId="6EE08293" wp14:editId="35FE401B">
            <wp:simplePos x="0" y="0"/>
            <wp:positionH relativeFrom="column">
              <wp:posOffset>123190</wp:posOffset>
            </wp:positionH>
            <wp:positionV relativeFrom="paragraph">
              <wp:posOffset>136525</wp:posOffset>
            </wp:positionV>
            <wp:extent cx="5346700" cy="7433945"/>
            <wp:effectExtent l="0" t="0" r="635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6700" cy="7433945"/>
                    </a:xfrm>
                    <a:prstGeom prst="rect">
                      <a:avLst/>
                    </a:prstGeom>
                    <a:noFill/>
                  </pic:spPr>
                </pic:pic>
              </a:graphicData>
            </a:graphic>
            <wp14:sizeRelH relativeFrom="page">
              <wp14:pctWidth>0</wp14:pctWidth>
            </wp14:sizeRelH>
            <wp14:sizeRelV relativeFrom="page">
              <wp14:pctHeight>0</wp14:pctHeight>
            </wp14:sizeRelV>
          </wp:anchor>
        </w:drawing>
      </w: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Default="00EB2395"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Default="00BB360E" w:rsidP="00EB2395">
      <w:pPr>
        <w:rPr>
          <w:rFonts w:ascii="Arial" w:hAnsi="Arial" w:cs="Arial"/>
          <w:sz w:val="20"/>
          <w:szCs w:val="20"/>
          <w:highlight w:val="cyan"/>
        </w:rPr>
      </w:pPr>
    </w:p>
    <w:p w:rsidR="00BB360E" w:rsidRPr="00D06137" w:rsidRDefault="00BB360E"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highlight w:val="cyan"/>
        </w:rPr>
      </w:pPr>
    </w:p>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BB360E" w:rsidP="00EB2395">
      <w:pPr>
        <w:rPr>
          <w:rFonts w:ascii="Arial" w:hAnsi="Arial" w:cs="Arial"/>
          <w:sz w:val="20"/>
          <w:szCs w:val="20"/>
        </w:rPr>
      </w:pPr>
      <w:r w:rsidRPr="00D06137">
        <w:rPr>
          <w:rFonts w:ascii="Arial" w:hAnsi="Arial" w:cs="Arial"/>
          <w:noProof/>
          <w:sz w:val="20"/>
          <w:szCs w:val="20"/>
          <w:lang w:val="es-MX" w:eastAsia="es-MX"/>
        </w:rPr>
        <w:drawing>
          <wp:anchor distT="0" distB="0" distL="114300" distR="114300" simplePos="0" relativeHeight="251664384" behindDoc="0" locked="0" layoutInCell="1" allowOverlap="1" wp14:anchorId="116DFD74" wp14:editId="43A11731">
            <wp:simplePos x="0" y="0"/>
            <wp:positionH relativeFrom="column">
              <wp:posOffset>-213360</wp:posOffset>
            </wp:positionH>
            <wp:positionV relativeFrom="paragraph">
              <wp:posOffset>127758</wp:posOffset>
            </wp:positionV>
            <wp:extent cx="5668010" cy="7250430"/>
            <wp:effectExtent l="0" t="0" r="8890"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8010" cy="7250430"/>
                    </a:xfrm>
                    <a:prstGeom prst="rect">
                      <a:avLst/>
                    </a:prstGeom>
                    <a:noFill/>
                  </pic:spPr>
                </pic:pic>
              </a:graphicData>
            </a:graphic>
            <wp14:sizeRelH relativeFrom="page">
              <wp14:pctWidth>0</wp14:pctWidth>
            </wp14:sizeRelH>
            <wp14:sizeRelV relativeFrom="page">
              <wp14:pctHeight>0</wp14:pctHeight>
            </wp14:sizeRelV>
          </wp:anchor>
        </w:drawing>
      </w:r>
      <w:r w:rsidR="00EB2395" w:rsidRPr="00D06137">
        <w:rPr>
          <w:rFonts w:ascii="Arial" w:hAnsi="Arial" w:cs="Arial"/>
          <w:sz w:val="20"/>
          <w:szCs w:val="20"/>
          <w:lang w:val="es-MX"/>
        </w:rPr>
        <w:br w:type="page"/>
      </w: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noProof/>
          <w:sz w:val="20"/>
          <w:szCs w:val="20"/>
          <w:lang w:val="es-MX" w:eastAsia="es-MX"/>
        </w:rPr>
        <w:drawing>
          <wp:anchor distT="0" distB="0" distL="114300" distR="114300" simplePos="0" relativeHeight="251662336" behindDoc="0" locked="0" layoutInCell="1" allowOverlap="1">
            <wp:simplePos x="0" y="0"/>
            <wp:positionH relativeFrom="column">
              <wp:posOffset>1862455</wp:posOffset>
            </wp:positionH>
            <wp:positionV relativeFrom="paragraph">
              <wp:posOffset>123825</wp:posOffset>
            </wp:positionV>
            <wp:extent cx="2289175" cy="33350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9175" cy="3335020"/>
                    </a:xfrm>
                    <a:prstGeom prst="rect">
                      <a:avLst/>
                    </a:prstGeom>
                    <a:noFill/>
                  </pic:spPr>
                </pic:pic>
              </a:graphicData>
            </a:graphic>
            <wp14:sizeRelH relativeFrom="page">
              <wp14:pctWidth>0</wp14:pctWidth>
            </wp14:sizeRelH>
            <wp14:sizeRelV relativeFrom="page">
              <wp14:pctHeight>0</wp14:pctHeight>
            </wp14:sizeRelV>
          </wp:anchor>
        </w:drawing>
      </w: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lang w:val="es-MX"/>
        </w:rPr>
        <w:t>V Bis.-</w:t>
      </w: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b/>
          <w:sz w:val="20"/>
          <w:szCs w:val="20"/>
        </w:rPr>
        <w:t>A)</w:t>
      </w:r>
      <w:r w:rsidRPr="00D06137">
        <w:rPr>
          <w:rFonts w:ascii="Arial" w:hAnsi="Arial" w:cs="Arial"/>
          <w:sz w:val="20"/>
          <w:szCs w:val="20"/>
        </w:rPr>
        <w:t>…</w:t>
      </w:r>
    </w:p>
    <w:tbl>
      <w:tblPr>
        <w:tblW w:w="8946" w:type="dxa"/>
        <w:tblInd w:w="55" w:type="dxa"/>
        <w:tblLayout w:type="fixed"/>
        <w:tblCellMar>
          <w:left w:w="70" w:type="dxa"/>
          <w:right w:w="70" w:type="dxa"/>
        </w:tblCellMar>
        <w:tblLook w:val="04A0" w:firstRow="1" w:lastRow="0" w:firstColumn="1" w:lastColumn="0" w:noHBand="0" w:noVBand="1"/>
      </w:tblPr>
      <w:tblGrid>
        <w:gridCol w:w="2000"/>
        <w:gridCol w:w="2268"/>
        <w:gridCol w:w="283"/>
        <w:gridCol w:w="2694"/>
        <w:gridCol w:w="1701"/>
      </w:tblGrid>
      <w:tr w:rsidR="00EB2395" w:rsidRPr="00D06137" w:rsidTr="00EB2395">
        <w:trPr>
          <w:trHeight w:hRule="exact" w:val="717"/>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jc w:val="center"/>
              <w:rPr>
                <w:rFonts w:ascii="Arial" w:hAnsi="Arial" w:cs="Arial"/>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noWrap/>
            <w:vAlign w:val="center"/>
            <w:hideMark/>
          </w:tcPr>
          <w:p w:rsidR="00EB2395" w:rsidRPr="00D06137" w:rsidRDefault="00EB2395" w:rsidP="00EB2395">
            <w:pPr>
              <w:rPr>
                <w:rFonts w:ascii="Arial" w:hAnsi="Arial" w:cs="Arial"/>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3"/>
          <w:wAfter w:w="4678"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3"/>
          <w:wAfter w:w="4678"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Default="00EB2395" w:rsidP="00EB2395">
      <w:pPr>
        <w:rPr>
          <w:rFonts w:ascii="Arial" w:hAnsi="Arial" w:cs="Arial"/>
          <w:sz w:val="20"/>
          <w:szCs w:val="20"/>
          <w:lang w:val="es-MX"/>
        </w:rPr>
      </w:pPr>
    </w:p>
    <w:p w:rsidR="00EB2395" w:rsidRDefault="00BB360E" w:rsidP="00EB2395">
      <w:pPr>
        <w:rPr>
          <w:rFonts w:ascii="Arial" w:hAnsi="Arial" w:cs="Arial"/>
          <w:sz w:val="20"/>
          <w:szCs w:val="20"/>
          <w:lang w:val="es-MX"/>
        </w:rPr>
      </w:pPr>
      <w:r>
        <w:rPr>
          <w:rFonts w:ascii="Arial" w:hAnsi="Arial" w:cs="Arial"/>
          <w:sz w:val="20"/>
          <w:szCs w:val="20"/>
          <w:lang w:val="es-MX"/>
        </w:rPr>
        <w:br w:type="column"/>
      </w:r>
    </w:p>
    <w:p w:rsidR="00EB2395" w:rsidRPr="00D06137" w:rsidRDefault="00EB2395" w:rsidP="00EB2395">
      <w:pPr>
        <w:rPr>
          <w:rFonts w:ascii="Arial" w:hAnsi="Arial" w:cs="Arial"/>
          <w:sz w:val="20"/>
          <w:szCs w:val="20"/>
        </w:rPr>
      </w:pPr>
      <w:r w:rsidRPr="00D06137">
        <w:rPr>
          <w:rFonts w:ascii="Arial" w:hAnsi="Arial" w:cs="Arial"/>
          <w:b/>
          <w:sz w:val="20"/>
          <w:szCs w:val="20"/>
        </w:rPr>
        <w:t>B)</w:t>
      </w:r>
      <w:r w:rsidRPr="00D06137">
        <w:rPr>
          <w:rFonts w:ascii="Arial" w:hAnsi="Arial" w:cs="Arial"/>
          <w:sz w:val="20"/>
          <w:szCs w:val="20"/>
        </w:rPr>
        <w:t>…</w:t>
      </w:r>
    </w:p>
    <w:p w:rsidR="00EB2395" w:rsidRPr="00D06137" w:rsidRDefault="00EB2395" w:rsidP="00EB2395">
      <w:pPr>
        <w:rPr>
          <w:rFonts w:ascii="Arial" w:hAnsi="Arial" w:cs="Arial"/>
          <w:sz w:val="20"/>
          <w:szCs w:val="20"/>
        </w:rPr>
      </w:pPr>
    </w:p>
    <w:tbl>
      <w:tblPr>
        <w:tblW w:w="8946" w:type="dxa"/>
        <w:tblInd w:w="55" w:type="dxa"/>
        <w:tblCellMar>
          <w:left w:w="70" w:type="dxa"/>
          <w:right w:w="70" w:type="dxa"/>
        </w:tblCellMar>
        <w:tblLook w:val="04A0" w:firstRow="1" w:lastRow="0" w:firstColumn="1" w:lastColumn="0" w:noHBand="0" w:noVBand="1"/>
      </w:tblPr>
      <w:tblGrid>
        <w:gridCol w:w="2000"/>
        <w:gridCol w:w="2268"/>
        <w:gridCol w:w="283"/>
        <w:gridCol w:w="2694"/>
        <w:gridCol w:w="1701"/>
      </w:tblGrid>
      <w:tr w:rsidR="00EB2395" w:rsidRPr="00D06137" w:rsidTr="00EB2395">
        <w:trPr>
          <w:trHeight w:hRule="exact" w:val="54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vAlign w:val="center"/>
            <w:hideMark/>
          </w:tcPr>
          <w:p w:rsidR="00EB2395" w:rsidRPr="00D06137" w:rsidRDefault="00EB2395" w:rsidP="00EB2395">
            <w:pPr>
              <w:jc w:val="center"/>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4395"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r>
      <w:tr w:rsidR="00EB2395" w:rsidRPr="00D06137" w:rsidTr="00EB2395">
        <w:trPr>
          <w:gridAfter w:val="3"/>
          <w:wAfter w:w="4678"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b/>
          <w:sz w:val="20"/>
          <w:szCs w:val="20"/>
          <w:lang w:val="es-MX"/>
        </w:rPr>
      </w:pPr>
    </w:p>
    <w:p w:rsidR="00EB2395" w:rsidRPr="00D06137" w:rsidRDefault="00EB2395" w:rsidP="00EB2395">
      <w:pPr>
        <w:rPr>
          <w:rFonts w:ascii="Arial" w:hAnsi="Arial" w:cs="Arial"/>
          <w:sz w:val="20"/>
          <w:szCs w:val="20"/>
        </w:rPr>
      </w:pPr>
      <w:r w:rsidRPr="00D06137">
        <w:rPr>
          <w:rFonts w:ascii="Arial" w:hAnsi="Arial" w:cs="Arial"/>
          <w:b/>
          <w:sz w:val="20"/>
          <w:szCs w:val="20"/>
          <w:lang w:val="es-MX"/>
        </w:rPr>
        <w:t>C)</w:t>
      </w:r>
      <w:r w:rsidRPr="00D06137">
        <w:rPr>
          <w:rFonts w:ascii="Arial" w:hAnsi="Arial" w:cs="Arial"/>
          <w:sz w:val="20"/>
          <w:szCs w:val="20"/>
        </w:rPr>
        <w:t>…</w:t>
      </w:r>
    </w:p>
    <w:tbl>
      <w:tblPr>
        <w:tblW w:w="8946" w:type="dxa"/>
        <w:tblInd w:w="55" w:type="dxa"/>
        <w:tblCellMar>
          <w:left w:w="70" w:type="dxa"/>
          <w:right w:w="70" w:type="dxa"/>
        </w:tblCellMar>
        <w:tblLook w:val="04A0" w:firstRow="1" w:lastRow="0" w:firstColumn="1" w:lastColumn="0" w:noHBand="0" w:noVBand="1"/>
      </w:tblPr>
      <w:tblGrid>
        <w:gridCol w:w="2000"/>
        <w:gridCol w:w="2268"/>
        <w:gridCol w:w="283"/>
        <w:gridCol w:w="2694"/>
        <w:gridCol w:w="1701"/>
      </w:tblGrid>
      <w:tr w:rsidR="00EB2395" w:rsidRPr="00D06137" w:rsidTr="00EB2395">
        <w:trPr>
          <w:trHeight w:hRule="exact" w:val="603"/>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vAlign w:val="center"/>
            <w:hideMark/>
          </w:tcPr>
          <w:p w:rsidR="00EB2395" w:rsidRPr="00D06137" w:rsidRDefault="00EB2395" w:rsidP="00EB2395">
            <w:pPr>
              <w:jc w:val="center"/>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4395"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r>
      <w:tr w:rsidR="00EB2395" w:rsidRPr="00D06137" w:rsidTr="00EB2395">
        <w:trPr>
          <w:gridAfter w:val="3"/>
          <w:wAfter w:w="4678"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rPr>
      </w:pPr>
      <w:r w:rsidRPr="00D06137">
        <w:rPr>
          <w:rFonts w:ascii="Arial" w:hAnsi="Arial" w:cs="Arial"/>
          <w:b/>
          <w:sz w:val="20"/>
          <w:szCs w:val="20"/>
          <w:lang w:val="es-MX"/>
        </w:rPr>
        <w:t>D)</w:t>
      </w:r>
      <w:r w:rsidRPr="00D06137">
        <w:rPr>
          <w:rFonts w:ascii="Arial" w:hAnsi="Arial" w:cs="Arial"/>
          <w:sz w:val="20"/>
          <w:szCs w:val="20"/>
          <w:lang w:val="es-MX"/>
        </w:rPr>
        <w:t>…</w:t>
      </w:r>
    </w:p>
    <w:tbl>
      <w:tblPr>
        <w:tblW w:w="8946" w:type="dxa"/>
        <w:tblInd w:w="55" w:type="dxa"/>
        <w:tblCellMar>
          <w:left w:w="70" w:type="dxa"/>
          <w:right w:w="70" w:type="dxa"/>
        </w:tblCellMar>
        <w:tblLook w:val="04A0" w:firstRow="1" w:lastRow="0" w:firstColumn="1" w:lastColumn="0" w:noHBand="0" w:noVBand="1"/>
      </w:tblPr>
      <w:tblGrid>
        <w:gridCol w:w="2000"/>
        <w:gridCol w:w="2268"/>
        <w:gridCol w:w="283"/>
        <w:gridCol w:w="2694"/>
        <w:gridCol w:w="1701"/>
      </w:tblGrid>
      <w:tr w:rsidR="00EB2395" w:rsidRPr="00D06137" w:rsidTr="00EB2395">
        <w:trPr>
          <w:trHeight w:hRule="exact" w:val="50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vAlign w:val="center"/>
            <w:hideMark/>
          </w:tcPr>
          <w:p w:rsidR="00EB2395" w:rsidRPr="00D06137" w:rsidRDefault="00EB2395" w:rsidP="00EB2395">
            <w:pPr>
              <w:jc w:val="center"/>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4395"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r>
      <w:tr w:rsidR="00EB2395" w:rsidRPr="00D06137" w:rsidTr="00EB2395">
        <w:trPr>
          <w:gridAfter w:val="3"/>
          <w:wAfter w:w="4678"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rPr>
      </w:pPr>
      <w:r w:rsidRPr="00D06137">
        <w:rPr>
          <w:rFonts w:ascii="Arial" w:hAnsi="Arial" w:cs="Arial"/>
          <w:b/>
          <w:sz w:val="20"/>
          <w:szCs w:val="20"/>
          <w:lang w:val="es-MX"/>
        </w:rPr>
        <w:t>E)</w:t>
      </w:r>
      <w:r w:rsidRPr="00D06137">
        <w:rPr>
          <w:rFonts w:ascii="Arial" w:hAnsi="Arial" w:cs="Arial"/>
          <w:sz w:val="20"/>
          <w:szCs w:val="20"/>
          <w:lang w:val="es-MX"/>
        </w:rPr>
        <w:t>…</w:t>
      </w:r>
    </w:p>
    <w:tbl>
      <w:tblPr>
        <w:tblW w:w="8946" w:type="dxa"/>
        <w:tblInd w:w="55" w:type="dxa"/>
        <w:tblCellMar>
          <w:left w:w="70" w:type="dxa"/>
          <w:right w:w="70" w:type="dxa"/>
        </w:tblCellMar>
        <w:tblLook w:val="04A0" w:firstRow="1" w:lastRow="0" w:firstColumn="1" w:lastColumn="0" w:noHBand="0" w:noVBand="1"/>
      </w:tblPr>
      <w:tblGrid>
        <w:gridCol w:w="2000"/>
        <w:gridCol w:w="2268"/>
        <w:gridCol w:w="283"/>
        <w:gridCol w:w="2694"/>
        <w:gridCol w:w="1701"/>
      </w:tblGrid>
      <w:tr w:rsidR="00EB2395" w:rsidRPr="00D06137" w:rsidTr="00EB2395">
        <w:trPr>
          <w:trHeight w:hRule="exact" w:val="544"/>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vAlign w:val="center"/>
            <w:hideMark/>
          </w:tcPr>
          <w:p w:rsidR="00EB2395" w:rsidRPr="00D06137" w:rsidRDefault="00EB2395" w:rsidP="00EB2395">
            <w:pPr>
              <w:jc w:val="center"/>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4395"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r>
      <w:tr w:rsidR="00EB2395" w:rsidRPr="00D06137" w:rsidTr="00EB2395">
        <w:trPr>
          <w:gridAfter w:val="3"/>
          <w:wAfter w:w="4678" w:type="dxa"/>
          <w:trHeight w:hRule="exact" w:val="34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b/>
          <w:sz w:val="20"/>
          <w:szCs w:val="20"/>
          <w:lang w:val="es-MX"/>
        </w:rPr>
      </w:pPr>
    </w:p>
    <w:p w:rsidR="00EB2395" w:rsidRPr="00D06137" w:rsidRDefault="00EB2395" w:rsidP="00EB2395">
      <w:pPr>
        <w:rPr>
          <w:rFonts w:ascii="Arial" w:hAnsi="Arial" w:cs="Arial"/>
          <w:sz w:val="20"/>
          <w:szCs w:val="20"/>
        </w:rPr>
      </w:pPr>
      <w:r w:rsidRPr="00D06137">
        <w:rPr>
          <w:rFonts w:ascii="Arial" w:hAnsi="Arial" w:cs="Arial"/>
          <w:b/>
          <w:sz w:val="20"/>
          <w:szCs w:val="20"/>
          <w:lang w:val="es-MX"/>
        </w:rPr>
        <w:t>F)</w:t>
      </w:r>
      <w:r w:rsidRPr="00D06137">
        <w:rPr>
          <w:rFonts w:ascii="Arial" w:hAnsi="Arial" w:cs="Arial"/>
          <w:sz w:val="20"/>
          <w:szCs w:val="20"/>
        </w:rPr>
        <w:t>…</w:t>
      </w:r>
    </w:p>
    <w:tbl>
      <w:tblPr>
        <w:tblW w:w="8951" w:type="dxa"/>
        <w:tblInd w:w="50" w:type="dxa"/>
        <w:tblCellMar>
          <w:left w:w="70" w:type="dxa"/>
          <w:right w:w="70" w:type="dxa"/>
        </w:tblCellMar>
        <w:tblLook w:val="04A0" w:firstRow="1" w:lastRow="0" w:firstColumn="1" w:lastColumn="0" w:noHBand="0" w:noVBand="1"/>
      </w:tblPr>
      <w:tblGrid>
        <w:gridCol w:w="2005"/>
        <w:gridCol w:w="2268"/>
        <w:gridCol w:w="283"/>
        <w:gridCol w:w="2694"/>
        <w:gridCol w:w="1701"/>
      </w:tblGrid>
      <w:tr w:rsidR="00EB2395" w:rsidRPr="00D06137" w:rsidTr="00EB2395">
        <w:trPr>
          <w:trHeight w:hRule="exact" w:val="497"/>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vAlign w:val="center"/>
            <w:hideMark/>
          </w:tcPr>
          <w:p w:rsidR="00EB2395" w:rsidRPr="00D06137" w:rsidRDefault="00EB2395" w:rsidP="00EB2395">
            <w:pPr>
              <w:jc w:val="center"/>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4395"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r>
      <w:tr w:rsidR="00EB2395" w:rsidRPr="00D06137" w:rsidTr="00EB2395">
        <w:trPr>
          <w:gridAfter w:val="3"/>
          <w:wAfter w:w="4678"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rPr>
      </w:pPr>
      <w:r w:rsidRPr="00D06137">
        <w:rPr>
          <w:rFonts w:ascii="Arial" w:hAnsi="Arial" w:cs="Arial"/>
          <w:b/>
          <w:sz w:val="20"/>
          <w:szCs w:val="20"/>
        </w:rPr>
        <w:t>G)</w:t>
      </w:r>
      <w:r w:rsidRPr="00D06137">
        <w:rPr>
          <w:rFonts w:ascii="Arial" w:hAnsi="Arial" w:cs="Arial"/>
          <w:sz w:val="20"/>
          <w:szCs w:val="20"/>
        </w:rPr>
        <w:t>…</w:t>
      </w:r>
    </w:p>
    <w:tbl>
      <w:tblPr>
        <w:tblW w:w="8951" w:type="dxa"/>
        <w:tblInd w:w="50" w:type="dxa"/>
        <w:tblCellMar>
          <w:left w:w="70" w:type="dxa"/>
          <w:right w:w="70" w:type="dxa"/>
        </w:tblCellMar>
        <w:tblLook w:val="04A0" w:firstRow="1" w:lastRow="0" w:firstColumn="1" w:lastColumn="0" w:noHBand="0" w:noVBand="1"/>
      </w:tblPr>
      <w:tblGrid>
        <w:gridCol w:w="2005"/>
        <w:gridCol w:w="2268"/>
        <w:gridCol w:w="283"/>
        <w:gridCol w:w="2694"/>
        <w:gridCol w:w="1701"/>
      </w:tblGrid>
      <w:tr w:rsidR="00EB2395" w:rsidRPr="00D06137" w:rsidTr="00EB2395">
        <w:trPr>
          <w:trHeight w:hRule="exact" w:val="481"/>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c>
          <w:tcPr>
            <w:tcW w:w="283" w:type="dxa"/>
            <w:tcBorders>
              <w:top w:val="nil"/>
              <w:left w:val="nil"/>
              <w:bottom w:val="nil"/>
              <w:right w:val="nil"/>
            </w:tcBorders>
            <w:shd w:val="clear" w:color="auto" w:fill="auto"/>
            <w:vAlign w:val="center"/>
            <w:hideMark/>
          </w:tcPr>
          <w:p w:rsidR="00EB2395" w:rsidRPr="00D06137" w:rsidRDefault="00EB2395" w:rsidP="00EB2395">
            <w:pPr>
              <w:jc w:val="center"/>
              <w:rPr>
                <w:rFonts w:ascii="Arial" w:hAnsi="Arial" w:cs="Arial"/>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Tipo de construcción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B2395" w:rsidRPr="00D06137" w:rsidRDefault="00EB2395" w:rsidP="00EB2395">
            <w:pPr>
              <w:jc w:val="center"/>
              <w:rPr>
                <w:rFonts w:ascii="Arial" w:hAnsi="Arial" w:cs="Arial"/>
                <w:b/>
                <w:bCs/>
                <w:sz w:val="20"/>
                <w:szCs w:val="20"/>
              </w:rPr>
            </w:pPr>
            <w:r w:rsidRPr="00D06137">
              <w:rPr>
                <w:rFonts w:ascii="Arial" w:hAnsi="Arial" w:cs="Arial"/>
                <w:b/>
                <w:bCs/>
                <w:sz w:val="20"/>
                <w:szCs w:val="20"/>
              </w:rPr>
              <w:t>Clasificación</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4395"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83" w:type="dxa"/>
            <w:tcBorders>
              <w:top w:val="nil"/>
              <w:left w:val="nil"/>
              <w:bottom w:val="nil"/>
              <w:right w:val="nil"/>
            </w:tcBorders>
            <w:shd w:val="clear" w:color="auto" w:fill="auto"/>
            <w:vAlign w:val="center"/>
            <w:hideMark/>
          </w:tcPr>
          <w:p w:rsidR="00EB2395" w:rsidRPr="00D06137" w:rsidRDefault="00EB2395" w:rsidP="00EB2395">
            <w:pPr>
              <w:rPr>
                <w:rFonts w:ascii="Arial" w:hAnsi="Arial" w:cs="Arial"/>
                <w:b/>
                <w:bCs/>
                <w:sz w:val="20"/>
                <w:szCs w:val="20"/>
              </w:rPr>
            </w:pPr>
          </w:p>
        </w:tc>
      </w:tr>
      <w:tr w:rsidR="00EB2395" w:rsidRPr="00D06137" w:rsidTr="00EB2395">
        <w:trPr>
          <w:gridAfter w:val="3"/>
          <w:wAfter w:w="4678" w:type="dxa"/>
          <w:trHeight w:hRule="exact" w:val="340"/>
        </w:trPr>
        <w:tc>
          <w:tcPr>
            <w:tcW w:w="2005" w:type="dxa"/>
            <w:tcBorders>
              <w:top w:val="nil"/>
              <w:left w:val="single" w:sz="4" w:space="0" w:color="auto"/>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rPr>
      </w:pPr>
      <w:r w:rsidRPr="00D06137">
        <w:rPr>
          <w:rFonts w:ascii="Arial" w:hAnsi="Arial" w:cs="Arial"/>
          <w:b/>
          <w:sz w:val="20"/>
          <w:szCs w:val="20"/>
          <w:lang w:val="es-MX"/>
        </w:rPr>
        <w:t>H)</w:t>
      </w:r>
      <w:r w:rsidRPr="00D06137">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b/>
          <w:sz w:val="20"/>
          <w:szCs w:val="20"/>
        </w:rPr>
        <w:t>I)</w:t>
      </w:r>
      <w:r w:rsidRPr="00C700AC">
        <w:rPr>
          <w:rFonts w:ascii="Arial" w:hAnsi="Arial" w:cs="Arial"/>
          <w:sz w:val="20"/>
          <w:szCs w:val="20"/>
        </w:rPr>
        <w:t>…</w:t>
      </w:r>
    </w:p>
    <w:p w:rsidR="00EB2395" w:rsidRPr="00C700AC" w:rsidRDefault="00EB2395" w:rsidP="00EB2395">
      <w:pPr>
        <w:rPr>
          <w:rFonts w:ascii="Arial" w:hAnsi="Arial" w:cs="Arial"/>
          <w:b/>
          <w:sz w:val="20"/>
          <w:szCs w:val="20"/>
        </w:rPr>
      </w:pPr>
      <w:r w:rsidRPr="00C700AC">
        <w:rPr>
          <w:rFonts w:ascii="Arial" w:hAnsi="Arial" w:cs="Arial"/>
          <w:b/>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w:t>
      </w:r>
    </w:p>
    <w:p w:rsidR="00EB2395" w:rsidRPr="00C700AC" w:rsidRDefault="00EB2395" w:rsidP="00EB2395">
      <w:pPr>
        <w:rPr>
          <w:rFonts w:ascii="Arial" w:hAnsi="Arial" w:cs="Arial"/>
          <w:sz w:val="20"/>
          <w:szCs w:val="20"/>
        </w:rPr>
      </w:pPr>
      <w:r w:rsidRPr="00C700AC">
        <w:rPr>
          <w:rFonts w:ascii="Arial" w:hAnsi="Arial" w:cs="Arial"/>
          <w:sz w:val="20"/>
          <w:szCs w:val="20"/>
        </w:rPr>
        <w:t>M-P-N: Moderno-Popular-Nuevo</w:t>
      </w:r>
    </w:p>
    <w:p w:rsidR="00EB2395" w:rsidRPr="00C700AC" w:rsidRDefault="00EB2395" w:rsidP="00EB2395">
      <w:pPr>
        <w:rPr>
          <w:rFonts w:ascii="Arial" w:hAnsi="Arial" w:cs="Arial"/>
          <w:sz w:val="20"/>
          <w:szCs w:val="20"/>
        </w:rPr>
      </w:pPr>
      <w:r w:rsidRPr="00C700AC">
        <w:rPr>
          <w:rFonts w:ascii="Arial" w:hAnsi="Arial" w:cs="Arial"/>
          <w:sz w:val="20"/>
          <w:szCs w:val="20"/>
        </w:rPr>
        <w:t>M-E-N: Moderno-Económico-Nuevo</w:t>
      </w:r>
    </w:p>
    <w:p w:rsidR="00EB2395" w:rsidRPr="00C700AC" w:rsidRDefault="00EB2395" w:rsidP="00EB2395">
      <w:pPr>
        <w:rPr>
          <w:rFonts w:ascii="Arial" w:hAnsi="Arial" w:cs="Arial"/>
          <w:sz w:val="20"/>
          <w:szCs w:val="20"/>
        </w:rPr>
      </w:pPr>
      <w:r w:rsidRPr="00C700AC">
        <w:rPr>
          <w:rFonts w:ascii="Arial" w:hAnsi="Arial" w:cs="Arial"/>
          <w:sz w:val="20"/>
          <w:szCs w:val="20"/>
        </w:rPr>
        <w:t>M-M-N: Moderno-Mediano-Nuevo</w:t>
      </w:r>
    </w:p>
    <w:p w:rsidR="00EB2395" w:rsidRPr="00C700AC" w:rsidRDefault="00EB2395" w:rsidP="00EB2395">
      <w:pPr>
        <w:rPr>
          <w:rFonts w:ascii="Arial" w:hAnsi="Arial" w:cs="Arial"/>
          <w:sz w:val="20"/>
          <w:szCs w:val="20"/>
        </w:rPr>
      </w:pPr>
      <w:r w:rsidRPr="00C700AC">
        <w:rPr>
          <w:rFonts w:ascii="Arial" w:hAnsi="Arial" w:cs="Arial"/>
          <w:sz w:val="20"/>
          <w:szCs w:val="20"/>
        </w:rPr>
        <w:t>M-L-N: Moderno- Lujo-Nuevo</w:t>
      </w:r>
    </w:p>
    <w:p w:rsidR="00EB2395" w:rsidRDefault="00EB2395" w:rsidP="00EB2395">
      <w:pPr>
        <w:rPr>
          <w:rFonts w:ascii="Arial" w:hAnsi="Arial" w:cs="Arial"/>
          <w:b/>
          <w:bCs/>
          <w:sz w:val="20"/>
          <w:szCs w:val="20"/>
          <w:highlight w:val="yellow"/>
        </w:rPr>
      </w:pPr>
    </w:p>
    <w:p w:rsidR="00EB2395" w:rsidRPr="00D06137" w:rsidRDefault="00EB2395" w:rsidP="001A4C13">
      <w:pPr>
        <w:jc w:val="both"/>
        <w:rPr>
          <w:rFonts w:ascii="Arial" w:hAnsi="Arial" w:cs="Arial"/>
          <w:sz w:val="20"/>
          <w:szCs w:val="20"/>
        </w:rPr>
      </w:pPr>
      <w:r w:rsidRPr="00C700AC">
        <w:rPr>
          <w:rFonts w:ascii="Arial" w:hAnsi="Arial" w:cs="Arial"/>
          <w:b/>
          <w:bCs/>
          <w:sz w:val="20"/>
          <w:szCs w:val="20"/>
        </w:rPr>
        <w:t>Nota:</w:t>
      </w:r>
      <w:r w:rsidRPr="00C700AC">
        <w:rPr>
          <w:rFonts w:ascii="Arial" w:hAnsi="Arial" w:cs="Arial"/>
          <w:sz w:val="20"/>
          <w:szCs w:val="20"/>
        </w:rPr>
        <w:t xml:space="preserve"> </w:t>
      </w:r>
      <w:r w:rsidRPr="003C58A6">
        <w:rPr>
          <w:rFonts w:ascii="Arial" w:hAnsi="Arial" w:cs="Arial"/>
          <w:sz w:val="20"/>
          <w:szCs w:val="20"/>
        </w:rPr>
        <w:t>En los casos en que se realice una visita de inspección al predio, se podrán modificar los criterios de valuación especificados en este inciso, de acuerdo con las características físicas de la construcción observadas en la inspección.</w:t>
      </w:r>
    </w:p>
    <w:p w:rsidR="00EB2395" w:rsidRPr="00D06137" w:rsidRDefault="00EB2395" w:rsidP="00EB2395">
      <w:pPr>
        <w:rPr>
          <w:rFonts w:ascii="Arial" w:hAnsi="Arial" w:cs="Arial"/>
          <w:sz w:val="20"/>
          <w:szCs w:val="20"/>
        </w:rPr>
      </w:pPr>
    </w:p>
    <w:p w:rsidR="00EB2395" w:rsidRPr="00D06137" w:rsidRDefault="00EB2395" w:rsidP="00EB2395">
      <w:pPr>
        <w:jc w:val="center"/>
        <w:rPr>
          <w:rFonts w:ascii="Arial" w:hAnsi="Arial" w:cs="Arial"/>
          <w:b/>
          <w:sz w:val="20"/>
          <w:szCs w:val="20"/>
          <w:u w:val="single"/>
          <w:lang w:val="es-MX"/>
        </w:rPr>
      </w:pPr>
      <w:r w:rsidRPr="00D06137">
        <w:rPr>
          <w:rFonts w:ascii="Arial" w:hAnsi="Arial" w:cs="Arial"/>
          <w:b/>
          <w:sz w:val="20"/>
          <w:szCs w:val="20"/>
          <w:u w:val="single"/>
          <w:lang w:val="es-MX"/>
        </w:rPr>
        <w:t>FACTORES DE DEMÉRITO AL VALOR UNITARIO DE TERRENO</w:t>
      </w:r>
    </w:p>
    <w:p w:rsidR="00EB2395" w:rsidRPr="00D06137" w:rsidRDefault="00EB2395" w:rsidP="00EB2395">
      <w:pPr>
        <w:rPr>
          <w:rFonts w:ascii="Arial" w:hAnsi="Arial" w:cs="Arial"/>
          <w:sz w:val="20"/>
          <w:szCs w:val="20"/>
          <w:lang w:val="es-MX"/>
        </w:rPr>
      </w:pPr>
      <w:r w:rsidRPr="00184168">
        <w:rPr>
          <w:rFonts w:ascii="Arial" w:hAnsi="Arial" w:cs="Arial"/>
          <w:b/>
          <w:sz w:val="20"/>
          <w:szCs w:val="20"/>
          <w:lang w:val="es-MX"/>
        </w:rPr>
        <w:t>VI.-</w:t>
      </w:r>
      <w:r w:rsidRPr="00D06137">
        <w:rPr>
          <w:rFonts w:ascii="Arial" w:hAnsi="Arial" w:cs="Arial"/>
          <w:sz w:val="20"/>
          <w:szCs w:val="20"/>
          <w:lang w:val="es-MX"/>
        </w:rPr>
        <w:t xml:space="preserve"> …</w:t>
      </w:r>
    </w:p>
    <w:p w:rsidR="00EB2395" w:rsidRDefault="00EB2395" w:rsidP="00EB2395">
      <w:pPr>
        <w:rPr>
          <w:rFonts w:ascii="Arial" w:hAnsi="Arial" w:cs="Arial"/>
          <w:b/>
          <w:sz w:val="20"/>
          <w:szCs w:val="20"/>
          <w:lang w:val="es-MX"/>
        </w:rPr>
      </w:pPr>
    </w:p>
    <w:p w:rsidR="00EB2395" w:rsidRDefault="00EB2395" w:rsidP="00EB2395">
      <w:pPr>
        <w:rPr>
          <w:rFonts w:ascii="Arial" w:hAnsi="Arial" w:cs="Arial"/>
          <w:b/>
          <w:sz w:val="20"/>
          <w:szCs w:val="20"/>
          <w:lang w:val="es-MX"/>
        </w:rPr>
      </w:pPr>
      <w:r w:rsidRPr="00D06137">
        <w:rPr>
          <w:rFonts w:ascii="Arial" w:hAnsi="Arial" w:cs="Arial"/>
          <w:b/>
          <w:sz w:val="20"/>
          <w:szCs w:val="20"/>
          <w:lang w:val="es-MX"/>
        </w:rPr>
        <w:t>…</w:t>
      </w:r>
    </w:p>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tbl>
      <w:tblPr>
        <w:tblW w:w="3621" w:type="dxa"/>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1418"/>
      </w:tblGrid>
      <w:tr w:rsidR="00EB2395" w:rsidRPr="00D06137" w:rsidTr="00EB2395">
        <w:trPr>
          <w:trHeight w:hRule="exact" w:val="340"/>
        </w:trPr>
        <w:tc>
          <w:tcPr>
            <w:tcW w:w="2203" w:type="dxa"/>
            <w:shd w:val="clear" w:color="auto" w:fill="auto"/>
            <w:noWrap/>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FRENTE (metros):</w:t>
            </w:r>
          </w:p>
        </w:tc>
        <w:tc>
          <w:tcPr>
            <w:tcW w:w="1418" w:type="dxa"/>
            <w:shd w:val="clear" w:color="auto" w:fill="auto"/>
            <w:noWrap/>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FACTOR</w:t>
            </w:r>
          </w:p>
        </w:tc>
      </w:tr>
      <w:tr w:rsidR="00EB2395" w:rsidRPr="00D06137" w:rsidTr="00EB2395">
        <w:trPr>
          <w:trHeight w:hRule="exact" w:val="340"/>
        </w:trPr>
        <w:tc>
          <w:tcPr>
            <w:tcW w:w="220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20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20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20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sz w:val="20"/>
          <w:szCs w:val="20"/>
          <w:lang w:val="es-MX"/>
        </w:rPr>
      </w:pPr>
      <w:r w:rsidRPr="00D06137">
        <w:rPr>
          <w:rFonts w:ascii="Arial" w:hAnsi="Arial" w:cs="Arial"/>
          <w:b/>
          <w:sz w:val="20"/>
          <w:szCs w:val="20"/>
          <w:lang w:val="es-MX"/>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Default="00EB2395" w:rsidP="00EB2395">
      <w:pPr>
        <w:rPr>
          <w:rFonts w:ascii="Arial" w:hAnsi="Arial" w:cs="Arial"/>
          <w:b/>
          <w:sz w:val="20"/>
          <w:szCs w:val="20"/>
          <w:lang w:val="es-MX"/>
        </w:rPr>
      </w:pPr>
    </w:p>
    <w:p w:rsidR="00EB2395" w:rsidRPr="00D06137" w:rsidRDefault="00EB2395" w:rsidP="00EB2395">
      <w:pPr>
        <w:rPr>
          <w:rFonts w:ascii="Arial" w:hAnsi="Arial" w:cs="Arial"/>
          <w:sz w:val="20"/>
          <w:szCs w:val="20"/>
          <w:lang w:val="es-MX"/>
        </w:rPr>
      </w:pPr>
      <w:r w:rsidRPr="00184168">
        <w:rPr>
          <w:rFonts w:ascii="Arial" w:hAnsi="Arial" w:cs="Arial"/>
          <w:b/>
          <w:sz w:val="20"/>
          <w:szCs w:val="20"/>
          <w:lang w:val="es-MX"/>
        </w:rPr>
        <w:t xml:space="preserve">I. </w:t>
      </w:r>
      <w:r>
        <w:rPr>
          <w:rFonts w:ascii="Arial" w:hAnsi="Arial" w:cs="Arial"/>
          <w:b/>
          <w:sz w:val="20"/>
          <w:szCs w:val="20"/>
          <w:lang w:val="es-MX"/>
        </w:rPr>
        <w:t xml:space="preserve">a la II. </w:t>
      </w:r>
      <w:r w:rsidRPr="00D06137">
        <w:rPr>
          <w:rFonts w:ascii="Arial" w:hAnsi="Arial" w:cs="Arial"/>
          <w:sz w:val="20"/>
          <w:szCs w:val="20"/>
          <w:lang w:val="es-MX"/>
        </w:rPr>
        <w:t>…</w:t>
      </w:r>
    </w:p>
    <w:p w:rsidR="00EB2395" w:rsidRDefault="00EB2395" w:rsidP="00EB2395">
      <w:pPr>
        <w:rPr>
          <w:rFonts w:ascii="Arial" w:hAnsi="Arial" w:cs="Arial"/>
          <w:b/>
          <w:sz w:val="20"/>
          <w:szCs w:val="20"/>
          <w:lang w:val="es-MX"/>
        </w:rPr>
      </w:pPr>
    </w:p>
    <w:tbl>
      <w:tblPr>
        <w:tblW w:w="3636" w:type="dxa"/>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8"/>
        <w:gridCol w:w="1418"/>
      </w:tblGrid>
      <w:tr w:rsidR="00EB2395" w:rsidRPr="00D06137" w:rsidTr="00EB2395">
        <w:trPr>
          <w:trHeight w:hRule="exact" w:val="340"/>
        </w:trPr>
        <w:tc>
          <w:tcPr>
            <w:tcW w:w="2218" w:type="dxa"/>
            <w:shd w:val="clear" w:color="auto" w:fill="auto"/>
            <w:noWrap/>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FONDO/FRENTE</w:t>
            </w:r>
          </w:p>
        </w:tc>
        <w:tc>
          <w:tcPr>
            <w:tcW w:w="1418" w:type="dxa"/>
            <w:shd w:val="clear" w:color="auto" w:fill="auto"/>
            <w:noWrap/>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FACTOR</w:t>
            </w:r>
          </w:p>
        </w:tc>
      </w:tr>
      <w:tr w:rsidR="00EB2395" w:rsidRPr="00D06137" w:rsidTr="00EB2395">
        <w:trPr>
          <w:trHeight w:hRule="exact" w:val="340"/>
        </w:trPr>
        <w:tc>
          <w:tcPr>
            <w:tcW w:w="22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2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2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418"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bl>
    <w:p w:rsidR="00EB2395"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Default="00EB2395" w:rsidP="00EB2395">
      <w:pPr>
        <w:rPr>
          <w:rFonts w:ascii="Arial" w:hAnsi="Arial" w:cs="Arial"/>
          <w:i/>
          <w:sz w:val="20"/>
          <w:szCs w:val="20"/>
          <w:lang w:val="es-MX"/>
        </w:rPr>
      </w:pPr>
    </w:p>
    <w:p w:rsidR="00EB2395" w:rsidRDefault="00EB2395" w:rsidP="00EB2395">
      <w:pPr>
        <w:rPr>
          <w:rFonts w:ascii="Arial" w:hAnsi="Arial" w:cs="Arial"/>
          <w:i/>
          <w:sz w:val="20"/>
          <w:szCs w:val="20"/>
          <w:lang w:val="es-MX"/>
        </w:rPr>
      </w:pPr>
      <w:r w:rsidRPr="00D06137">
        <w:rPr>
          <w:rFonts w:ascii="Arial" w:hAnsi="Arial" w:cs="Arial"/>
          <w:i/>
          <w:sz w:val="20"/>
          <w:szCs w:val="20"/>
          <w:lang w:val="es-MX"/>
        </w:rPr>
        <w:t>…</w:t>
      </w:r>
    </w:p>
    <w:p w:rsidR="00EB2395" w:rsidRPr="00D06137" w:rsidRDefault="00EB2395" w:rsidP="00EB2395">
      <w:pPr>
        <w:rPr>
          <w:rFonts w:ascii="Arial" w:hAnsi="Arial" w:cs="Arial"/>
          <w:i/>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Default="00EB2395" w:rsidP="00EB2395">
      <w:pPr>
        <w:rPr>
          <w:rFonts w:ascii="Arial" w:hAnsi="Arial" w:cs="Arial"/>
          <w:sz w:val="20"/>
          <w:szCs w:val="20"/>
          <w:lang w:val="es-MX"/>
        </w:rPr>
      </w:pPr>
    </w:p>
    <w:p w:rsidR="00EB2395"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Default="00EB2395" w:rsidP="00EB2395">
      <w:pPr>
        <w:rPr>
          <w:rFonts w:ascii="Arial" w:hAnsi="Arial" w:cs="Arial"/>
          <w:sz w:val="20"/>
          <w:szCs w:val="20"/>
          <w:lang w:val="es-MX"/>
        </w:rPr>
      </w:pPr>
    </w:p>
    <w:p w:rsidR="00EB2395"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Default="00EB2395" w:rsidP="00EB2395">
      <w:pPr>
        <w:rPr>
          <w:rFonts w:ascii="Arial" w:hAnsi="Arial" w:cs="Arial"/>
          <w:sz w:val="20"/>
          <w:szCs w:val="20"/>
          <w:lang w:val="es-MX"/>
        </w:rPr>
      </w:pPr>
    </w:p>
    <w:p w:rsidR="00EB2395"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tbl>
      <w:tblPr>
        <w:tblW w:w="3637" w:type="dxa"/>
        <w:tblInd w:w="2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1314"/>
      </w:tblGrid>
      <w:tr w:rsidR="00EB2395" w:rsidRPr="00D06137" w:rsidTr="00EB2395">
        <w:trPr>
          <w:trHeight w:hRule="exact" w:val="738"/>
        </w:trPr>
        <w:tc>
          <w:tcPr>
            <w:tcW w:w="2323" w:type="dxa"/>
            <w:shd w:val="clear" w:color="auto" w:fill="auto"/>
            <w:noWrap/>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SUPERFICIE EXCEDENTE SOBRE 2,500 M²</w:t>
            </w:r>
          </w:p>
        </w:tc>
        <w:tc>
          <w:tcPr>
            <w:tcW w:w="1314" w:type="dxa"/>
            <w:shd w:val="clear" w:color="auto" w:fill="auto"/>
            <w:noWrap/>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FACTOR</w:t>
            </w:r>
          </w:p>
        </w:tc>
      </w:tr>
      <w:tr w:rsidR="00EB2395" w:rsidRPr="00D06137" w:rsidTr="00EB2395">
        <w:trPr>
          <w:trHeight w:hRule="exact" w:val="340"/>
        </w:trPr>
        <w:tc>
          <w:tcPr>
            <w:tcW w:w="232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314"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32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314"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32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314"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40"/>
        </w:trPr>
        <w:tc>
          <w:tcPr>
            <w:tcW w:w="2323"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314" w:type="dxa"/>
            <w:shd w:val="clear" w:color="auto" w:fill="auto"/>
            <w:noWrap/>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Default="00EB2395" w:rsidP="00EB2395">
      <w:pPr>
        <w:rPr>
          <w:rFonts w:ascii="Arial" w:hAnsi="Arial" w:cs="Arial"/>
          <w:sz w:val="20"/>
          <w:szCs w:val="20"/>
          <w:lang w:val="es-MX"/>
        </w:rPr>
      </w:pPr>
    </w:p>
    <w:p w:rsidR="00EB2395" w:rsidRDefault="00EB2395" w:rsidP="00EB2395">
      <w:pPr>
        <w:rPr>
          <w:rFonts w:ascii="Arial" w:hAnsi="Arial" w:cs="Arial"/>
          <w:sz w:val="20"/>
          <w:szCs w:val="20"/>
          <w:lang w:val="es-MX"/>
        </w:rPr>
      </w:pPr>
      <w:r w:rsidRPr="00D06137">
        <w:rPr>
          <w:rFonts w:ascii="Arial" w:hAnsi="Arial" w:cs="Arial"/>
          <w:sz w:val="20"/>
          <w:szCs w:val="20"/>
          <w:lang w:val="es-MX"/>
        </w:rPr>
        <w:t>…</w:t>
      </w:r>
    </w:p>
    <w:p w:rsidR="00EB2395" w:rsidRPr="00D06137" w:rsidRDefault="00EB2395" w:rsidP="00EB2395">
      <w:pPr>
        <w:rPr>
          <w:rFonts w:ascii="Arial" w:hAnsi="Arial" w:cs="Arial"/>
          <w:sz w:val="20"/>
          <w:szCs w:val="20"/>
          <w:lang w:val="es-MX"/>
        </w:rPr>
      </w:pPr>
    </w:p>
    <w:p w:rsidR="00EB2395" w:rsidRDefault="00EB2395" w:rsidP="00EB2395">
      <w:pPr>
        <w:numPr>
          <w:ilvl w:val="0"/>
          <w:numId w:val="10"/>
        </w:numPr>
        <w:ind w:left="426" w:hanging="426"/>
        <w:jc w:val="both"/>
        <w:rPr>
          <w:rFonts w:ascii="Arial" w:hAnsi="Arial" w:cs="Arial"/>
          <w:b/>
          <w:sz w:val="20"/>
          <w:szCs w:val="20"/>
          <w:lang w:val="es-MX"/>
        </w:rPr>
      </w:pPr>
      <w:r w:rsidRPr="00D06137">
        <w:rPr>
          <w:rFonts w:ascii="Arial" w:hAnsi="Arial" w:cs="Arial"/>
          <w:b/>
          <w:sz w:val="20"/>
          <w:szCs w:val="20"/>
          <w:lang w:val="es-MX"/>
        </w:rPr>
        <w:t>…</w:t>
      </w:r>
    </w:p>
    <w:p w:rsidR="00EB2395" w:rsidRPr="00D06137" w:rsidRDefault="00EB2395" w:rsidP="00EB2395">
      <w:pPr>
        <w:ind w:left="426"/>
        <w:rPr>
          <w:rFonts w:ascii="Arial" w:hAnsi="Arial" w:cs="Arial"/>
          <w:b/>
          <w:sz w:val="20"/>
          <w:szCs w:val="20"/>
          <w:lang w:val="es-MX"/>
        </w:rPr>
      </w:pPr>
    </w:p>
    <w:p w:rsidR="00EB2395" w:rsidRDefault="00EB2395" w:rsidP="001A4C13">
      <w:pPr>
        <w:jc w:val="both"/>
        <w:rPr>
          <w:rFonts w:ascii="Arial" w:hAnsi="Arial" w:cs="Arial"/>
          <w:sz w:val="20"/>
          <w:szCs w:val="20"/>
          <w:lang w:val="es-MX"/>
        </w:rPr>
      </w:pPr>
      <w:r w:rsidRPr="00D06137">
        <w:rPr>
          <w:rFonts w:ascii="Arial" w:hAnsi="Arial" w:cs="Arial"/>
          <w:sz w:val="20"/>
          <w:szCs w:val="20"/>
          <w:lang w:val="es-MX"/>
        </w:rPr>
        <w:t>Tratándose de predios en Régimen de Propiedad en Condominio, la superficie de área común de terreno podrá demeritarse con el factor de 0.20 y la superficie de área común de construcción podrá demeritarse con el factor de 0.80.</w:t>
      </w:r>
    </w:p>
    <w:p w:rsidR="00EB2395" w:rsidRDefault="00EB2395" w:rsidP="00EB2395">
      <w:pPr>
        <w:rPr>
          <w:rFonts w:ascii="Arial" w:hAnsi="Arial" w:cs="Arial"/>
          <w:sz w:val="20"/>
          <w:szCs w:val="20"/>
          <w:lang w:val="es-MX"/>
        </w:rPr>
      </w:pP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p>
    <w:p w:rsidR="00EB2395" w:rsidRPr="00D06137" w:rsidRDefault="00EB2395" w:rsidP="00EB2395">
      <w:pPr>
        <w:numPr>
          <w:ilvl w:val="0"/>
          <w:numId w:val="10"/>
        </w:numPr>
        <w:tabs>
          <w:tab w:val="left" w:pos="426"/>
        </w:tabs>
        <w:ind w:left="0" w:firstLine="0"/>
        <w:jc w:val="both"/>
        <w:rPr>
          <w:rFonts w:ascii="Arial" w:hAnsi="Arial" w:cs="Arial"/>
          <w:b/>
          <w:sz w:val="20"/>
          <w:szCs w:val="20"/>
          <w:lang w:val="es-MX"/>
        </w:rPr>
      </w:pPr>
      <w:r w:rsidRPr="00D06137">
        <w:rPr>
          <w:rFonts w:ascii="Arial" w:hAnsi="Arial" w:cs="Arial"/>
          <w:b/>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b/>
          <w:bCs/>
          <w:sz w:val="20"/>
          <w:szCs w:val="20"/>
          <w:lang w:val="es-MX"/>
        </w:rPr>
      </w:pPr>
      <w:r w:rsidRPr="00D06137">
        <w:rPr>
          <w:rFonts w:ascii="Arial" w:hAnsi="Arial" w:cs="Arial"/>
          <w:bCs/>
          <w:sz w:val="20"/>
          <w:szCs w:val="20"/>
          <w:lang w:val="es-MX"/>
        </w:rPr>
        <w:t>…</w:t>
      </w: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Pr="00D06137" w:rsidRDefault="00EB2395" w:rsidP="00EB2395">
      <w:pPr>
        <w:rPr>
          <w:rFonts w:ascii="Arial" w:hAnsi="Arial" w:cs="Arial"/>
          <w:bCs/>
          <w:sz w:val="20"/>
          <w:szCs w:val="20"/>
          <w:lang w:val="es-MX"/>
        </w:rPr>
      </w:pP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De la tarifa</w:t>
      </w:r>
    </w:p>
    <w:p w:rsidR="00EB2395" w:rsidRPr="00D06137" w:rsidRDefault="00EB2395" w:rsidP="00EB2395">
      <w:pPr>
        <w:rPr>
          <w:rFonts w:ascii="Arial" w:hAnsi="Arial" w:cs="Arial"/>
          <w:bCs/>
          <w:sz w:val="20"/>
          <w:szCs w:val="20"/>
          <w:lang w:val="es-MX"/>
        </w:rPr>
      </w:pPr>
      <w:r w:rsidRPr="00D06137">
        <w:rPr>
          <w:rFonts w:ascii="Arial" w:hAnsi="Arial" w:cs="Arial"/>
          <w:b/>
          <w:sz w:val="20"/>
          <w:szCs w:val="20"/>
        </w:rPr>
        <w:t>ARTÍCULO 47.-…</w:t>
      </w:r>
    </w:p>
    <w:p w:rsidR="00EB2395" w:rsidRPr="00D06137" w:rsidRDefault="00EB2395" w:rsidP="00EB2395">
      <w:pPr>
        <w:rPr>
          <w:rFonts w:ascii="Arial" w:hAnsi="Arial" w:cs="Arial"/>
          <w:bCs/>
          <w:sz w:val="20"/>
          <w:szCs w:val="20"/>
          <w:lang w:val="es-MX"/>
        </w:rPr>
      </w:pP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TARIFA</w:t>
      </w:r>
    </w:p>
    <w:p w:rsidR="00EB2395" w:rsidRPr="00D06137" w:rsidRDefault="00EB2395" w:rsidP="00EB2395">
      <w:pPr>
        <w:rPr>
          <w:rFonts w:ascii="Arial" w:hAnsi="Arial" w:cs="Arial"/>
          <w:bCs/>
          <w:sz w:val="20"/>
          <w:szCs w:val="20"/>
          <w:lang w:val="es-MX"/>
        </w:rPr>
      </w:pPr>
    </w:p>
    <w:tbl>
      <w:tblPr>
        <w:tblW w:w="5740" w:type="dxa"/>
        <w:jc w:val="center"/>
        <w:tblCellMar>
          <w:left w:w="0" w:type="dxa"/>
          <w:right w:w="0" w:type="dxa"/>
        </w:tblCellMar>
        <w:tblLook w:val="04A0" w:firstRow="1" w:lastRow="0" w:firstColumn="1" w:lastColumn="0" w:noHBand="0" w:noVBand="1"/>
      </w:tblPr>
      <w:tblGrid>
        <w:gridCol w:w="1453"/>
        <w:gridCol w:w="1501"/>
        <w:gridCol w:w="1090"/>
        <w:gridCol w:w="1696"/>
      </w:tblGrid>
      <w:tr w:rsidR="00EB2395" w:rsidRPr="00D06137" w:rsidTr="00EB2395">
        <w:trPr>
          <w:trHeight w:val="282"/>
          <w:jc w:val="center"/>
        </w:trPr>
        <w:tc>
          <w:tcPr>
            <w:tcW w:w="2954" w:type="dxa"/>
            <w:gridSpan w:val="2"/>
            <w:tcBorders>
              <w:top w:val="single" w:sz="8" w:space="0" w:color="auto"/>
              <w:left w:val="single" w:sz="8" w:space="0" w:color="auto"/>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VALORES CATASTRALES</w:t>
            </w:r>
          </w:p>
        </w:tc>
        <w:tc>
          <w:tcPr>
            <w:tcW w:w="2786" w:type="dxa"/>
            <w:gridSpan w:val="2"/>
            <w:tcBorders>
              <w:top w:val="single" w:sz="8" w:space="0" w:color="auto"/>
              <w:left w:val="nil"/>
              <w:bottom w:val="single" w:sz="8" w:space="0" w:color="auto"/>
              <w:right w:val="single" w:sz="8" w:space="0" w:color="000000"/>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CUOTA FIJA + TASA POR EXCEDENTE</w:t>
            </w:r>
          </w:p>
        </w:tc>
      </w:tr>
      <w:tr w:rsidR="00EB2395" w:rsidRPr="000E7F78" w:rsidTr="00EB2395">
        <w:trPr>
          <w:trHeight w:val="237"/>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Límite Inferior</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Límite Superior</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Cuota fija</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EB2395" w:rsidRPr="00D06137" w:rsidRDefault="00EB2395" w:rsidP="00EB2395">
            <w:pPr>
              <w:jc w:val="center"/>
              <w:rPr>
                <w:rFonts w:ascii="Arial" w:hAnsi="Arial" w:cs="Arial"/>
                <w:b/>
                <w:sz w:val="20"/>
                <w:szCs w:val="20"/>
                <w:lang w:val="en-US"/>
              </w:rPr>
            </w:pPr>
            <w:r w:rsidRPr="00D06137">
              <w:rPr>
                <w:rFonts w:ascii="Arial" w:hAnsi="Arial" w:cs="Arial"/>
                <w:b/>
                <w:sz w:val="20"/>
                <w:szCs w:val="20"/>
                <w:lang w:val="en-US"/>
              </w:rPr>
              <w:t>Factor s/exc. L.I.</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234"/>
          <w:jc w:val="center"/>
        </w:trPr>
        <w:tc>
          <w:tcPr>
            <w:tcW w:w="1453" w:type="dxa"/>
            <w:tcBorders>
              <w:top w:val="nil"/>
              <w:left w:val="single" w:sz="8" w:space="0" w:color="auto"/>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nil"/>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trHeight w:hRule="exact" w:val="324"/>
          <w:jc w:val="center"/>
        </w:trPr>
        <w:tc>
          <w:tcPr>
            <w:tcW w:w="1453" w:type="dxa"/>
            <w:tcBorders>
              <w:top w:val="single" w:sz="4" w:space="0" w:color="auto"/>
              <w:left w:val="single" w:sz="4" w:space="0" w:color="auto"/>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501" w:type="dxa"/>
            <w:tcBorders>
              <w:top w:val="single" w:sz="4" w:space="0" w:color="auto"/>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090" w:type="dxa"/>
            <w:tcBorders>
              <w:top w:val="single" w:sz="4" w:space="0" w:color="auto"/>
              <w:left w:val="nil"/>
              <w:bottom w:val="single" w:sz="4" w:space="0" w:color="auto"/>
              <w:right w:val="single" w:sz="8"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696" w:type="dxa"/>
            <w:tcBorders>
              <w:top w:val="single" w:sz="4" w:space="0" w:color="auto"/>
              <w:left w:val="nil"/>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bCs/>
          <w:sz w:val="20"/>
          <w:szCs w:val="20"/>
          <w:lang w:val="es-MX"/>
        </w:rPr>
      </w:pPr>
    </w:p>
    <w:p w:rsidR="00EB2395" w:rsidRPr="00D06137" w:rsidRDefault="00EB2395" w:rsidP="001A4C13">
      <w:pPr>
        <w:jc w:val="both"/>
        <w:rPr>
          <w:rFonts w:ascii="Arial" w:hAnsi="Arial" w:cs="Arial"/>
          <w:sz w:val="20"/>
          <w:szCs w:val="20"/>
          <w:lang w:val="es-MX"/>
        </w:rPr>
      </w:pPr>
      <w:r w:rsidRPr="00D06137">
        <w:rPr>
          <w:rFonts w:ascii="Arial" w:hAnsi="Arial" w:cs="Arial"/>
          <w:sz w:val="20"/>
          <w:szCs w:val="20"/>
          <w:lang w:val="es-MX"/>
        </w:rPr>
        <w:t>Se calculará de la siguiente manera: la diferencia entre el valor catastral y el límite inferior se multiplicará por la tasa aplicable y el producto obtenido se sumará a la cuota fija. Cuando el resultado de la aplicación de la tarifa sea menor a 1.0 veces la unidad de medida y actualización, se considerará este valor como mínimo. El resultado de la aplicación de la tarifa o el importe de 1.0 veces la unidad de medida y actualización, lo que sea mayor, se dividirá entre doce, determinándose de tal forma el impuesto correspondiente al período de un mes.</w:t>
      </w:r>
    </w:p>
    <w:p w:rsidR="00EB2395" w:rsidRDefault="00EB2395" w:rsidP="00EB2395">
      <w:pPr>
        <w:rPr>
          <w:rFonts w:ascii="Arial" w:hAnsi="Arial" w:cs="Arial"/>
          <w:bCs/>
          <w:sz w:val="20"/>
          <w:szCs w:val="20"/>
          <w:lang w:val="es-MX"/>
        </w:rPr>
      </w:pPr>
    </w:p>
    <w:p w:rsidR="00EB2395" w:rsidRPr="00D06137" w:rsidRDefault="00EB2395" w:rsidP="00EB2395">
      <w:pPr>
        <w:rPr>
          <w:rFonts w:ascii="Arial" w:hAnsi="Arial" w:cs="Arial"/>
          <w:bCs/>
          <w:sz w:val="20"/>
          <w:szCs w:val="20"/>
          <w:lang w:val="es-MX"/>
        </w:rPr>
      </w:pPr>
      <w:r w:rsidRPr="00D06137">
        <w:rPr>
          <w:rFonts w:ascii="Arial" w:hAnsi="Arial" w:cs="Arial"/>
          <w:bCs/>
          <w:sz w:val="20"/>
          <w:szCs w:val="20"/>
          <w:lang w:val="es-MX"/>
        </w:rPr>
        <w:t>…</w:t>
      </w:r>
    </w:p>
    <w:p w:rsidR="00EB2395" w:rsidRDefault="00EB2395" w:rsidP="00EB2395">
      <w:pPr>
        <w:rPr>
          <w:rFonts w:ascii="Arial" w:hAnsi="Arial" w:cs="Arial"/>
          <w:bCs/>
          <w:sz w:val="20"/>
          <w:szCs w:val="20"/>
          <w:lang w:val="es-MX"/>
        </w:rPr>
      </w:pPr>
    </w:p>
    <w:p w:rsidR="00EB2395" w:rsidRPr="00D06137" w:rsidRDefault="00EB2395" w:rsidP="00EB2395">
      <w:pPr>
        <w:rPr>
          <w:rFonts w:ascii="Arial" w:hAnsi="Arial" w:cs="Arial"/>
          <w:bCs/>
          <w:sz w:val="20"/>
          <w:szCs w:val="20"/>
          <w:lang w:val="es-MX"/>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Segunda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Del Impuesto Sobre Adquisición de Inmuebles</w:t>
      </w: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Del objeto</w:t>
      </w:r>
    </w:p>
    <w:p w:rsidR="00EB2395" w:rsidRPr="00D06137" w:rsidRDefault="00EB2395" w:rsidP="00EB2395">
      <w:pPr>
        <w:rPr>
          <w:rFonts w:ascii="Arial" w:hAnsi="Arial" w:cs="Arial"/>
          <w:bCs/>
          <w:sz w:val="20"/>
          <w:szCs w:val="20"/>
          <w:lang w:val="es-MX"/>
        </w:rPr>
      </w:pPr>
      <w:r w:rsidRPr="00D06137">
        <w:rPr>
          <w:rFonts w:ascii="Arial" w:hAnsi="Arial" w:cs="Arial"/>
          <w:b/>
          <w:sz w:val="20"/>
          <w:szCs w:val="20"/>
        </w:rPr>
        <w:t>ARTÍCULO 56.-…</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lang w:val="es-MX"/>
        </w:rPr>
      </w:pPr>
    </w:p>
    <w:p w:rsidR="00EB2395" w:rsidRPr="00D06137" w:rsidRDefault="00EB2395" w:rsidP="00EB2395">
      <w:pPr>
        <w:rPr>
          <w:rFonts w:ascii="Arial" w:hAnsi="Arial" w:cs="Arial"/>
          <w:sz w:val="20"/>
          <w:szCs w:val="20"/>
          <w:lang w:val="es-MX"/>
        </w:rPr>
      </w:pPr>
      <w:r w:rsidRPr="003941F1">
        <w:rPr>
          <w:rFonts w:ascii="Arial" w:hAnsi="Arial" w:cs="Arial"/>
          <w:b/>
          <w:sz w:val="20"/>
          <w:szCs w:val="20"/>
          <w:lang w:val="es-MX"/>
        </w:rPr>
        <w:t>I.</w:t>
      </w:r>
      <w:r w:rsidRPr="00D06137">
        <w:rPr>
          <w:rFonts w:ascii="Arial" w:hAnsi="Arial" w:cs="Arial"/>
          <w:sz w:val="20"/>
          <w:szCs w:val="20"/>
          <w:lang w:val="es-MX"/>
        </w:rPr>
        <w:t xml:space="preserve"> </w:t>
      </w:r>
      <w:r>
        <w:rPr>
          <w:rFonts w:ascii="Arial" w:hAnsi="Arial" w:cs="Arial"/>
          <w:sz w:val="20"/>
          <w:szCs w:val="20"/>
          <w:lang w:val="es-MX"/>
        </w:rPr>
        <w:t xml:space="preserve">a la </w:t>
      </w:r>
      <w:r w:rsidRPr="003941F1">
        <w:rPr>
          <w:rFonts w:ascii="Arial" w:hAnsi="Arial" w:cs="Arial"/>
          <w:b/>
          <w:sz w:val="20"/>
          <w:szCs w:val="20"/>
          <w:lang w:val="es-MX"/>
        </w:rPr>
        <w:t>XIV.</w:t>
      </w:r>
      <w:r>
        <w:rPr>
          <w:rFonts w:ascii="Arial" w:hAnsi="Arial" w:cs="Arial"/>
          <w:sz w:val="20"/>
          <w:szCs w:val="20"/>
          <w:lang w:val="es-MX"/>
        </w:rPr>
        <w:t xml:space="preserve"> </w:t>
      </w:r>
      <w:r w:rsidRPr="00D06137">
        <w:rPr>
          <w:rFonts w:ascii="Arial" w:hAnsi="Arial" w:cs="Arial"/>
          <w:sz w:val="20"/>
          <w:szCs w:val="20"/>
          <w:lang w:val="es-MX"/>
        </w:rPr>
        <w:t>…</w:t>
      </w:r>
    </w:p>
    <w:p w:rsidR="00EB2395" w:rsidRDefault="00EB2395" w:rsidP="00EB2395">
      <w:pPr>
        <w:rPr>
          <w:rFonts w:ascii="Arial" w:hAnsi="Arial" w:cs="Arial"/>
          <w:sz w:val="20"/>
          <w:szCs w:val="20"/>
          <w:lang w:val="es-MX"/>
        </w:rPr>
      </w:pPr>
    </w:p>
    <w:p w:rsidR="00EB2395" w:rsidRPr="00D06137" w:rsidRDefault="00EB2395" w:rsidP="001A4C13">
      <w:pPr>
        <w:jc w:val="both"/>
        <w:rPr>
          <w:rFonts w:ascii="Arial" w:hAnsi="Arial" w:cs="Arial"/>
          <w:bCs/>
          <w:sz w:val="20"/>
          <w:szCs w:val="20"/>
          <w:lang w:val="es-MX"/>
        </w:rPr>
      </w:pPr>
      <w:r w:rsidRPr="003941F1">
        <w:rPr>
          <w:rFonts w:ascii="Arial" w:hAnsi="Arial" w:cs="Arial"/>
          <w:b/>
          <w:sz w:val="20"/>
          <w:szCs w:val="20"/>
          <w:lang w:val="es-MX"/>
        </w:rPr>
        <w:t>XV.</w:t>
      </w:r>
      <w:r w:rsidRPr="00D06137">
        <w:rPr>
          <w:rFonts w:ascii="Arial" w:hAnsi="Arial" w:cs="Arial"/>
          <w:sz w:val="20"/>
          <w:szCs w:val="20"/>
          <w:lang w:val="es-MX"/>
        </w:rPr>
        <w:t xml:space="preserve"> La devolución de la propiedad de bienes inmuebles, a consecuencia de la rescisión o terminación del contrato que le da origen, por mutuo acuerdo, así como por procedimientos judiciales o administrativos.</w:t>
      </w:r>
    </w:p>
    <w:p w:rsidR="00EB2395" w:rsidRDefault="00EB2395" w:rsidP="00EB2395">
      <w:pPr>
        <w:tabs>
          <w:tab w:val="left" w:pos="709"/>
          <w:tab w:val="left" w:pos="1418"/>
          <w:tab w:val="left" w:pos="2127"/>
          <w:tab w:val="left" w:pos="2836"/>
          <w:tab w:val="left" w:pos="3545"/>
          <w:tab w:val="center" w:pos="4419"/>
        </w:tabs>
        <w:rPr>
          <w:rFonts w:ascii="Arial" w:hAnsi="Arial" w:cs="Arial"/>
          <w:b/>
          <w:sz w:val="20"/>
          <w:szCs w:val="20"/>
        </w:rPr>
      </w:pP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De las excepciones</w:t>
      </w:r>
    </w:p>
    <w:p w:rsidR="00EB2395" w:rsidRPr="00D06137" w:rsidRDefault="00EB2395" w:rsidP="001A4C13">
      <w:pPr>
        <w:jc w:val="both"/>
        <w:rPr>
          <w:rFonts w:ascii="Arial" w:hAnsi="Arial" w:cs="Arial"/>
          <w:sz w:val="20"/>
          <w:szCs w:val="20"/>
          <w:lang w:val="es-MX"/>
        </w:rPr>
      </w:pPr>
      <w:r w:rsidRPr="00D06137">
        <w:rPr>
          <w:rFonts w:ascii="Arial" w:hAnsi="Arial" w:cs="Arial"/>
          <w:b/>
          <w:sz w:val="20"/>
          <w:szCs w:val="20"/>
        </w:rPr>
        <w:t xml:space="preserve">ARTÍCULO 57.- </w:t>
      </w:r>
      <w:r w:rsidRPr="00D06137">
        <w:rPr>
          <w:rFonts w:ascii="Arial" w:hAnsi="Arial" w:cs="Arial"/>
          <w:sz w:val="20"/>
          <w:szCs w:val="20"/>
          <w:lang w:val="es-MX"/>
        </w:rPr>
        <w:t>Se exceptúa del pago del Impuesto Sobre Adquisición de Inmuebles en las adquisiciones que realicen la Federación, los Estados, los Municipios y en los casos siguientes:</w:t>
      </w:r>
    </w:p>
    <w:p w:rsidR="00EB2395" w:rsidRPr="00EB4243" w:rsidRDefault="00EB2395" w:rsidP="00EB2395">
      <w:pPr>
        <w:rPr>
          <w:rFonts w:ascii="Arial" w:hAnsi="Arial" w:cs="Arial"/>
          <w:sz w:val="20"/>
          <w:szCs w:val="20"/>
          <w:lang w:val="es-MX"/>
        </w:rPr>
      </w:pPr>
    </w:p>
    <w:p w:rsidR="00EB2395" w:rsidRPr="00EB4243" w:rsidRDefault="00EB2395" w:rsidP="00EB2395">
      <w:pPr>
        <w:rPr>
          <w:rFonts w:ascii="Arial" w:hAnsi="Arial" w:cs="Arial"/>
          <w:sz w:val="20"/>
          <w:szCs w:val="20"/>
          <w:lang w:val="es-MX"/>
        </w:rPr>
      </w:pPr>
      <w:r w:rsidRPr="00EB4243">
        <w:rPr>
          <w:rFonts w:ascii="Arial" w:hAnsi="Arial" w:cs="Arial"/>
          <w:b/>
          <w:sz w:val="20"/>
          <w:szCs w:val="20"/>
          <w:lang w:val="es-MX"/>
        </w:rPr>
        <w:t xml:space="preserve">I. </w:t>
      </w:r>
      <w:r w:rsidRPr="00EB4243">
        <w:rPr>
          <w:rFonts w:ascii="Arial" w:hAnsi="Arial" w:cs="Arial"/>
          <w:sz w:val="20"/>
          <w:szCs w:val="20"/>
          <w:lang w:val="es-MX"/>
        </w:rPr>
        <w:t xml:space="preserve"> a la </w:t>
      </w:r>
      <w:r w:rsidRPr="00EB4243">
        <w:rPr>
          <w:rFonts w:ascii="Arial" w:hAnsi="Arial" w:cs="Arial"/>
          <w:b/>
          <w:sz w:val="20"/>
          <w:szCs w:val="20"/>
          <w:lang w:val="es-MX"/>
        </w:rPr>
        <w:t>VI.</w:t>
      </w:r>
      <w:r w:rsidRPr="00EB4243">
        <w:rPr>
          <w:rFonts w:ascii="Arial" w:hAnsi="Arial" w:cs="Arial"/>
          <w:sz w:val="20"/>
          <w:szCs w:val="20"/>
          <w:lang w:val="es-MX"/>
        </w:rPr>
        <w:t xml:space="preserve"> …</w:t>
      </w:r>
    </w:p>
    <w:p w:rsidR="00EB2395" w:rsidRPr="00EB4243" w:rsidRDefault="00EB2395" w:rsidP="00EB2395">
      <w:pPr>
        <w:rPr>
          <w:rFonts w:ascii="Arial" w:hAnsi="Arial" w:cs="Arial"/>
          <w:bCs/>
          <w:sz w:val="20"/>
          <w:szCs w:val="20"/>
          <w:lang w:val="es-MX"/>
        </w:rPr>
      </w:pPr>
    </w:p>
    <w:p w:rsidR="00EB2395" w:rsidRDefault="00EB2395" w:rsidP="00EB2395">
      <w:pPr>
        <w:tabs>
          <w:tab w:val="left" w:pos="709"/>
          <w:tab w:val="left" w:pos="1418"/>
          <w:tab w:val="left" w:pos="2127"/>
          <w:tab w:val="left" w:pos="2836"/>
          <w:tab w:val="left" w:pos="3545"/>
          <w:tab w:val="center" w:pos="4419"/>
        </w:tabs>
        <w:rPr>
          <w:rFonts w:ascii="Arial" w:hAnsi="Arial" w:cs="Arial"/>
          <w:b/>
          <w:sz w:val="20"/>
          <w:szCs w:val="20"/>
        </w:rPr>
      </w:pP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De la Base y de las Cuotas</w:t>
      </w:r>
    </w:p>
    <w:p w:rsidR="00EB2395" w:rsidRPr="00D06137" w:rsidRDefault="00EB2395" w:rsidP="00EB2395">
      <w:pPr>
        <w:rPr>
          <w:rFonts w:ascii="Arial" w:hAnsi="Arial" w:cs="Arial"/>
          <w:bCs/>
          <w:sz w:val="20"/>
          <w:szCs w:val="20"/>
        </w:rPr>
      </w:pPr>
      <w:r w:rsidRPr="00D06137">
        <w:rPr>
          <w:rFonts w:ascii="Arial" w:hAnsi="Arial" w:cs="Arial"/>
          <w:b/>
          <w:sz w:val="20"/>
          <w:szCs w:val="20"/>
        </w:rPr>
        <w:t>ARTÍCULO 76.-</w:t>
      </w:r>
      <w:r w:rsidRPr="00D06137">
        <w:rPr>
          <w:rFonts w:ascii="Arial" w:hAnsi="Arial" w:cs="Arial"/>
          <w:bCs/>
          <w:sz w:val="20"/>
          <w:szCs w:val="20"/>
        </w:rPr>
        <w:t>…</w:t>
      </w:r>
    </w:p>
    <w:p w:rsidR="00EB2395" w:rsidRPr="00D06137" w:rsidRDefault="00EB2395" w:rsidP="00EB2395">
      <w:pPr>
        <w:rPr>
          <w:rFonts w:ascii="Arial" w:hAnsi="Arial" w:cs="Arial"/>
          <w:b/>
          <w:sz w:val="20"/>
          <w:szCs w:val="20"/>
        </w:rPr>
      </w:pPr>
    </w:p>
    <w:tbl>
      <w:tblPr>
        <w:tblpPr w:leftFromText="141" w:rightFromText="141" w:vertAnchor="text" w:horzAnchor="margin" w:tblpY="163"/>
        <w:tblW w:w="11365" w:type="dxa"/>
        <w:tblLayout w:type="fixed"/>
        <w:tblCellMar>
          <w:left w:w="70" w:type="dxa"/>
          <w:right w:w="70" w:type="dxa"/>
        </w:tblCellMar>
        <w:tblLook w:val="00A0" w:firstRow="1" w:lastRow="0" w:firstColumn="1" w:lastColumn="0" w:noHBand="0" w:noVBand="0"/>
      </w:tblPr>
      <w:tblGrid>
        <w:gridCol w:w="6591"/>
        <w:gridCol w:w="1134"/>
        <w:gridCol w:w="1253"/>
        <w:gridCol w:w="1134"/>
        <w:gridCol w:w="1253"/>
      </w:tblGrid>
      <w:tr w:rsidR="00EB2395" w:rsidRPr="00D06137" w:rsidTr="00EB2395">
        <w:trPr>
          <w:gridAfter w:val="2"/>
          <w:wAfter w:w="2387" w:type="dxa"/>
          <w:cantSplit/>
          <w:trHeight w:val="423"/>
        </w:trPr>
        <w:tc>
          <w:tcPr>
            <w:tcW w:w="6591" w:type="dxa"/>
            <w:vAlign w:val="center"/>
          </w:tcPr>
          <w:p w:rsidR="00EB2395" w:rsidRPr="00D06137" w:rsidRDefault="00EB2395" w:rsidP="00EB2395">
            <w:pPr>
              <w:tabs>
                <w:tab w:val="left" w:pos="285"/>
              </w:tabs>
              <w:jc w:val="center"/>
              <w:rPr>
                <w:rFonts w:ascii="Arial" w:hAnsi="Arial" w:cs="Arial"/>
                <w:b/>
                <w:sz w:val="20"/>
                <w:szCs w:val="20"/>
              </w:rPr>
            </w:pPr>
            <w:r w:rsidRPr="00D06137">
              <w:rPr>
                <w:rFonts w:ascii="Arial" w:hAnsi="Arial" w:cs="Arial"/>
                <w:b/>
                <w:sz w:val="20"/>
                <w:szCs w:val="20"/>
              </w:rPr>
              <w:t>Concepto</w:t>
            </w:r>
          </w:p>
        </w:tc>
        <w:tc>
          <w:tcPr>
            <w:tcW w:w="2387" w:type="dxa"/>
            <w:gridSpan w:val="2"/>
            <w:vAlign w:val="center"/>
          </w:tcPr>
          <w:p w:rsidR="00EB2395" w:rsidRPr="00D06137" w:rsidRDefault="00EB2395" w:rsidP="00EB2395">
            <w:pPr>
              <w:tabs>
                <w:tab w:val="left" w:pos="285"/>
              </w:tabs>
              <w:jc w:val="center"/>
              <w:rPr>
                <w:rFonts w:ascii="Arial" w:hAnsi="Arial" w:cs="Arial"/>
                <w:b/>
                <w:sz w:val="20"/>
                <w:szCs w:val="20"/>
              </w:rPr>
            </w:pPr>
            <w:r w:rsidRPr="00D06137">
              <w:rPr>
                <w:rFonts w:ascii="Arial" w:hAnsi="Arial" w:cs="Arial"/>
                <w:b/>
                <w:sz w:val="20"/>
                <w:szCs w:val="20"/>
              </w:rPr>
              <w:t>Veces la unidad de medida y actualización</w:t>
            </w:r>
          </w:p>
        </w:tc>
      </w:tr>
      <w:tr w:rsidR="00EB2395" w:rsidRPr="00D06137" w:rsidTr="00EB2395">
        <w:trPr>
          <w:gridAfter w:val="2"/>
          <w:wAfter w:w="2387" w:type="dxa"/>
          <w:cantSplit/>
          <w:trHeight w:val="258"/>
        </w:trPr>
        <w:tc>
          <w:tcPr>
            <w:tcW w:w="8978" w:type="dxa"/>
            <w:gridSpan w:val="3"/>
            <w:vAlign w:val="center"/>
          </w:tcPr>
          <w:p w:rsidR="00EB2395" w:rsidRPr="00D06137" w:rsidRDefault="00EB2395" w:rsidP="00EB2395">
            <w:pPr>
              <w:rPr>
                <w:rFonts w:ascii="Arial" w:hAnsi="Arial" w:cs="Arial"/>
                <w:sz w:val="20"/>
                <w:szCs w:val="20"/>
                <w:lang w:val="es-ES_tradnl"/>
              </w:rPr>
            </w:pPr>
            <w:r w:rsidRPr="00D06137">
              <w:rPr>
                <w:rFonts w:ascii="Arial" w:hAnsi="Arial" w:cs="Arial"/>
                <w:sz w:val="20"/>
                <w:szCs w:val="20"/>
                <w:lang w:val="es-ES_tradnl"/>
              </w:rPr>
              <w:t>I.-…</w:t>
            </w:r>
          </w:p>
        </w:tc>
      </w:tr>
      <w:tr w:rsidR="00EB2395" w:rsidRPr="00D06137" w:rsidTr="00EB2395">
        <w:trPr>
          <w:gridAfter w:val="2"/>
          <w:wAfter w:w="2387" w:type="dxa"/>
          <w:cantSplit/>
          <w:trHeight w:val="252"/>
        </w:trPr>
        <w:tc>
          <w:tcPr>
            <w:tcW w:w="8978" w:type="dxa"/>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lang w:val="es-ES_tradnl"/>
              </w:rPr>
              <w:t>1. …</w:t>
            </w:r>
          </w:p>
        </w:tc>
      </w:tr>
      <w:tr w:rsidR="00EB2395" w:rsidRPr="00D06137" w:rsidTr="00EB2395">
        <w:trPr>
          <w:gridAfter w:val="2"/>
          <w:wAfter w:w="2387" w:type="dxa"/>
          <w:cantSplit/>
          <w:trHeight w:val="243"/>
        </w:trPr>
        <w:tc>
          <w:tcPr>
            <w:tcW w:w="8978" w:type="dxa"/>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p>
        </w:tc>
      </w:tr>
      <w:tr w:rsidR="00EB2395" w:rsidRPr="00D06137" w:rsidTr="00EB2395">
        <w:trPr>
          <w:gridAfter w:val="2"/>
          <w:wAfter w:w="2387" w:type="dxa"/>
          <w:cantSplit/>
          <w:trHeight w:val="391"/>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lang w:val="es-ES_tradnl"/>
              </w:rPr>
              <w:t>1)</w:t>
            </w:r>
            <w:r>
              <w:rPr>
                <w:rFonts w:ascii="Arial" w:hAnsi="Arial" w:cs="Arial"/>
                <w:sz w:val="20"/>
                <w:szCs w:val="20"/>
                <w:lang w:val="es-ES_tradnl"/>
              </w:rPr>
              <w:t xml:space="preserve"> al 6)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357"/>
        </w:trPr>
        <w:tc>
          <w:tcPr>
            <w:tcW w:w="8978" w:type="dxa"/>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w:t>
            </w:r>
          </w:p>
        </w:tc>
      </w:tr>
      <w:tr w:rsidR="00EB2395" w:rsidRPr="00D06137" w:rsidTr="00EB2395">
        <w:trPr>
          <w:gridAfter w:val="2"/>
          <w:wAfter w:w="2387" w:type="dxa"/>
          <w:cantSplit/>
          <w:trHeight w:val="350"/>
        </w:trPr>
        <w:tc>
          <w:tcPr>
            <w:tcW w:w="6591" w:type="dxa"/>
            <w:vAlign w:val="center"/>
          </w:tcPr>
          <w:p w:rsidR="00EB2395" w:rsidRPr="00D06137" w:rsidRDefault="00EB2395" w:rsidP="00EB2395">
            <w:pPr>
              <w:ind w:left="567" w:hanging="283"/>
              <w:rPr>
                <w:rFonts w:ascii="Arial" w:hAnsi="Arial" w:cs="Arial"/>
                <w:sz w:val="20"/>
                <w:szCs w:val="20"/>
              </w:rPr>
            </w:pPr>
            <w:r w:rsidRPr="00D06137">
              <w:rPr>
                <w:rFonts w:ascii="Arial" w:hAnsi="Arial" w:cs="Arial"/>
                <w:sz w:val="20"/>
                <w:szCs w:val="20"/>
                <w:lang w:val="es-ES_tradnl"/>
              </w:rPr>
              <w:t>1)</w:t>
            </w:r>
            <w:r>
              <w:rPr>
                <w:rFonts w:ascii="Arial" w:hAnsi="Arial" w:cs="Arial"/>
                <w:sz w:val="20"/>
                <w:szCs w:val="20"/>
                <w:lang w:val="es-ES_tradnl"/>
              </w:rPr>
              <w:t xml:space="preserve"> al 6)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416"/>
        </w:trPr>
        <w:tc>
          <w:tcPr>
            <w:tcW w:w="8978" w:type="dxa"/>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c)</w:t>
            </w:r>
            <w:r w:rsidRPr="00D06137">
              <w:rPr>
                <w:rFonts w:ascii="Arial" w:hAnsi="Arial" w:cs="Arial"/>
                <w:sz w:val="20"/>
                <w:szCs w:val="20"/>
                <w:lang w:val="es-ES_tradnl"/>
              </w:rPr>
              <w:t>…</w:t>
            </w:r>
          </w:p>
        </w:tc>
      </w:tr>
      <w:tr w:rsidR="00EB2395" w:rsidRPr="00D06137" w:rsidTr="00EB2395">
        <w:trPr>
          <w:gridAfter w:val="2"/>
          <w:wAfter w:w="2387" w:type="dxa"/>
          <w:cantSplit/>
          <w:trHeight w:val="407"/>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lang w:val="es-ES_tradnl"/>
              </w:rPr>
              <w:t>1)</w:t>
            </w:r>
            <w:r>
              <w:rPr>
                <w:rFonts w:ascii="Arial" w:hAnsi="Arial" w:cs="Arial"/>
                <w:sz w:val="20"/>
                <w:szCs w:val="20"/>
                <w:lang w:val="es-ES_tradnl"/>
              </w:rPr>
              <w:t xml:space="preserve"> al 6)</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104"/>
        </w:trPr>
        <w:tc>
          <w:tcPr>
            <w:tcW w:w="8978" w:type="dxa"/>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w:t>
            </w:r>
          </w:p>
        </w:tc>
      </w:tr>
      <w:tr w:rsidR="00EB2395" w:rsidRPr="00D06137" w:rsidTr="00EB2395">
        <w:trPr>
          <w:gridAfter w:val="2"/>
          <w:wAfter w:w="2387" w:type="dxa"/>
          <w:cantSplit/>
          <w:trHeight w:val="287"/>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lang w:val="es-ES_tradnl"/>
              </w:rPr>
              <w:t>1)</w:t>
            </w:r>
            <w:r>
              <w:rPr>
                <w:rFonts w:ascii="Arial" w:hAnsi="Arial" w:cs="Arial"/>
                <w:sz w:val="20"/>
                <w:szCs w:val="20"/>
                <w:lang w:val="es-ES_tradnl"/>
              </w:rPr>
              <w:t xml:space="preserve"> al 6)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103"/>
        </w:trPr>
        <w:tc>
          <w:tcPr>
            <w:tcW w:w="8978" w:type="dxa"/>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2.-…</w:t>
            </w:r>
          </w:p>
        </w:tc>
      </w:tr>
      <w:tr w:rsidR="00EB2395" w:rsidRPr="00D06137" w:rsidTr="00EB2395">
        <w:trPr>
          <w:gridAfter w:val="2"/>
          <w:wAfter w:w="2387" w:type="dxa"/>
          <w:cantSplit/>
          <w:trHeight w:val="399"/>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a)</w:t>
            </w:r>
            <w:r w:rsidRPr="00D06137">
              <w:rPr>
                <w:rFonts w:ascii="Arial" w:hAnsi="Arial" w:cs="Arial"/>
                <w:sz w:val="20"/>
                <w:szCs w:val="20"/>
                <w:lang w:val="es-ES_tradnl"/>
              </w:rPr>
              <w:t>…</w:t>
            </w:r>
          </w:p>
        </w:tc>
      </w:tr>
      <w:tr w:rsidR="00EB2395" w:rsidRPr="00D06137" w:rsidTr="00EB2395">
        <w:trPr>
          <w:gridAfter w:val="2"/>
          <w:wAfter w:w="2387" w:type="dxa"/>
          <w:cantSplit/>
          <w:trHeight w:val="283"/>
        </w:trPr>
        <w:tc>
          <w:tcPr>
            <w:tcW w:w="6591" w:type="dxa"/>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1)</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3.5</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295"/>
        </w:trPr>
        <w:tc>
          <w:tcPr>
            <w:tcW w:w="6591" w:type="dxa"/>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2)</w:t>
            </w:r>
            <w:r>
              <w:rPr>
                <w:rFonts w:ascii="Arial" w:hAnsi="Arial" w:cs="Arial"/>
                <w:sz w:val="20"/>
                <w:szCs w:val="20"/>
              </w:rPr>
              <w:t xml:space="preserve"> al 5)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243"/>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b)</w:t>
            </w:r>
            <w:r w:rsidRPr="00D06137">
              <w:rPr>
                <w:rFonts w:ascii="Arial" w:hAnsi="Arial" w:cs="Arial"/>
                <w:sz w:val="20"/>
                <w:szCs w:val="20"/>
                <w:lang w:val="es-ES_tradnl"/>
              </w:rPr>
              <w:t>…</w:t>
            </w:r>
          </w:p>
        </w:tc>
      </w:tr>
      <w:tr w:rsidR="00EB2395" w:rsidRPr="00D06137" w:rsidTr="00EB2395">
        <w:trPr>
          <w:gridAfter w:val="2"/>
          <w:wAfter w:w="2387" w:type="dxa"/>
          <w:cantSplit/>
          <w:trHeight w:val="249"/>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1)</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10</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288"/>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2)</w:t>
            </w:r>
            <w:r>
              <w:rPr>
                <w:rFonts w:ascii="Arial" w:hAnsi="Arial" w:cs="Arial"/>
                <w:sz w:val="20"/>
                <w:szCs w:val="20"/>
              </w:rPr>
              <w:t xml:space="preserve"> al 5)</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79"/>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c)</w:t>
            </w:r>
            <w:r w:rsidRPr="00D06137">
              <w:rPr>
                <w:rFonts w:ascii="Arial" w:hAnsi="Arial" w:cs="Arial"/>
                <w:sz w:val="20"/>
                <w:szCs w:val="20"/>
                <w:lang w:val="es-ES_tradnl"/>
              </w:rPr>
              <w:t>…</w:t>
            </w:r>
          </w:p>
        </w:tc>
      </w:tr>
      <w:tr w:rsidR="00EB2395" w:rsidRPr="00D06137" w:rsidTr="00EB2395">
        <w:trPr>
          <w:gridAfter w:val="2"/>
          <w:wAfter w:w="2387" w:type="dxa"/>
          <w:cantSplit/>
          <w:trHeight w:val="199"/>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1)</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25</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407"/>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2)</w:t>
            </w:r>
            <w:r>
              <w:rPr>
                <w:rFonts w:ascii="Arial" w:hAnsi="Arial" w:cs="Arial"/>
                <w:sz w:val="20"/>
                <w:szCs w:val="20"/>
              </w:rPr>
              <w:t xml:space="preserve"> al 5)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321"/>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d)</w:t>
            </w:r>
            <w:r w:rsidRPr="00D06137">
              <w:rPr>
                <w:rFonts w:ascii="Arial" w:hAnsi="Arial" w:cs="Arial"/>
                <w:sz w:val="20"/>
                <w:szCs w:val="20"/>
                <w:lang w:val="es-ES_tradnl"/>
              </w:rPr>
              <w:t>…</w:t>
            </w:r>
          </w:p>
        </w:tc>
      </w:tr>
      <w:tr w:rsidR="00EB2395" w:rsidRPr="00D06137" w:rsidTr="00EB2395">
        <w:trPr>
          <w:gridAfter w:val="2"/>
          <w:wAfter w:w="2387" w:type="dxa"/>
          <w:cantSplit/>
          <w:trHeight w:val="475"/>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1)</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50</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217"/>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2)</w:t>
            </w:r>
            <w:r>
              <w:rPr>
                <w:rFonts w:ascii="Arial" w:hAnsi="Arial" w:cs="Arial"/>
                <w:sz w:val="20"/>
                <w:szCs w:val="20"/>
              </w:rPr>
              <w:t xml:space="preserve"> al 5)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70"/>
        </w:trPr>
        <w:tc>
          <w:tcPr>
            <w:tcW w:w="8978" w:type="dxa"/>
            <w:gridSpan w:val="3"/>
            <w:vAlign w:val="center"/>
          </w:tcPr>
          <w:p w:rsidR="00EB2395" w:rsidRPr="00D06137" w:rsidRDefault="00EB2395" w:rsidP="00EB2395">
            <w:pPr>
              <w:ind w:firstLine="284"/>
              <w:rPr>
                <w:rFonts w:ascii="Arial" w:hAnsi="Arial" w:cs="Arial"/>
                <w:sz w:val="20"/>
                <w:szCs w:val="20"/>
                <w:lang w:val="es-ES_tradnl"/>
              </w:rPr>
            </w:pPr>
            <w:r w:rsidRPr="00D06137">
              <w:rPr>
                <w:rFonts w:ascii="Arial" w:hAnsi="Arial" w:cs="Arial"/>
                <w:sz w:val="20"/>
                <w:szCs w:val="20"/>
                <w:lang w:val="es-ES_tradnl"/>
              </w:rPr>
              <w:t>…</w:t>
            </w:r>
          </w:p>
        </w:tc>
      </w:tr>
      <w:tr w:rsidR="00EB2395" w:rsidRPr="00D06137" w:rsidTr="00EB2395">
        <w:trPr>
          <w:gridAfter w:val="2"/>
          <w:wAfter w:w="2387" w:type="dxa"/>
          <w:cantSplit/>
          <w:trHeight w:val="70"/>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lang w:val="es-ES_tradnl"/>
              </w:rPr>
              <w:t>e</w:t>
            </w:r>
            <w:r w:rsidRPr="00D06137">
              <w:rPr>
                <w:rFonts w:ascii="Arial" w:hAnsi="Arial" w:cs="Arial"/>
                <w:sz w:val="20"/>
                <w:szCs w:val="20"/>
              </w:rPr>
              <w:t>)…</w:t>
            </w:r>
          </w:p>
        </w:tc>
      </w:tr>
      <w:tr w:rsidR="00EB2395" w:rsidRPr="00D06137" w:rsidTr="00EB2395">
        <w:trPr>
          <w:gridAfter w:val="2"/>
          <w:wAfter w:w="2387" w:type="dxa"/>
          <w:cantSplit/>
          <w:trHeight w:val="437"/>
        </w:trPr>
        <w:tc>
          <w:tcPr>
            <w:tcW w:w="6591" w:type="dxa"/>
            <w:vAlign w:val="center"/>
          </w:tcPr>
          <w:p w:rsidR="00EB2395" w:rsidRPr="00D06137" w:rsidRDefault="00EB2395" w:rsidP="00EB2395">
            <w:pPr>
              <w:ind w:left="426" w:hanging="142"/>
              <w:rPr>
                <w:rFonts w:ascii="Arial" w:hAnsi="Arial" w:cs="Arial"/>
                <w:sz w:val="20"/>
                <w:szCs w:val="20"/>
                <w:lang w:val="es-ES_tradnl"/>
              </w:rPr>
            </w:pPr>
            <w:r w:rsidRPr="00D06137">
              <w:rPr>
                <w:rFonts w:ascii="Arial" w:hAnsi="Arial" w:cs="Arial"/>
                <w:sz w:val="20"/>
                <w:szCs w:val="20"/>
                <w:lang w:val="es-ES_tradnl"/>
              </w:rPr>
              <w:t xml:space="preserve">1. </w:t>
            </w:r>
            <w:r>
              <w:rPr>
                <w:rFonts w:ascii="Arial" w:hAnsi="Arial" w:cs="Arial"/>
                <w:sz w:val="20"/>
                <w:szCs w:val="20"/>
                <w:lang w:val="es-ES_tradnl"/>
              </w:rPr>
              <w:t xml:space="preserve">al 10) </w:t>
            </w:r>
            <w:r w:rsidRPr="00D06137">
              <w:rPr>
                <w:rFonts w:ascii="Arial" w:hAnsi="Arial" w:cs="Arial"/>
                <w:sz w:val="20"/>
                <w:szCs w:val="20"/>
                <w:lang w:val="es-ES_tradnl"/>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149"/>
        </w:trPr>
        <w:tc>
          <w:tcPr>
            <w:tcW w:w="6591" w:type="dxa"/>
          </w:tcPr>
          <w:p w:rsidR="00EB2395" w:rsidRPr="00D06137" w:rsidRDefault="00EB2395" w:rsidP="00EB2395">
            <w:pPr>
              <w:ind w:left="426" w:hanging="142"/>
              <w:rPr>
                <w:rFonts w:ascii="Arial" w:hAnsi="Arial" w:cs="Arial"/>
                <w:sz w:val="20"/>
                <w:szCs w:val="20"/>
                <w:lang w:val="es-MX"/>
              </w:rPr>
            </w:pPr>
            <w:r w:rsidRPr="00D06137">
              <w:rPr>
                <w:rFonts w:ascii="Arial" w:hAnsi="Arial" w:cs="Arial"/>
                <w:sz w:val="20"/>
                <w:szCs w:val="20"/>
                <w:lang w:val="es-MX"/>
              </w:rPr>
              <w:t>11. Banco de Materiales</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354</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Licencia</w:t>
            </w:r>
          </w:p>
        </w:tc>
      </w:tr>
      <w:tr w:rsidR="00EB2395" w:rsidRPr="00D06137" w:rsidTr="00EB2395">
        <w:trPr>
          <w:gridAfter w:val="2"/>
          <w:wAfter w:w="2387" w:type="dxa"/>
          <w:cantSplit/>
          <w:trHeight w:val="205"/>
        </w:trPr>
        <w:tc>
          <w:tcPr>
            <w:tcW w:w="8978" w:type="dxa"/>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II.-…</w:t>
            </w:r>
          </w:p>
        </w:tc>
      </w:tr>
      <w:tr w:rsidR="00EB2395" w:rsidRPr="00D06137" w:rsidTr="00EB2395">
        <w:trPr>
          <w:gridAfter w:val="2"/>
          <w:wAfter w:w="2387" w:type="dxa"/>
          <w:cantSplit/>
          <w:trHeight w:val="276"/>
        </w:trPr>
        <w:tc>
          <w:tcPr>
            <w:tcW w:w="6591" w:type="dxa"/>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r w:rsidR="00840AB4">
              <w:rPr>
                <w:rFonts w:ascii="Arial" w:hAnsi="Arial" w:cs="Arial"/>
                <w:sz w:val="20"/>
                <w:szCs w:val="20"/>
              </w:rPr>
              <w:t xml:space="preserve"> a la b</w:t>
            </w:r>
            <w:r>
              <w:rPr>
                <w:rFonts w:ascii="Arial" w:hAnsi="Arial" w:cs="Arial"/>
                <w:sz w:val="20"/>
                <w:szCs w:val="20"/>
              </w:rPr>
              <w:t xml:space="preserve">) </w:t>
            </w:r>
            <w:r w:rsidRPr="00D06137">
              <w:rPr>
                <w:rFonts w:ascii="Arial" w:hAnsi="Arial" w:cs="Arial"/>
                <w:sz w:val="20"/>
                <w:szCs w:val="20"/>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2387" w:type="dxa"/>
          <w:cantSplit/>
          <w:trHeight w:val="429"/>
        </w:trPr>
        <w:tc>
          <w:tcPr>
            <w:tcW w:w="6591" w:type="dxa"/>
            <w:vAlign w:val="center"/>
          </w:tcPr>
          <w:p w:rsidR="00840AB4" w:rsidRDefault="00840AB4" w:rsidP="00EB2395">
            <w:pPr>
              <w:ind w:firstLine="142"/>
              <w:rPr>
                <w:rFonts w:ascii="Arial" w:hAnsi="Arial" w:cs="Arial"/>
                <w:sz w:val="20"/>
                <w:szCs w:val="20"/>
              </w:rPr>
            </w:pPr>
          </w:p>
          <w:p w:rsidR="00840AB4" w:rsidRDefault="00840AB4" w:rsidP="00EB2395">
            <w:pPr>
              <w:ind w:firstLine="142"/>
              <w:rPr>
                <w:rFonts w:ascii="Arial" w:hAnsi="Arial" w:cs="Arial"/>
                <w:sz w:val="20"/>
                <w:szCs w:val="20"/>
              </w:rPr>
            </w:pPr>
            <w:r>
              <w:rPr>
                <w:rFonts w:ascii="Arial" w:hAnsi="Arial" w:cs="Arial"/>
                <w:sz w:val="20"/>
                <w:szCs w:val="20"/>
              </w:rPr>
              <w:t>c)…</w:t>
            </w:r>
          </w:p>
          <w:p w:rsidR="00EB2395" w:rsidRPr="00D06137" w:rsidRDefault="00EB2395" w:rsidP="00EB2395">
            <w:pPr>
              <w:ind w:firstLine="142"/>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4. </w:t>
            </w:r>
            <w:r w:rsidRPr="00D06137">
              <w:rPr>
                <w:rFonts w:ascii="Arial" w:hAnsi="Arial" w:cs="Arial"/>
                <w:sz w:val="20"/>
                <w:szCs w:val="20"/>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99"/>
        </w:trPr>
        <w:tc>
          <w:tcPr>
            <w:tcW w:w="8978" w:type="dxa"/>
            <w:gridSpan w:val="3"/>
            <w:vAlign w:val="center"/>
          </w:tcPr>
          <w:p w:rsidR="00EB2395" w:rsidRPr="00D06137" w:rsidRDefault="00EB2395" w:rsidP="00EB2395">
            <w:pPr>
              <w:ind w:left="284" w:hanging="142"/>
              <w:rPr>
                <w:rFonts w:ascii="Arial" w:hAnsi="Arial" w:cs="Arial"/>
                <w:sz w:val="20"/>
                <w:szCs w:val="20"/>
                <w:highlight w:val="yellow"/>
              </w:rPr>
            </w:pPr>
            <w:r w:rsidRPr="00D06137">
              <w:rPr>
                <w:rFonts w:ascii="Arial" w:hAnsi="Arial" w:cs="Arial"/>
                <w:sz w:val="20"/>
                <w:szCs w:val="20"/>
              </w:rPr>
              <w:t>d)…</w:t>
            </w:r>
          </w:p>
        </w:tc>
        <w:tc>
          <w:tcPr>
            <w:tcW w:w="1134" w:type="dxa"/>
          </w:tcPr>
          <w:p w:rsidR="00EB2395" w:rsidRPr="00D06137" w:rsidRDefault="00EB2395" w:rsidP="00EB2395">
            <w:pPr>
              <w:rPr>
                <w:rFonts w:ascii="Arial" w:hAnsi="Arial" w:cs="Arial"/>
                <w:sz w:val="20"/>
                <w:szCs w:val="20"/>
                <w:lang w:val="es-ES_tradnl"/>
              </w:rPr>
            </w:pPr>
          </w:p>
        </w:tc>
        <w:tc>
          <w:tcPr>
            <w:tcW w:w="1253" w:type="dxa"/>
            <w:vAlign w:val="center"/>
          </w:tcPr>
          <w:p w:rsidR="00EB2395" w:rsidRPr="00D06137" w:rsidRDefault="00EB2395" w:rsidP="00EB2395">
            <w:pPr>
              <w:rPr>
                <w:rFonts w:ascii="Arial" w:hAnsi="Arial" w:cs="Arial"/>
                <w:sz w:val="20"/>
                <w:szCs w:val="20"/>
                <w:lang w:val="es-ES_tradnl"/>
              </w:rPr>
            </w:pPr>
          </w:p>
        </w:tc>
      </w:tr>
      <w:tr w:rsidR="00EB2395" w:rsidRPr="00D06137" w:rsidTr="00EB2395">
        <w:trPr>
          <w:gridAfter w:val="2"/>
          <w:wAfter w:w="2387" w:type="dxa"/>
          <w:cantSplit/>
          <w:trHeight w:val="324"/>
        </w:trPr>
        <w:tc>
          <w:tcPr>
            <w:tcW w:w="6591" w:type="dxa"/>
            <w:vAlign w:val="center"/>
          </w:tcPr>
          <w:p w:rsidR="00EB2395" w:rsidRPr="00D06137" w:rsidRDefault="00EB2395" w:rsidP="00EB2395">
            <w:pPr>
              <w:ind w:left="426" w:hanging="142"/>
              <w:rPr>
                <w:rFonts w:ascii="Arial" w:hAnsi="Arial" w:cs="Arial"/>
                <w:sz w:val="20"/>
                <w:szCs w:val="20"/>
                <w:highlight w:val="yellow"/>
              </w:rPr>
            </w:pPr>
            <w:r w:rsidRPr="00D06137">
              <w:rPr>
                <w:rFonts w:ascii="Arial" w:hAnsi="Arial" w:cs="Arial"/>
                <w:sz w:val="20"/>
                <w:szCs w:val="20"/>
              </w:rPr>
              <w:t xml:space="preserve">1. </w:t>
            </w:r>
            <w:r>
              <w:rPr>
                <w:rFonts w:ascii="Arial" w:hAnsi="Arial" w:cs="Arial"/>
                <w:sz w:val="20"/>
                <w:szCs w:val="20"/>
              </w:rPr>
              <w:t>al 4</w:t>
            </w:r>
            <w:r w:rsidRPr="00D06137">
              <w:rPr>
                <w:rFonts w:ascii="Arial" w:hAnsi="Arial" w:cs="Arial"/>
                <w:sz w:val="20"/>
                <w:szCs w:val="20"/>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01"/>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e)…</w:t>
            </w:r>
          </w:p>
        </w:tc>
        <w:tc>
          <w:tcPr>
            <w:tcW w:w="1134" w:type="dxa"/>
          </w:tcPr>
          <w:p w:rsidR="00EB2395" w:rsidRPr="00D06137" w:rsidRDefault="00EB2395" w:rsidP="00EB2395">
            <w:pPr>
              <w:rPr>
                <w:rFonts w:ascii="Arial" w:hAnsi="Arial" w:cs="Arial"/>
                <w:sz w:val="20"/>
                <w:szCs w:val="20"/>
                <w:lang w:val="es-ES_tradnl"/>
              </w:rPr>
            </w:pPr>
          </w:p>
        </w:tc>
        <w:tc>
          <w:tcPr>
            <w:tcW w:w="1253" w:type="dxa"/>
            <w:vAlign w:val="center"/>
          </w:tcPr>
          <w:p w:rsidR="00EB2395" w:rsidRPr="00D06137" w:rsidRDefault="00EB2395" w:rsidP="00EB2395">
            <w:pPr>
              <w:rPr>
                <w:rFonts w:ascii="Arial" w:hAnsi="Arial" w:cs="Arial"/>
                <w:sz w:val="20"/>
                <w:szCs w:val="20"/>
                <w:lang w:val="es-ES_tradnl"/>
              </w:rPr>
            </w:pPr>
          </w:p>
        </w:tc>
      </w:tr>
      <w:tr w:rsidR="00EB2395" w:rsidRPr="00D06137" w:rsidTr="00EB2395">
        <w:trPr>
          <w:gridAfter w:val="2"/>
          <w:wAfter w:w="2387" w:type="dxa"/>
          <w:cantSplit/>
          <w:trHeight w:val="399"/>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 xml:space="preserve">1. </w:t>
            </w:r>
            <w:r>
              <w:rPr>
                <w:rFonts w:ascii="Arial" w:hAnsi="Arial" w:cs="Arial"/>
                <w:sz w:val="20"/>
                <w:szCs w:val="20"/>
              </w:rPr>
              <w:t>al 4.</w:t>
            </w:r>
            <w:r w:rsidRPr="00D06137">
              <w:rPr>
                <w:rFonts w:ascii="Arial" w:hAnsi="Arial" w:cs="Arial"/>
                <w:sz w:val="20"/>
                <w:szCs w:val="20"/>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192"/>
        </w:trPr>
        <w:tc>
          <w:tcPr>
            <w:tcW w:w="8978"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f)</w:t>
            </w:r>
            <w:r>
              <w:rPr>
                <w:rFonts w:ascii="Arial" w:hAnsi="Arial" w:cs="Arial"/>
                <w:sz w:val="20"/>
                <w:szCs w:val="20"/>
              </w:rPr>
              <w:t xml:space="preserve"> a la l)</w:t>
            </w:r>
            <w:r w:rsidRPr="00D06137">
              <w:rPr>
                <w:rFonts w:ascii="Arial" w:hAnsi="Arial" w:cs="Arial"/>
                <w:sz w:val="20"/>
                <w:szCs w:val="20"/>
              </w:rPr>
              <w:t>…</w:t>
            </w:r>
          </w:p>
        </w:tc>
        <w:tc>
          <w:tcPr>
            <w:tcW w:w="1134" w:type="dxa"/>
            <w:vAlign w:val="center"/>
          </w:tcPr>
          <w:p w:rsidR="00EB2395" w:rsidRPr="00D06137" w:rsidRDefault="00EB2395" w:rsidP="00EB2395">
            <w:pPr>
              <w:rPr>
                <w:rFonts w:ascii="Arial" w:hAnsi="Arial" w:cs="Arial"/>
                <w:sz w:val="20"/>
                <w:szCs w:val="20"/>
                <w:lang w:val="es-ES_tradnl"/>
              </w:rPr>
            </w:pPr>
          </w:p>
        </w:tc>
        <w:tc>
          <w:tcPr>
            <w:tcW w:w="1253" w:type="dxa"/>
            <w:vAlign w:val="center"/>
          </w:tcPr>
          <w:p w:rsidR="00EB2395" w:rsidRPr="00D06137" w:rsidRDefault="00EB2395" w:rsidP="00EB2395">
            <w:pPr>
              <w:rPr>
                <w:rFonts w:ascii="Arial" w:hAnsi="Arial" w:cs="Arial"/>
                <w:sz w:val="20"/>
                <w:szCs w:val="20"/>
                <w:lang w:val="es-ES_tradnl"/>
              </w:rPr>
            </w:pPr>
          </w:p>
        </w:tc>
      </w:tr>
      <w:tr w:rsidR="00EB2395" w:rsidRPr="00D06137" w:rsidTr="00EB2395">
        <w:trPr>
          <w:gridAfter w:val="2"/>
          <w:wAfter w:w="2387" w:type="dxa"/>
          <w:cantSplit/>
          <w:trHeight w:val="200"/>
        </w:trPr>
        <w:tc>
          <w:tcPr>
            <w:tcW w:w="6591"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 xml:space="preserve">1. </w:t>
            </w:r>
            <w:r>
              <w:rPr>
                <w:rFonts w:ascii="Arial" w:hAnsi="Arial" w:cs="Arial"/>
                <w:sz w:val="20"/>
                <w:szCs w:val="20"/>
              </w:rPr>
              <w:t xml:space="preserve">al 4. </w:t>
            </w:r>
            <w:r w:rsidRPr="00D06137">
              <w:rPr>
                <w:rFonts w:ascii="Arial" w:hAnsi="Arial" w:cs="Arial"/>
                <w:sz w:val="20"/>
                <w:szCs w:val="20"/>
              </w:rPr>
              <w:t>…</w:t>
            </w:r>
          </w:p>
        </w:tc>
        <w:tc>
          <w:tcPr>
            <w:tcW w:w="1134"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53" w:type="dxa"/>
            <w:vAlign w:val="center"/>
          </w:tcPr>
          <w:p w:rsidR="00EB2395" w:rsidRPr="00D06137" w:rsidRDefault="00EB2395" w:rsidP="00EB2395">
            <w:pPr>
              <w:ind w:left="214"/>
              <w:jc w:val="center"/>
              <w:rPr>
                <w:rFonts w:ascii="Arial" w:hAnsi="Arial" w:cs="Arial"/>
                <w:sz w:val="20"/>
                <w:szCs w:val="20"/>
              </w:rPr>
            </w:pPr>
            <w:r w:rsidRPr="00D06137">
              <w:rPr>
                <w:rFonts w:ascii="Arial" w:hAnsi="Arial" w:cs="Arial"/>
                <w:sz w:val="20"/>
                <w:szCs w:val="20"/>
              </w:rPr>
              <w:t>…</w:t>
            </w:r>
          </w:p>
        </w:tc>
      </w:tr>
    </w:tbl>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Para los efectos de las fracciones anteriores se entenderá por Otros Desarrollos los siguientes conceptos: industria, locales comerciales, centros comerciales, equipamiento, bodegas e infraestructura. Dicha clasificación se establece de conformidad con el Programa Municipal de Desarrollo Urbano de Mérida vigente.</w:t>
      </w:r>
    </w:p>
    <w:tbl>
      <w:tblPr>
        <w:tblpPr w:leftFromText="141" w:rightFromText="141" w:vertAnchor="text" w:horzAnchor="margin" w:tblpY="206"/>
        <w:tblW w:w="9001" w:type="dxa"/>
        <w:tblLayout w:type="fixed"/>
        <w:tblCellMar>
          <w:left w:w="70" w:type="dxa"/>
          <w:right w:w="70" w:type="dxa"/>
        </w:tblCellMar>
        <w:tblLook w:val="00A0" w:firstRow="1" w:lastRow="0" w:firstColumn="1" w:lastColumn="0" w:noHBand="0" w:noVBand="0"/>
      </w:tblPr>
      <w:tblGrid>
        <w:gridCol w:w="7158"/>
        <w:gridCol w:w="567"/>
        <w:gridCol w:w="1276"/>
      </w:tblGrid>
      <w:tr w:rsidR="00EB2395" w:rsidRPr="00D06137" w:rsidTr="00EB2395">
        <w:trPr>
          <w:cantSplit/>
          <w:trHeight w:val="80"/>
        </w:trPr>
        <w:tc>
          <w:tcPr>
            <w:tcW w:w="7158" w:type="dxa"/>
            <w:vAlign w:val="center"/>
          </w:tcPr>
          <w:p w:rsidR="00EB2395" w:rsidRPr="00D06137" w:rsidRDefault="00EB2395" w:rsidP="00EB2395">
            <w:pPr>
              <w:tabs>
                <w:tab w:val="left" w:pos="285"/>
              </w:tabs>
              <w:rPr>
                <w:rFonts w:ascii="Arial" w:hAnsi="Arial" w:cs="Arial"/>
                <w:sz w:val="20"/>
                <w:szCs w:val="20"/>
              </w:rPr>
            </w:pPr>
            <w:r w:rsidRPr="00D06137">
              <w:rPr>
                <w:rFonts w:ascii="Arial" w:hAnsi="Arial" w:cs="Arial"/>
                <w:sz w:val="20"/>
                <w:szCs w:val="20"/>
              </w:rPr>
              <w:t>III.-</w:t>
            </w:r>
            <w:r>
              <w:rPr>
                <w:rFonts w:ascii="Arial" w:hAnsi="Arial" w:cs="Arial"/>
                <w:sz w:val="20"/>
                <w:szCs w:val="20"/>
              </w:rPr>
              <w:t xml:space="preserve"> al IV.- </w:t>
            </w:r>
            <w:r w:rsidRPr="00D06137">
              <w:rPr>
                <w:rFonts w:ascii="Arial" w:hAnsi="Arial" w:cs="Arial"/>
                <w:sz w:val="20"/>
                <w:szCs w:val="20"/>
              </w:rPr>
              <w:t>…</w:t>
            </w:r>
          </w:p>
        </w:tc>
        <w:tc>
          <w:tcPr>
            <w:tcW w:w="567"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76"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61"/>
        </w:trPr>
        <w:tc>
          <w:tcPr>
            <w:tcW w:w="9001" w:type="dxa"/>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 xml:space="preserve">1. </w:t>
            </w:r>
            <w:r w:rsidRPr="00D06137">
              <w:rPr>
                <w:rFonts w:ascii="Arial" w:hAnsi="Arial" w:cs="Arial"/>
                <w:sz w:val="20"/>
                <w:szCs w:val="20"/>
                <w:lang w:val="es-ES_tradnl"/>
              </w:rPr>
              <w:t>…</w:t>
            </w:r>
          </w:p>
        </w:tc>
      </w:tr>
      <w:tr w:rsidR="00EB2395" w:rsidRPr="00D06137" w:rsidTr="00EB2395">
        <w:trPr>
          <w:cantSplit/>
          <w:trHeight w:val="240"/>
        </w:trPr>
        <w:tc>
          <w:tcPr>
            <w:tcW w:w="9001"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a)</w:t>
            </w:r>
            <w:r w:rsidRPr="00D06137">
              <w:rPr>
                <w:rFonts w:ascii="Arial" w:hAnsi="Arial" w:cs="Arial"/>
                <w:sz w:val="20"/>
                <w:szCs w:val="20"/>
                <w:lang w:val="es-ES_tradnl"/>
              </w:rPr>
              <w:t>…</w:t>
            </w:r>
          </w:p>
        </w:tc>
      </w:tr>
      <w:tr w:rsidR="00EB2395" w:rsidRPr="00D06137" w:rsidTr="00EB2395">
        <w:trPr>
          <w:cantSplit/>
          <w:trHeight w:val="104"/>
        </w:trPr>
        <w:tc>
          <w:tcPr>
            <w:tcW w:w="7158" w:type="dxa"/>
            <w:vAlign w:val="center"/>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4) </w:t>
            </w:r>
            <w:r w:rsidRPr="00D06137">
              <w:rPr>
                <w:rFonts w:ascii="Arial" w:hAnsi="Arial" w:cs="Arial"/>
                <w:sz w:val="20"/>
                <w:szCs w:val="20"/>
                <w:lang w:val="es-ES_tradnl"/>
              </w:rPr>
              <w:t>…</w:t>
            </w:r>
          </w:p>
        </w:tc>
        <w:tc>
          <w:tcPr>
            <w:tcW w:w="567"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76"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70"/>
        </w:trPr>
        <w:tc>
          <w:tcPr>
            <w:tcW w:w="9001"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b)…</w:t>
            </w:r>
          </w:p>
        </w:tc>
      </w:tr>
      <w:tr w:rsidR="00EB2395" w:rsidRPr="00D06137" w:rsidTr="00EB2395">
        <w:trPr>
          <w:cantSplit/>
          <w:trHeight w:val="362"/>
        </w:trPr>
        <w:tc>
          <w:tcPr>
            <w:tcW w:w="7158" w:type="dxa"/>
            <w:vAlign w:val="center"/>
          </w:tcPr>
          <w:p w:rsidR="00EB2395" w:rsidRPr="00D06137" w:rsidRDefault="00EB2395" w:rsidP="00EB2395">
            <w:pPr>
              <w:numPr>
                <w:ilvl w:val="0"/>
                <w:numId w:val="40"/>
              </w:numPr>
              <w:rPr>
                <w:rFonts w:ascii="Arial" w:hAnsi="Arial" w:cs="Arial"/>
                <w:sz w:val="20"/>
                <w:szCs w:val="20"/>
              </w:rPr>
            </w:pPr>
            <w:r>
              <w:rPr>
                <w:rFonts w:ascii="Arial" w:hAnsi="Arial" w:cs="Arial"/>
                <w:sz w:val="20"/>
                <w:szCs w:val="20"/>
              </w:rPr>
              <w:t xml:space="preserve">al 4) </w:t>
            </w:r>
            <w:r w:rsidRPr="00D06137">
              <w:rPr>
                <w:rFonts w:ascii="Arial" w:hAnsi="Arial" w:cs="Arial"/>
                <w:sz w:val="20"/>
                <w:szCs w:val="20"/>
              </w:rPr>
              <w:t>…</w:t>
            </w:r>
          </w:p>
        </w:tc>
        <w:tc>
          <w:tcPr>
            <w:tcW w:w="567"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76"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30"/>
        </w:trPr>
        <w:tc>
          <w:tcPr>
            <w:tcW w:w="9001"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c)…</w:t>
            </w:r>
          </w:p>
        </w:tc>
      </w:tr>
      <w:tr w:rsidR="00EB2395" w:rsidRPr="00D06137" w:rsidTr="00EB2395">
        <w:trPr>
          <w:cantSplit/>
          <w:trHeight w:val="276"/>
        </w:trPr>
        <w:tc>
          <w:tcPr>
            <w:tcW w:w="7158" w:type="dxa"/>
            <w:vAlign w:val="center"/>
          </w:tcPr>
          <w:p w:rsidR="00EB2395" w:rsidRPr="00D06137" w:rsidRDefault="00EB2395" w:rsidP="00EB2395">
            <w:pPr>
              <w:numPr>
                <w:ilvl w:val="0"/>
                <w:numId w:val="41"/>
              </w:numPr>
              <w:rPr>
                <w:rFonts w:ascii="Arial" w:hAnsi="Arial" w:cs="Arial"/>
                <w:sz w:val="20"/>
                <w:szCs w:val="20"/>
              </w:rPr>
            </w:pPr>
            <w:r>
              <w:rPr>
                <w:rFonts w:ascii="Arial" w:hAnsi="Arial" w:cs="Arial"/>
                <w:sz w:val="20"/>
                <w:szCs w:val="20"/>
              </w:rPr>
              <w:t xml:space="preserve">al 4) </w:t>
            </w:r>
            <w:r w:rsidRPr="00D06137">
              <w:rPr>
                <w:rFonts w:ascii="Arial" w:hAnsi="Arial" w:cs="Arial"/>
                <w:sz w:val="20"/>
                <w:szCs w:val="20"/>
              </w:rPr>
              <w:t>…</w:t>
            </w:r>
          </w:p>
        </w:tc>
        <w:tc>
          <w:tcPr>
            <w:tcW w:w="567"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76"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52"/>
        </w:trPr>
        <w:tc>
          <w:tcPr>
            <w:tcW w:w="9001" w:type="dxa"/>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d)…</w:t>
            </w:r>
          </w:p>
        </w:tc>
      </w:tr>
      <w:tr w:rsidR="00EB2395" w:rsidRPr="00D06137" w:rsidTr="00EB2395">
        <w:trPr>
          <w:cantSplit/>
          <w:trHeight w:val="385"/>
        </w:trPr>
        <w:tc>
          <w:tcPr>
            <w:tcW w:w="7158" w:type="dxa"/>
            <w:vAlign w:val="center"/>
          </w:tcPr>
          <w:p w:rsidR="00EB2395" w:rsidRPr="00D06137" w:rsidRDefault="00EB2395" w:rsidP="00EB2395">
            <w:pPr>
              <w:numPr>
                <w:ilvl w:val="0"/>
                <w:numId w:val="42"/>
              </w:numPr>
              <w:rPr>
                <w:rFonts w:ascii="Arial" w:hAnsi="Arial" w:cs="Arial"/>
                <w:sz w:val="20"/>
                <w:szCs w:val="20"/>
              </w:rPr>
            </w:pPr>
            <w:r>
              <w:rPr>
                <w:rFonts w:ascii="Arial" w:hAnsi="Arial" w:cs="Arial"/>
                <w:sz w:val="20"/>
                <w:szCs w:val="20"/>
              </w:rPr>
              <w:t xml:space="preserve">al 4) </w:t>
            </w:r>
            <w:r w:rsidRPr="00D06137">
              <w:rPr>
                <w:rFonts w:ascii="Arial" w:hAnsi="Arial" w:cs="Arial"/>
                <w:sz w:val="20"/>
                <w:szCs w:val="20"/>
              </w:rPr>
              <w:t>…</w:t>
            </w:r>
          </w:p>
        </w:tc>
        <w:tc>
          <w:tcPr>
            <w:tcW w:w="567"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76"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70"/>
        </w:trPr>
        <w:tc>
          <w:tcPr>
            <w:tcW w:w="7158" w:type="dxa"/>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 xml:space="preserve">2. </w:t>
            </w:r>
            <w:r>
              <w:rPr>
                <w:rFonts w:ascii="Arial" w:hAnsi="Arial" w:cs="Arial"/>
                <w:sz w:val="20"/>
                <w:szCs w:val="20"/>
              </w:rPr>
              <w:t xml:space="preserve">al 7. </w:t>
            </w:r>
            <w:r w:rsidRPr="00D06137">
              <w:rPr>
                <w:rFonts w:ascii="Arial" w:hAnsi="Arial" w:cs="Arial"/>
                <w:sz w:val="20"/>
                <w:szCs w:val="20"/>
              </w:rPr>
              <w:t>…</w:t>
            </w:r>
          </w:p>
        </w:tc>
        <w:tc>
          <w:tcPr>
            <w:tcW w:w="567"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1276" w:type="dxa"/>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bl>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tbl>
      <w:tblPr>
        <w:tblpPr w:leftFromText="141" w:rightFromText="141" w:vertAnchor="text" w:horzAnchor="margin" w:tblpY="206"/>
        <w:tblW w:w="10843" w:type="dxa"/>
        <w:tblLayout w:type="fixed"/>
        <w:tblCellMar>
          <w:left w:w="70" w:type="dxa"/>
          <w:right w:w="70" w:type="dxa"/>
        </w:tblCellMar>
        <w:tblLook w:val="00A0" w:firstRow="1" w:lastRow="0" w:firstColumn="1" w:lastColumn="0" w:noHBand="0" w:noVBand="0"/>
      </w:tblPr>
      <w:tblGrid>
        <w:gridCol w:w="7159"/>
        <w:gridCol w:w="564"/>
        <w:gridCol w:w="1277"/>
        <w:gridCol w:w="566"/>
        <w:gridCol w:w="1277"/>
      </w:tblGrid>
      <w:tr w:rsidR="00EB2395" w:rsidRPr="00D06137" w:rsidTr="00EB2395">
        <w:trPr>
          <w:gridAfter w:val="2"/>
          <w:wAfter w:w="850" w:type="pct"/>
          <w:cantSplit/>
          <w:trHeight w:val="131"/>
        </w:trPr>
        <w:tc>
          <w:tcPr>
            <w:tcW w:w="4150" w:type="pct"/>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V.-…</w:t>
            </w:r>
          </w:p>
        </w:tc>
      </w:tr>
      <w:tr w:rsidR="00EB2395" w:rsidRPr="00D06137" w:rsidTr="00EB2395">
        <w:trPr>
          <w:gridAfter w:val="2"/>
          <w:wAfter w:w="850" w:type="pct"/>
          <w:cantSplit/>
          <w:trHeight w:val="278"/>
        </w:trPr>
        <w:tc>
          <w:tcPr>
            <w:tcW w:w="3301" w:type="pct"/>
            <w:vAlign w:val="center"/>
          </w:tcPr>
          <w:p w:rsidR="00EB2395" w:rsidRPr="00D06137" w:rsidRDefault="00EB2395" w:rsidP="002178AA">
            <w:pPr>
              <w:numPr>
                <w:ilvl w:val="0"/>
                <w:numId w:val="43"/>
              </w:numPr>
              <w:jc w:val="both"/>
              <w:rPr>
                <w:rFonts w:ascii="Arial" w:hAnsi="Arial" w:cs="Arial"/>
                <w:sz w:val="20"/>
                <w:szCs w:val="20"/>
              </w:rPr>
            </w:pPr>
            <w:r>
              <w:rPr>
                <w:rFonts w:ascii="Arial" w:hAnsi="Arial" w:cs="Arial"/>
                <w:sz w:val="20"/>
                <w:szCs w:val="20"/>
              </w:rPr>
              <w:t xml:space="preserve">a la </w:t>
            </w:r>
            <w:r w:rsidRPr="002178AA">
              <w:rPr>
                <w:rFonts w:ascii="Arial" w:hAnsi="Arial" w:cs="Arial"/>
                <w:sz w:val="20"/>
                <w:szCs w:val="20"/>
              </w:rPr>
              <w:t>h)</w:t>
            </w:r>
            <w:r>
              <w:rPr>
                <w:rFonts w:ascii="Arial" w:hAnsi="Arial" w:cs="Arial"/>
                <w:sz w:val="20"/>
                <w:szCs w:val="20"/>
              </w:rPr>
              <w:t xml:space="preserve"> </w:t>
            </w:r>
            <w:r w:rsidRPr="00D06137">
              <w:rPr>
                <w:rFonts w:ascii="Arial" w:hAnsi="Arial" w:cs="Arial"/>
                <w:sz w:val="20"/>
                <w:szCs w:val="20"/>
              </w:rPr>
              <w:t>…</w:t>
            </w:r>
            <w:r>
              <w:rPr>
                <w:rFonts w:ascii="Arial" w:hAnsi="Arial" w:cs="Arial"/>
                <w:sz w:val="20"/>
                <w:szCs w:val="20"/>
              </w:rPr>
              <w:t xml:space="preserve">  </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237"/>
        </w:trPr>
        <w:tc>
          <w:tcPr>
            <w:tcW w:w="4150" w:type="pct"/>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VI.-…</w:t>
            </w:r>
          </w:p>
        </w:tc>
      </w:tr>
      <w:tr w:rsidR="00EB2395" w:rsidRPr="00D06137" w:rsidTr="00EB2395">
        <w:trPr>
          <w:gridAfter w:val="2"/>
          <w:wAfter w:w="850" w:type="pct"/>
          <w:cantSplit/>
          <w:trHeight w:val="370"/>
        </w:trPr>
        <w:tc>
          <w:tcPr>
            <w:tcW w:w="4150" w:type="pct"/>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1. …</w:t>
            </w:r>
          </w:p>
        </w:tc>
      </w:tr>
      <w:tr w:rsidR="00EB2395" w:rsidRPr="00D06137" w:rsidTr="00EB2395">
        <w:trPr>
          <w:gridAfter w:val="2"/>
          <w:wAfter w:w="850" w:type="pct"/>
          <w:cantSplit/>
          <w:trHeight w:val="362"/>
        </w:trPr>
        <w:tc>
          <w:tcPr>
            <w:tcW w:w="3301" w:type="pct"/>
            <w:vAlign w:val="center"/>
          </w:tcPr>
          <w:p w:rsidR="00EB2395" w:rsidRPr="00D06137" w:rsidRDefault="00EB2395" w:rsidP="00EB2395">
            <w:pPr>
              <w:ind w:left="284" w:hanging="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al d)</w:t>
            </w: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402"/>
        </w:trPr>
        <w:tc>
          <w:tcPr>
            <w:tcW w:w="3301"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2. …</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110"/>
        </w:trPr>
        <w:tc>
          <w:tcPr>
            <w:tcW w:w="3301"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p>
        </w:tc>
        <w:tc>
          <w:tcPr>
            <w:tcW w:w="589" w:type="pct"/>
            <w:vAlign w:val="center"/>
          </w:tcPr>
          <w:p w:rsidR="00EB2395" w:rsidRPr="00D06137" w:rsidRDefault="00EB2395" w:rsidP="00EB2395">
            <w:pPr>
              <w:jc w:val="center"/>
              <w:rPr>
                <w:rFonts w:ascii="Arial" w:hAnsi="Arial" w:cs="Arial"/>
                <w:sz w:val="20"/>
                <w:szCs w:val="20"/>
              </w:rPr>
            </w:pPr>
          </w:p>
        </w:tc>
      </w:tr>
      <w:tr w:rsidR="00EB2395" w:rsidRPr="00D06137" w:rsidTr="00EB2395">
        <w:trPr>
          <w:gridAfter w:val="2"/>
          <w:wAfter w:w="850" w:type="pct"/>
          <w:cantSplit/>
          <w:trHeight w:val="110"/>
        </w:trPr>
        <w:tc>
          <w:tcPr>
            <w:tcW w:w="3301"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VII.-</w:t>
            </w:r>
            <w:r>
              <w:rPr>
                <w:rFonts w:ascii="Arial" w:hAnsi="Arial" w:cs="Arial"/>
                <w:sz w:val="20"/>
                <w:szCs w:val="20"/>
              </w:rPr>
              <w:t xml:space="preserve"> al VIII.- </w:t>
            </w: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255"/>
        </w:trPr>
        <w:tc>
          <w:tcPr>
            <w:tcW w:w="3301" w:type="pct"/>
            <w:vAlign w:val="center"/>
          </w:tcPr>
          <w:p w:rsidR="00EB2395" w:rsidRPr="00D06137" w:rsidRDefault="00EB2395" w:rsidP="00EB2395">
            <w:pPr>
              <w:ind w:left="284" w:hanging="142"/>
              <w:rPr>
                <w:rFonts w:ascii="Arial" w:hAnsi="Arial" w:cs="Arial"/>
                <w:sz w:val="20"/>
                <w:szCs w:val="20"/>
              </w:rPr>
            </w:pPr>
            <w:r w:rsidRPr="00D06137">
              <w:rPr>
                <w:rFonts w:ascii="Arial" w:hAnsi="Arial" w:cs="Arial"/>
                <w:sz w:val="20"/>
                <w:szCs w:val="20"/>
              </w:rPr>
              <w:t xml:space="preserve">1. </w:t>
            </w:r>
            <w:r>
              <w:rPr>
                <w:rFonts w:ascii="Arial" w:hAnsi="Arial" w:cs="Arial"/>
                <w:sz w:val="20"/>
                <w:szCs w:val="20"/>
              </w:rPr>
              <w:t xml:space="preserve">al 4. </w:t>
            </w: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217"/>
        </w:trPr>
        <w:tc>
          <w:tcPr>
            <w:tcW w:w="4150" w:type="pct"/>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217"/>
        </w:trPr>
        <w:tc>
          <w:tcPr>
            <w:tcW w:w="4150" w:type="pct"/>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IX.-…</w:t>
            </w:r>
          </w:p>
        </w:tc>
      </w:tr>
      <w:tr w:rsidR="00EB2395" w:rsidRPr="00D06137" w:rsidTr="00EB2395">
        <w:trPr>
          <w:gridAfter w:val="2"/>
          <w:wAfter w:w="850" w:type="pct"/>
          <w:cantSplit/>
          <w:trHeight w:val="493"/>
        </w:trPr>
        <w:tc>
          <w:tcPr>
            <w:tcW w:w="3301" w:type="pct"/>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c) </w:t>
            </w: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70"/>
        </w:trPr>
        <w:tc>
          <w:tcPr>
            <w:tcW w:w="3301" w:type="pct"/>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4) </w:t>
            </w: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70"/>
        </w:trPr>
        <w:tc>
          <w:tcPr>
            <w:tcW w:w="4150" w:type="pct"/>
            <w:gridSpan w:val="3"/>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w:t>
            </w:r>
            <w:r>
              <w:rPr>
                <w:rFonts w:ascii="Arial" w:hAnsi="Arial" w:cs="Arial"/>
                <w:sz w:val="20"/>
                <w:szCs w:val="20"/>
              </w:rPr>
              <w:t xml:space="preserve"> a la l)</w:t>
            </w:r>
            <w:r w:rsidRPr="00D06137">
              <w:rPr>
                <w:rFonts w:ascii="Arial" w:hAnsi="Arial" w:cs="Arial"/>
                <w:sz w:val="20"/>
                <w:szCs w:val="20"/>
              </w:rPr>
              <w:t>…</w:t>
            </w:r>
          </w:p>
        </w:tc>
        <w:tc>
          <w:tcPr>
            <w:tcW w:w="261" w:type="pct"/>
            <w:vAlign w:val="center"/>
          </w:tcPr>
          <w:p w:rsidR="00EB2395" w:rsidRPr="00D06137" w:rsidRDefault="00EB2395" w:rsidP="00EB2395">
            <w:pPr>
              <w:rPr>
                <w:rFonts w:ascii="Arial" w:hAnsi="Arial" w:cs="Arial"/>
                <w:sz w:val="20"/>
                <w:szCs w:val="20"/>
                <w:lang w:val="es-ES_tradnl"/>
              </w:rPr>
            </w:pPr>
          </w:p>
        </w:tc>
        <w:tc>
          <w:tcPr>
            <w:tcW w:w="589" w:type="pct"/>
            <w:vAlign w:val="center"/>
          </w:tcPr>
          <w:p w:rsidR="00EB2395" w:rsidRPr="00D06137" w:rsidRDefault="00EB2395" w:rsidP="00EB2395">
            <w:pPr>
              <w:rPr>
                <w:rFonts w:ascii="Arial" w:hAnsi="Arial" w:cs="Arial"/>
                <w:sz w:val="20"/>
                <w:szCs w:val="20"/>
                <w:lang w:val="es-ES_tradnl"/>
              </w:rPr>
            </w:pPr>
          </w:p>
        </w:tc>
      </w:tr>
      <w:tr w:rsidR="00EB2395" w:rsidRPr="00D06137" w:rsidTr="00EB2395">
        <w:trPr>
          <w:gridAfter w:val="2"/>
          <w:wAfter w:w="850" w:type="pct"/>
          <w:cantSplit/>
          <w:trHeight w:val="70"/>
        </w:trPr>
        <w:tc>
          <w:tcPr>
            <w:tcW w:w="3301" w:type="pct"/>
            <w:vAlign w:val="center"/>
          </w:tcPr>
          <w:p w:rsidR="00EB2395" w:rsidRPr="00D06137" w:rsidRDefault="00EB2395" w:rsidP="00EB2395">
            <w:pPr>
              <w:ind w:left="284"/>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2)</w:t>
            </w:r>
            <w:r w:rsidRPr="00D06137">
              <w:rPr>
                <w:rFonts w:ascii="Arial" w:hAnsi="Arial" w:cs="Arial"/>
                <w:sz w:val="20"/>
                <w:szCs w:val="20"/>
              </w:rPr>
              <w:t>…</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gridAfter w:val="2"/>
          <w:wAfter w:w="850" w:type="pct"/>
          <w:cantSplit/>
          <w:trHeight w:val="114"/>
        </w:trPr>
        <w:tc>
          <w:tcPr>
            <w:tcW w:w="3301" w:type="pct"/>
            <w:vAlign w:val="center"/>
          </w:tcPr>
          <w:p w:rsidR="00EB2395" w:rsidRPr="00D06137" w:rsidRDefault="00EB2395" w:rsidP="00EB2395">
            <w:pPr>
              <w:ind w:left="284"/>
              <w:rPr>
                <w:rFonts w:ascii="Arial" w:hAnsi="Arial" w:cs="Arial"/>
                <w:sz w:val="20"/>
                <w:szCs w:val="20"/>
              </w:rPr>
            </w:pPr>
            <w:r w:rsidRPr="00D06137">
              <w:rPr>
                <w:rFonts w:ascii="Arial" w:hAnsi="Arial" w:cs="Arial"/>
                <w:sz w:val="20"/>
                <w:szCs w:val="20"/>
                <w:lang w:val="es-MX"/>
              </w:rPr>
              <w:t>m)…</w:t>
            </w:r>
          </w:p>
        </w:tc>
        <w:tc>
          <w:tcPr>
            <w:tcW w:w="260"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589" w:type="pct"/>
          </w:tcPr>
          <w:p w:rsidR="00EB2395" w:rsidRPr="00D06137" w:rsidRDefault="00EB2395" w:rsidP="00EB2395">
            <w:pPr>
              <w:jc w:val="center"/>
              <w:rPr>
                <w:rFonts w:ascii="Arial" w:hAnsi="Arial" w:cs="Arial"/>
                <w:sz w:val="20"/>
                <w:szCs w:val="20"/>
              </w:rPr>
            </w:pPr>
          </w:p>
        </w:tc>
      </w:tr>
    </w:tbl>
    <w:p w:rsidR="00EB2395" w:rsidRPr="00D06137" w:rsidRDefault="00EB2395" w:rsidP="00EB2395">
      <w:pPr>
        <w:rPr>
          <w:rFonts w:ascii="Arial" w:hAnsi="Arial" w:cs="Arial"/>
          <w:b/>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tbl>
      <w:tblPr>
        <w:tblpPr w:leftFromText="141" w:rightFromText="141" w:vertAnchor="text" w:horzAnchor="margin" w:tblpY="206"/>
        <w:tblW w:w="9001" w:type="dxa"/>
        <w:tblLayout w:type="fixed"/>
        <w:tblCellMar>
          <w:left w:w="70" w:type="dxa"/>
          <w:right w:w="70" w:type="dxa"/>
        </w:tblCellMar>
        <w:tblLook w:val="00A0" w:firstRow="1" w:lastRow="0" w:firstColumn="1" w:lastColumn="0" w:noHBand="0" w:noVBand="0"/>
      </w:tblPr>
      <w:tblGrid>
        <w:gridCol w:w="7158"/>
        <w:gridCol w:w="567"/>
        <w:gridCol w:w="1276"/>
      </w:tblGrid>
      <w:tr w:rsidR="00EB2395" w:rsidRPr="00D06137" w:rsidTr="00EB2395">
        <w:trPr>
          <w:cantSplit/>
          <w:trHeight w:val="278"/>
        </w:trPr>
        <w:tc>
          <w:tcPr>
            <w:tcW w:w="5000" w:type="pct"/>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X.-…</w:t>
            </w:r>
          </w:p>
        </w:tc>
      </w:tr>
      <w:tr w:rsidR="00EB2395" w:rsidRPr="00D06137" w:rsidTr="00EB2395">
        <w:trPr>
          <w:cantSplit/>
          <w:trHeight w:val="270"/>
        </w:trPr>
        <w:tc>
          <w:tcPr>
            <w:tcW w:w="5000" w:type="pct"/>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p>
        </w:tc>
      </w:tr>
      <w:tr w:rsidR="00EB2395" w:rsidRPr="00D06137" w:rsidTr="00EB2395">
        <w:trPr>
          <w:cantSplit/>
          <w:trHeight w:val="107"/>
        </w:trPr>
        <w:tc>
          <w:tcPr>
            <w:tcW w:w="3976" w:type="pct"/>
            <w:vAlign w:val="center"/>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2)</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47"/>
        </w:trPr>
        <w:tc>
          <w:tcPr>
            <w:tcW w:w="3976" w:type="pct"/>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w:t>
            </w:r>
            <w:r>
              <w:rPr>
                <w:rFonts w:ascii="Arial" w:hAnsi="Arial" w:cs="Arial"/>
                <w:sz w:val="20"/>
                <w:szCs w:val="20"/>
              </w:rPr>
              <w:t xml:space="preserve"> a la c)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31"/>
        </w:trPr>
        <w:tc>
          <w:tcPr>
            <w:tcW w:w="3976" w:type="pct"/>
            <w:vAlign w:val="center"/>
          </w:tcPr>
          <w:p w:rsidR="00EB2395" w:rsidRPr="00D06137" w:rsidRDefault="00EB2395" w:rsidP="00EB2395">
            <w:pPr>
              <w:numPr>
                <w:ilvl w:val="0"/>
                <w:numId w:val="44"/>
              </w:numPr>
              <w:jc w:val="both"/>
              <w:rPr>
                <w:rFonts w:ascii="Arial" w:hAnsi="Arial" w:cs="Arial"/>
                <w:sz w:val="20"/>
                <w:szCs w:val="20"/>
              </w:rPr>
            </w:pPr>
            <w:r>
              <w:rPr>
                <w:rFonts w:ascii="Arial" w:hAnsi="Arial" w:cs="Arial"/>
                <w:sz w:val="20"/>
                <w:szCs w:val="20"/>
              </w:rPr>
              <w:t xml:space="preserve">al 2) </w:t>
            </w:r>
            <w:r w:rsidRPr="00D06137">
              <w:rPr>
                <w:rFonts w:ascii="Arial" w:hAnsi="Arial" w:cs="Arial"/>
                <w:sz w:val="20"/>
                <w:szCs w:val="20"/>
              </w:rPr>
              <w:t>…</w:t>
            </w:r>
          </w:p>
        </w:tc>
        <w:tc>
          <w:tcPr>
            <w:tcW w:w="1024" w:type="pct"/>
            <w:gridSpan w:val="2"/>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70"/>
        </w:trPr>
        <w:tc>
          <w:tcPr>
            <w:tcW w:w="5000" w:type="pct"/>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w:t>
            </w:r>
          </w:p>
        </w:tc>
      </w:tr>
      <w:tr w:rsidR="00EB2395" w:rsidRPr="00D06137" w:rsidTr="00EB2395">
        <w:trPr>
          <w:cantSplit/>
          <w:trHeight w:val="361"/>
        </w:trPr>
        <w:tc>
          <w:tcPr>
            <w:tcW w:w="3976" w:type="pct"/>
            <w:vAlign w:val="center"/>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2)</w:t>
            </w:r>
            <w:r w:rsidRPr="00D06137">
              <w:rPr>
                <w:rFonts w:ascii="Arial" w:hAnsi="Arial" w:cs="Arial"/>
                <w:sz w:val="20"/>
                <w:szCs w:val="20"/>
              </w:rPr>
              <w:t>…</w:t>
            </w:r>
          </w:p>
        </w:tc>
        <w:tc>
          <w:tcPr>
            <w:tcW w:w="1024" w:type="pct"/>
            <w:gridSpan w:val="2"/>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60"/>
        </w:trPr>
        <w:tc>
          <w:tcPr>
            <w:tcW w:w="5000" w:type="pct"/>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XI.-…</w:t>
            </w:r>
          </w:p>
        </w:tc>
      </w:tr>
      <w:tr w:rsidR="00EB2395" w:rsidRPr="00D06137" w:rsidTr="00EB2395">
        <w:trPr>
          <w:cantSplit/>
          <w:trHeight w:val="338"/>
        </w:trPr>
        <w:tc>
          <w:tcPr>
            <w:tcW w:w="3976" w:type="pct"/>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g)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168"/>
        </w:trPr>
        <w:tc>
          <w:tcPr>
            <w:tcW w:w="3976"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XII.-</w:t>
            </w:r>
            <w:r>
              <w:rPr>
                <w:rFonts w:ascii="Arial" w:hAnsi="Arial" w:cs="Arial"/>
                <w:sz w:val="20"/>
                <w:szCs w:val="20"/>
              </w:rPr>
              <w:t xml:space="preserve"> a la XIV</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99"/>
        </w:trPr>
        <w:tc>
          <w:tcPr>
            <w:tcW w:w="3976" w:type="pct"/>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b)</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56"/>
        </w:trPr>
        <w:tc>
          <w:tcPr>
            <w:tcW w:w="3976" w:type="pct"/>
          </w:tcPr>
          <w:p w:rsidR="00EB2395" w:rsidRPr="00D06137" w:rsidRDefault="00EB2395" w:rsidP="00EB2395">
            <w:pPr>
              <w:numPr>
                <w:ilvl w:val="0"/>
                <w:numId w:val="45"/>
              </w:numPr>
              <w:rPr>
                <w:rFonts w:ascii="Arial" w:hAnsi="Arial" w:cs="Arial"/>
                <w:sz w:val="20"/>
                <w:szCs w:val="20"/>
              </w:rPr>
            </w:pPr>
            <w:r>
              <w:rPr>
                <w:rFonts w:ascii="Arial" w:hAnsi="Arial" w:cs="Arial"/>
                <w:sz w:val="20"/>
                <w:szCs w:val="20"/>
              </w:rPr>
              <w:t xml:space="preserve">al 4.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94"/>
        </w:trPr>
        <w:tc>
          <w:tcPr>
            <w:tcW w:w="3976" w:type="pct"/>
          </w:tcPr>
          <w:p w:rsidR="00EB2395" w:rsidRPr="00D06137" w:rsidRDefault="00EB2395" w:rsidP="00EB2395">
            <w:pPr>
              <w:rPr>
                <w:rFonts w:ascii="Arial" w:hAnsi="Arial" w:cs="Arial"/>
                <w:sz w:val="20"/>
                <w:szCs w:val="20"/>
              </w:rPr>
            </w:pPr>
            <w:r w:rsidRPr="00D06137">
              <w:rPr>
                <w:rFonts w:ascii="Arial" w:hAnsi="Arial" w:cs="Arial"/>
                <w:sz w:val="20"/>
                <w:szCs w:val="20"/>
              </w:rPr>
              <w:t>XV.-</w:t>
            </w:r>
            <w:r>
              <w:rPr>
                <w:rFonts w:ascii="Arial" w:hAnsi="Arial" w:cs="Arial"/>
                <w:sz w:val="20"/>
                <w:szCs w:val="20"/>
              </w:rPr>
              <w:t xml:space="preserve"> a la XVII.-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27"/>
        </w:trPr>
        <w:tc>
          <w:tcPr>
            <w:tcW w:w="5000" w:type="pct"/>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p>
        </w:tc>
      </w:tr>
      <w:tr w:rsidR="00EB2395" w:rsidRPr="00D06137" w:rsidTr="00EB2395">
        <w:trPr>
          <w:cantSplit/>
          <w:trHeight w:val="233"/>
        </w:trPr>
        <w:tc>
          <w:tcPr>
            <w:tcW w:w="3976" w:type="pct"/>
          </w:tcPr>
          <w:p w:rsidR="00EB2395" w:rsidRPr="00D06137" w:rsidRDefault="00EB2395" w:rsidP="00EB2395">
            <w:pPr>
              <w:numPr>
                <w:ilvl w:val="0"/>
                <w:numId w:val="46"/>
              </w:numPr>
              <w:rPr>
                <w:rFonts w:ascii="Arial" w:hAnsi="Arial" w:cs="Arial"/>
                <w:sz w:val="20"/>
                <w:szCs w:val="20"/>
              </w:rPr>
            </w:pPr>
            <w:r>
              <w:rPr>
                <w:rFonts w:ascii="Arial" w:hAnsi="Arial" w:cs="Arial"/>
                <w:sz w:val="20"/>
                <w:szCs w:val="20"/>
              </w:rPr>
              <w:t>a la 4)</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73"/>
        </w:trPr>
        <w:tc>
          <w:tcPr>
            <w:tcW w:w="5000" w:type="pct"/>
            <w:gridSpan w:val="3"/>
            <w:vAlign w:val="center"/>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w:t>
            </w:r>
          </w:p>
        </w:tc>
      </w:tr>
      <w:tr w:rsidR="00EB2395" w:rsidRPr="00D06137" w:rsidTr="00EB2395">
        <w:trPr>
          <w:cantSplit/>
          <w:trHeight w:val="349"/>
        </w:trPr>
        <w:tc>
          <w:tcPr>
            <w:tcW w:w="3976" w:type="pct"/>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 la 4)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175"/>
        </w:trPr>
        <w:tc>
          <w:tcPr>
            <w:tcW w:w="5000" w:type="pct"/>
            <w:gridSpan w:val="3"/>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XVIII.-…</w:t>
            </w:r>
          </w:p>
        </w:tc>
      </w:tr>
      <w:tr w:rsidR="00EB2395" w:rsidRPr="00D06137" w:rsidTr="00EB2395">
        <w:trPr>
          <w:cantSplit/>
          <w:trHeight w:val="309"/>
        </w:trPr>
        <w:tc>
          <w:tcPr>
            <w:tcW w:w="3976" w:type="pct"/>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1)</w:t>
            </w:r>
            <w:r>
              <w:rPr>
                <w:rFonts w:ascii="Arial" w:hAnsi="Arial" w:cs="Arial"/>
                <w:sz w:val="20"/>
                <w:szCs w:val="20"/>
              </w:rPr>
              <w:t xml:space="preserve"> al 2)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70"/>
        </w:trPr>
        <w:tc>
          <w:tcPr>
            <w:tcW w:w="5000" w:type="pct"/>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XIX.-…</w:t>
            </w:r>
          </w:p>
        </w:tc>
      </w:tr>
      <w:tr w:rsidR="00EB2395" w:rsidRPr="00D06137" w:rsidTr="00EB2395">
        <w:trPr>
          <w:cantSplit/>
          <w:trHeight w:val="299"/>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1. …</w:t>
            </w:r>
          </w:p>
        </w:tc>
      </w:tr>
      <w:tr w:rsidR="00EB2395" w:rsidRPr="00D06137" w:rsidTr="00EB2395">
        <w:trPr>
          <w:cantSplit/>
          <w:trHeight w:val="305"/>
        </w:trPr>
        <w:tc>
          <w:tcPr>
            <w:tcW w:w="3976" w:type="pct"/>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116"/>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2. …</w:t>
            </w:r>
          </w:p>
        </w:tc>
      </w:tr>
      <w:tr w:rsidR="00EB2395" w:rsidRPr="00D06137" w:rsidTr="00EB2395">
        <w:trPr>
          <w:cantSplit/>
          <w:trHeight w:val="121"/>
        </w:trPr>
        <w:tc>
          <w:tcPr>
            <w:tcW w:w="3976" w:type="pct"/>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70"/>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3. …</w:t>
            </w:r>
          </w:p>
        </w:tc>
      </w:tr>
      <w:tr w:rsidR="00EB2395" w:rsidRPr="00D06137" w:rsidTr="00EB2395">
        <w:trPr>
          <w:cantSplit/>
          <w:trHeight w:val="377"/>
        </w:trPr>
        <w:tc>
          <w:tcPr>
            <w:tcW w:w="3976" w:type="pct"/>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56"/>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4. …</w:t>
            </w:r>
          </w:p>
        </w:tc>
      </w:tr>
      <w:tr w:rsidR="00EB2395" w:rsidRPr="00D06137" w:rsidTr="00EB2395">
        <w:trPr>
          <w:cantSplit/>
          <w:trHeight w:val="349"/>
        </w:trPr>
        <w:tc>
          <w:tcPr>
            <w:tcW w:w="3976" w:type="pct"/>
          </w:tcPr>
          <w:p w:rsidR="00EB2395" w:rsidRPr="00D06137" w:rsidRDefault="00EB2395" w:rsidP="00EB2395">
            <w:pPr>
              <w:ind w:left="426" w:hanging="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59"/>
        </w:trPr>
        <w:tc>
          <w:tcPr>
            <w:tcW w:w="5000" w:type="pct"/>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XX.-…</w:t>
            </w:r>
          </w:p>
        </w:tc>
      </w:tr>
      <w:tr w:rsidR="00EB2395" w:rsidRPr="00D06137" w:rsidTr="00EB2395">
        <w:trPr>
          <w:cantSplit/>
          <w:trHeight w:val="70"/>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1. …</w:t>
            </w:r>
          </w:p>
        </w:tc>
      </w:tr>
      <w:tr w:rsidR="00EB2395" w:rsidRPr="00D06137" w:rsidTr="00EB2395">
        <w:trPr>
          <w:cantSplit/>
          <w:trHeight w:val="386"/>
        </w:trPr>
        <w:tc>
          <w:tcPr>
            <w:tcW w:w="3976" w:type="pct"/>
          </w:tcPr>
          <w:p w:rsidR="00EB2395" w:rsidRPr="00D06137" w:rsidRDefault="00EB2395" w:rsidP="00EB2395">
            <w:pPr>
              <w:ind w:left="284" w:hanging="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39"/>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2. …</w:t>
            </w:r>
          </w:p>
        </w:tc>
      </w:tr>
      <w:tr w:rsidR="00EB2395" w:rsidRPr="00D06137" w:rsidTr="00EB2395">
        <w:trPr>
          <w:cantSplit/>
          <w:trHeight w:val="373"/>
        </w:trPr>
        <w:tc>
          <w:tcPr>
            <w:tcW w:w="3976" w:type="pct"/>
          </w:tcPr>
          <w:p w:rsidR="00EB2395" w:rsidRPr="00D06137" w:rsidRDefault="00EB2395" w:rsidP="00EB2395">
            <w:pPr>
              <w:ind w:left="284" w:hanging="142"/>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85"/>
        </w:trPr>
        <w:tc>
          <w:tcPr>
            <w:tcW w:w="5000" w:type="pct"/>
            <w:gridSpan w:val="3"/>
            <w:vAlign w:val="center"/>
          </w:tcPr>
          <w:p w:rsidR="00EB2395" w:rsidRPr="00D06137" w:rsidRDefault="00EB2395" w:rsidP="00EB2395">
            <w:pPr>
              <w:ind w:firstLine="142"/>
              <w:rPr>
                <w:rFonts w:ascii="Arial" w:hAnsi="Arial" w:cs="Arial"/>
                <w:sz w:val="20"/>
                <w:szCs w:val="20"/>
                <w:highlight w:val="yellow"/>
              </w:rPr>
            </w:pPr>
            <w:r w:rsidRPr="00D06137">
              <w:rPr>
                <w:rFonts w:ascii="Arial" w:hAnsi="Arial" w:cs="Arial"/>
                <w:sz w:val="20"/>
                <w:szCs w:val="20"/>
              </w:rPr>
              <w:t>3. …</w:t>
            </w:r>
          </w:p>
        </w:tc>
      </w:tr>
      <w:tr w:rsidR="00EB2395" w:rsidRPr="00D06137" w:rsidTr="00EB2395">
        <w:trPr>
          <w:cantSplit/>
          <w:trHeight w:val="235"/>
        </w:trPr>
        <w:tc>
          <w:tcPr>
            <w:tcW w:w="3976" w:type="pct"/>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 </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357"/>
        </w:trPr>
        <w:tc>
          <w:tcPr>
            <w:tcW w:w="5000" w:type="pct"/>
            <w:gridSpan w:val="3"/>
            <w:vAlign w:val="center"/>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4. …</w:t>
            </w:r>
          </w:p>
        </w:tc>
      </w:tr>
      <w:tr w:rsidR="00EB2395" w:rsidRPr="00D06137" w:rsidTr="00EB2395">
        <w:trPr>
          <w:cantSplit/>
          <w:trHeight w:val="349"/>
        </w:trPr>
        <w:tc>
          <w:tcPr>
            <w:tcW w:w="3976" w:type="pct"/>
          </w:tcPr>
          <w:p w:rsidR="00EB2395" w:rsidRPr="00D06137" w:rsidRDefault="00EB2395" w:rsidP="00EB2395">
            <w:pPr>
              <w:ind w:left="567" w:hanging="283"/>
              <w:rPr>
                <w:rFonts w:ascii="Arial" w:hAnsi="Arial" w:cs="Arial"/>
                <w:sz w:val="20"/>
                <w:szCs w:val="20"/>
              </w:rPr>
            </w:pPr>
            <w:r w:rsidRPr="00D06137">
              <w:rPr>
                <w:rFonts w:ascii="Arial" w:hAnsi="Arial" w:cs="Arial"/>
                <w:sz w:val="20"/>
                <w:szCs w:val="20"/>
              </w:rPr>
              <w:t>a)</w:t>
            </w:r>
            <w:r>
              <w:rPr>
                <w:rFonts w:ascii="Arial" w:hAnsi="Arial" w:cs="Arial"/>
                <w:sz w:val="20"/>
                <w:szCs w:val="20"/>
              </w:rPr>
              <w:t xml:space="preserve"> a la f)</w:t>
            </w:r>
            <w:r w:rsidRPr="00D06137">
              <w:rPr>
                <w:rFonts w:ascii="Arial" w:hAnsi="Arial" w:cs="Arial"/>
                <w:sz w:val="20"/>
                <w:szCs w:val="20"/>
              </w:rPr>
              <w:t>…</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59"/>
        </w:trPr>
        <w:tc>
          <w:tcPr>
            <w:tcW w:w="3976"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XXI.- …</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66"/>
        </w:trPr>
        <w:tc>
          <w:tcPr>
            <w:tcW w:w="3976"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rPr>
              <w:t>XXII.- …</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cantSplit/>
          <w:trHeight w:val="266"/>
        </w:trPr>
        <w:tc>
          <w:tcPr>
            <w:tcW w:w="3976" w:type="pct"/>
            <w:vAlign w:val="center"/>
          </w:tcPr>
          <w:p w:rsidR="00EB2395" w:rsidRPr="00D06137" w:rsidRDefault="00EB2395" w:rsidP="00EB2395">
            <w:pPr>
              <w:rPr>
                <w:rFonts w:ascii="Arial" w:hAnsi="Arial" w:cs="Arial"/>
                <w:sz w:val="20"/>
                <w:szCs w:val="20"/>
              </w:rPr>
            </w:pPr>
            <w:r w:rsidRPr="00D06137">
              <w:rPr>
                <w:rFonts w:ascii="Arial" w:hAnsi="Arial" w:cs="Arial"/>
                <w:sz w:val="20"/>
                <w:szCs w:val="20"/>
                <w:lang w:val="es-MX"/>
              </w:rPr>
              <w:t>XXIII.- …</w:t>
            </w:r>
          </w:p>
        </w:tc>
        <w:tc>
          <w:tcPr>
            <w:tcW w:w="315"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c>
          <w:tcPr>
            <w:tcW w:w="709" w:type="pct"/>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bl>
    <w:p w:rsidR="00EB2395" w:rsidRPr="00D06137" w:rsidRDefault="00EB2395" w:rsidP="00EB2395">
      <w:pPr>
        <w:rPr>
          <w:rFonts w:ascii="Arial" w:hAnsi="Arial" w:cs="Arial"/>
          <w:sz w:val="20"/>
          <w:szCs w:val="20"/>
          <w:lang w:val="es-MX"/>
        </w:rPr>
      </w:pP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Sexta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De los derechos por los servicios que presta la Dirección de Catastro del Municipio</w:t>
      </w:r>
    </w:p>
    <w:p w:rsidR="00EB2395" w:rsidRDefault="00EB2395" w:rsidP="00EB2395">
      <w:pPr>
        <w:jc w:val="center"/>
        <w:rPr>
          <w:rFonts w:ascii="Arial" w:hAnsi="Arial" w:cs="Arial"/>
          <w:b/>
          <w:sz w:val="20"/>
          <w:szCs w:val="20"/>
        </w:rPr>
      </w:pPr>
    </w:p>
    <w:p w:rsidR="00EB2395" w:rsidRPr="00D06137" w:rsidRDefault="00EB2395" w:rsidP="00EB2395">
      <w:pPr>
        <w:rPr>
          <w:rFonts w:ascii="Arial" w:hAnsi="Arial" w:cs="Arial"/>
          <w:sz w:val="20"/>
          <w:szCs w:val="20"/>
        </w:rPr>
      </w:pPr>
      <w:r w:rsidRPr="00D06137">
        <w:rPr>
          <w:rFonts w:ascii="Arial" w:hAnsi="Arial" w:cs="Arial"/>
          <w:b/>
          <w:sz w:val="20"/>
          <w:szCs w:val="20"/>
        </w:rPr>
        <w:t>ARTÍCULO 89.-</w:t>
      </w:r>
      <w:r w:rsidRPr="00D06137">
        <w:rPr>
          <w:rFonts w:ascii="Arial" w:hAnsi="Arial" w:cs="Arial"/>
          <w:sz w:val="20"/>
          <w:szCs w:val="20"/>
        </w:rPr>
        <w:t xml:space="preserve"> …</w:t>
      </w:r>
    </w:p>
    <w:tbl>
      <w:tblPr>
        <w:tblW w:w="9115" w:type="dxa"/>
        <w:jc w:val="center"/>
        <w:tblLayout w:type="fixed"/>
        <w:tblLook w:val="00A0" w:firstRow="1" w:lastRow="0" w:firstColumn="1" w:lastColumn="0" w:noHBand="0" w:noVBand="0"/>
      </w:tblPr>
      <w:tblGrid>
        <w:gridCol w:w="7794"/>
        <w:gridCol w:w="1321"/>
      </w:tblGrid>
      <w:tr w:rsidR="00EB2395" w:rsidRPr="00D06137" w:rsidTr="00EB2395">
        <w:trPr>
          <w:jc w:val="center"/>
        </w:trPr>
        <w:tc>
          <w:tcPr>
            <w:tcW w:w="7794" w:type="dxa"/>
            <w:tcBorders>
              <w:top w:val="nil"/>
              <w:left w:val="nil"/>
              <w:bottom w:val="nil"/>
              <w:right w:val="nil"/>
            </w:tcBorders>
          </w:tcPr>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572C88">
              <w:rPr>
                <w:rFonts w:ascii="Arial" w:hAnsi="Arial" w:cs="Arial"/>
                <w:b/>
                <w:sz w:val="20"/>
                <w:szCs w:val="20"/>
              </w:rPr>
              <w:t>I.-</w:t>
            </w: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jc w:val="center"/>
              <w:rPr>
                <w:rFonts w:ascii="Arial" w:hAnsi="Arial" w:cs="Arial"/>
                <w:sz w:val="20"/>
                <w:szCs w:val="20"/>
              </w:rPr>
            </w:pPr>
          </w:p>
        </w:tc>
      </w:tr>
      <w:tr w:rsidR="00EB2395" w:rsidRPr="00D06137" w:rsidTr="00EB2395">
        <w:trPr>
          <w:trHeight w:val="580"/>
          <w:jc w:val="center"/>
        </w:trPr>
        <w:tc>
          <w:tcPr>
            <w:tcW w:w="7794" w:type="dxa"/>
            <w:tcBorders>
              <w:top w:val="nil"/>
              <w:left w:val="nil"/>
              <w:bottom w:val="nil"/>
              <w:right w:val="nil"/>
            </w:tcBorders>
          </w:tcPr>
          <w:p w:rsidR="00EB2395" w:rsidRPr="00D06137" w:rsidRDefault="00EB2395" w:rsidP="001A4C13">
            <w:pPr>
              <w:ind w:left="426" w:hanging="284"/>
              <w:jc w:val="both"/>
              <w:rPr>
                <w:rFonts w:ascii="Arial" w:hAnsi="Arial" w:cs="Arial"/>
                <w:sz w:val="20"/>
                <w:szCs w:val="20"/>
              </w:rPr>
            </w:pPr>
            <w:r w:rsidRPr="00572C88">
              <w:rPr>
                <w:rFonts w:ascii="Arial" w:hAnsi="Arial" w:cs="Arial"/>
                <w:b/>
                <w:sz w:val="20"/>
                <w:szCs w:val="20"/>
              </w:rPr>
              <w:t>a).-</w:t>
            </w:r>
            <w:r w:rsidRPr="00D06137">
              <w:rPr>
                <w:rFonts w:ascii="Arial" w:hAnsi="Arial" w:cs="Arial"/>
                <w:sz w:val="20"/>
                <w:szCs w:val="20"/>
              </w:rPr>
              <w:t xml:space="preserve"> Por cada hoja simple tamaño carta de cédula catastral, plano catastral, formato F2, información catastral  y oficios de servicios expedid</w:t>
            </w:r>
            <w:r>
              <w:rPr>
                <w:rFonts w:ascii="Arial" w:hAnsi="Arial" w:cs="Arial"/>
                <w:sz w:val="20"/>
                <w:szCs w:val="20"/>
              </w:rPr>
              <w:t>os por la Dirección:--------</w:t>
            </w:r>
          </w:p>
        </w:tc>
        <w:tc>
          <w:tcPr>
            <w:tcW w:w="1321" w:type="dxa"/>
            <w:tcBorders>
              <w:top w:val="nil"/>
              <w:left w:val="nil"/>
              <w:bottom w:val="nil"/>
              <w:right w:val="nil"/>
            </w:tcBorders>
            <w:vAlign w:val="bottom"/>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142"/>
              <w:rPr>
                <w:rFonts w:ascii="Arial" w:hAnsi="Arial" w:cs="Arial"/>
                <w:sz w:val="20"/>
                <w:szCs w:val="20"/>
              </w:rPr>
            </w:pPr>
            <w:r w:rsidRPr="00572C88">
              <w:rPr>
                <w:rFonts w:ascii="Arial" w:hAnsi="Arial" w:cs="Arial"/>
                <w:b/>
                <w:sz w:val="20"/>
                <w:szCs w:val="20"/>
              </w:rPr>
              <w:t>b).-</w:t>
            </w:r>
            <w:r>
              <w:rPr>
                <w:rFonts w:ascii="Arial" w:hAnsi="Arial" w:cs="Arial"/>
                <w:sz w:val="20"/>
                <w:szCs w:val="20"/>
              </w:rPr>
              <w:t xml:space="preserve"> a la </w:t>
            </w:r>
            <w:r w:rsidRPr="00572C88">
              <w:rPr>
                <w:rFonts w:ascii="Arial" w:hAnsi="Arial" w:cs="Arial"/>
                <w:b/>
                <w:sz w:val="20"/>
                <w:szCs w:val="20"/>
              </w:rPr>
              <w:t>d).-</w:t>
            </w:r>
            <w:r>
              <w:rPr>
                <w:rFonts w:ascii="Arial" w:hAnsi="Arial" w:cs="Arial"/>
                <w:sz w:val="20"/>
                <w:szCs w:val="20"/>
              </w:rPr>
              <w:t xml:space="preserve"> </w:t>
            </w: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top w:val="nil"/>
              <w:left w:val="nil"/>
              <w:bottom w:val="nil"/>
              <w:right w:val="nil"/>
            </w:tcBorders>
          </w:tcPr>
          <w:p w:rsidR="00EB2395" w:rsidRDefault="00EB2395" w:rsidP="001A4C13">
            <w:pPr>
              <w:tabs>
                <w:tab w:val="right" w:leader="hyphen" w:pos="9214"/>
              </w:tabs>
              <w:jc w:val="both"/>
              <w:rPr>
                <w:rFonts w:ascii="Arial" w:hAnsi="Arial" w:cs="Arial"/>
                <w:sz w:val="20"/>
                <w:szCs w:val="20"/>
              </w:rPr>
            </w:pPr>
          </w:p>
          <w:p w:rsidR="00EB2395" w:rsidRPr="00D06137" w:rsidRDefault="00EB2395" w:rsidP="001A4C13">
            <w:pPr>
              <w:tabs>
                <w:tab w:val="right" w:leader="hyphen" w:pos="9214"/>
              </w:tabs>
              <w:jc w:val="both"/>
              <w:rPr>
                <w:rFonts w:ascii="Arial" w:hAnsi="Arial" w:cs="Arial"/>
                <w:sz w:val="20"/>
                <w:szCs w:val="20"/>
              </w:rPr>
            </w:pPr>
            <w:r w:rsidRPr="00572C88">
              <w:rPr>
                <w:rFonts w:ascii="Arial" w:hAnsi="Arial" w:cs="Arial"/>
                <w:b/>
                <w:sz w:val="20"/>
                <w:szCs w:val="20"/>
              </w:rPr>
              <w:t>II.</w:t>
            </w:r>
            <w:r w:rsidRPr="00572C88">
              <w:rPr>
                <w:rFonts w:ascii="Arial" w:hAnsi="Arial" w:cs="Arial"/>
                <w:b/>
                <w:bCs/>
                <w:sz w:val="20"/>
                <w:szCs w:val="20"/>
              </w:rPr>
              <w:t>-</w:t>
            </w:r>
            <w:r w:rsidRPr="00D06137">
              <w:rPr>
                <w:rFonts w:ascii="Arial" w:hAnsi="Arial" w:cs="Arial"/>
                <w:b/>
                <w:bCs/>
                <w:sz w:val="20"/>
                <w:szCs w:val="20"/>
              </w:rPr>
              <w:t xml:space="preserve"> </w:t>
            </w:r>
            <w:r w:rsidRPr="00D06137">
              <w:rPr>
                <w:rFonts w:ascii="Arial" w:hAnsi="Arial" w:cs="Arial"/>
                <w:sz w:val="20"/>
                <w:szCs w:val="20"/>
              </w:rPr>
              <w:t>Por la expedición de copias fotostáticas certificadas de:</w:t>
            </w:r>
          </w:p>
        </w:tc>
      </w:tr>
      <w:tr w:rsidR="00EB2395" w:rsidRPr="00D06137" w:rsidTr="00EB2395">
        <w:trPr>
          <w:jc w:val="center"/>
        </w:trPr>
        <w:tc>
          <w:tcPr>
            <w:tcW w:w="7794" w:type="dxa"/>
            <w:tcBorders>
              <w:top w:val="nil"/>
              <w:left w:val="nil"/>
              <w:bottom w:val="nil"/>
              <w:right w:val="nil"/>
            </w:tcBorders>
          </w:tcPr>
          <w:p w:rsidR="00EB2395" w:rsidRPr="00D06137" w:rsidRDefault="00EB2395" w:rsidP="001A4C13">
            <w:pPr>
              <w:tabs>
                <w:tab w:val="left" w:pos="7961"/>
                <w:tab w:val="right" w:leader="hyphen" w:pos="9214"/>
              </w:tabs>
              <w:ind w:left="426" w:hanging="284"/>
              <w:jc w:val="both"/>
              <w:rPr>
                <w:rFonts w:ascii="Arial" w:hAnsi="Arial" w:cs="Arial"/>
                <w:sz w:val="20"/>
                <w:szCs w:val="20"/>
              </w:rPr>
            </w:pPr>
            <w:r w:rsidRPr="00572C88">
              <w:rPr>
                <w:rFonts w:ascii="Arial" w:hAnsi="Arial" w:cs="Arial"/>
                <w:b/>
                <w:sz w:val="20"/>
                <w:szCs w:val="20"/>
              </w:rPr>
              <w:t>a).-</w:t>
            </w:r>
            <w:r>
              <w:rPr>
                <w:rFonts w:ascii="Arial" w:hAnsi="Arial" w:cs="Arial"/>
                <w:sz w:val="20"/>
                <w:szCs w:val="20"/>
              </w:rPr>
              <w:t xml:space="preserve"> a la </w:t>
            </w:r>
            <w:r w:rsidRPr="00572C88">
              <w:rPr>
                <w:rFonts w:ascii="Arial" w:hAnsi="Arial" w:cs="Arial"/>
                <w:b/>
                <w:sz w:val="20"/>
                <w:szCs w:val="20"/>
              </w:rPr>
              <w:t>e).-</w:t>
            </w:r>
            <w:r>
              <w:rPr>
                <w:rFonts w:ascii="Arial" w:hAnsi="Arial" w:cs="Arial"/>
                <w:sz w:val="20"/>
                <w:szCs w:val="20"/>
              </w:rPr>
              <w:t xml:space="preserve"> </w:t>
            </w:r>
            <w:r w:rsidRPr="00D06137">
              <w:rPr>
                <w:rFonts w:ascii="Arial" w:hAnsi="Arial" w:cs="Arial"/>
                <w:sz w:val="20"/>
                <w:szCs w:val="20"/>
              </w:rPr>
              <w:t>…</w:t>
            </w:r>
          </w:p>
        </w:tc>
        <w:tc>
          <w:tcPr>
            <w:tcW w:w="1321" w:type="dxa"/>
            <w:tcBorders>
              <w:top w:val="nil"/>
              <w:left w:val="nil"/>
              <w:bottom w:val="nil"/>
              <w:right w:val="nil"/>
            </w:tcBorders>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top w:val="nil"/>
              <w:left w:val="nil"/>
              <w:bottom w:val="nil"/>
              <w:right w:val="nil"/>
            </w:tcBorders>
          </w:tcPr>
          <w:p w:rsidR="00EB2395" w:rsidRDefault="00EB2395" w:rsidP="001A4C13">
            <w:pPr>
              <w:tabs>
                <w:tab w:val="right" w:leader="hyphen" w:pos="9214"/>
              </w:tabs>
              <w:jc w:val="both"/>
              <w:rPr>
                <w:rFonts w:ascii="Arial" w:hAnsi="Arial" w:cs="Arial"/>
                <w:sz w:val="20"/>
                <w:szCs w:val="20"/>
              </w:rPr>
            </w:pPr>
          </w:p>
          <w:p w:rsidR="00EB2395" w:rsidRPr="00D06137" w:rsidRDefault="00EB2395" w:rsidP="001A4C13">
            <w:pPr>
              <w:tabs>
                <w:tab w:val="right" w:leader="hyphen" w:pos="9214"/>
              </w:tabs>
              <w:jc w:val="both"/>
              <w:rPr>
                <w:rFonts w:ascii="Arial" w:hAnsi="Arial" w:cs="Arial"/>
                <w:sz w:val="20"/>
                <w:szCs w:val="20"/>
              </w:rPr>
            </w:pPr>
            <w:r w:rsidRPr="00572C88">
              <w:rPr>
                <w:rFonts w:ascii="Arial" w:hAnsi="Arial" w:cs="Arial"/>
                <w:b/>
                <w:sz w:val="20"/>
                <w:szCs w:val="20"/>
              </w:rPr>
              <w:t>III.-</w:t>
            </w: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1A4C13">
            <w:pPr>
              <w:tabs>
                <w:tab w:val="right" w:leader="hyphen" w:pos="9214"/>
              </w:tabs>
              <w:ind w:firstLine="142"/>
              <w:jc w:val="both"/>
              <w:rPr>
                <w:rFonts w:ascii="Arial" w:hAnsi="Arial" w:cs="Arial"/>
                <w:sz w:val="20"/>
                <w:szCs w:val="20"/>
              </w:rPr>
            </w:pPr>
            <w:r w:rsidRPr="00572C88">
              <w:rPr>
                <w:rFonts w:ascii="Arial" w:hAnsi="Arial" w:cs="Arial"/>
                <w:b/>
                <w:sz w:val="20"/>
                <w:szCs w:val="20"/>
              </w:rPr>
              <w:t>a).-</w:t>
            </w: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p>
        </w:tc>
      </w:tr>
      <w:tr w:rsidR="00EB2395" w:rsidRPr="00D06137" w:rsidTr="00EB2395">
        <w:trPr>
          <w:jc w:val="center"/>
        </w:trPr>
        <w:tc>
          <w:tcPr>
            <w:tcW w:w="7794" w:type="dxa"/>
            <w:tcBorders>
              <w:top w:val="nil"/>
              <w:left w:val="nil"/>
              <w:bottom w:val="nil"/>
              <w:right w:val="nil"/>
            </w:tcBorders>
          </w:tcPr>
          <w:p w:rsidR="00EB2395" w:rsidRPr="00D06137" w:rsidRDefault="00EB2395" w:rsidP="001A4C13">
            <w:pPr>
              <w:ind w:left="284"/>
              <w:jc w:val="both"/>
              <w:rPr>
                <w:rFonts w:ascii="Arial" w:hAnsi="Arial" w:cs="Arial"/>
                <w:sz w:val="20"/>
                <w:szCs w:val="20"/>
              </w:rPr>
            </w:pPr>
            <w:r w:rsidRPr="00D06137">
              <w:rPr>
                <w:rFonts w:ascii="Arial" w:hAnsi="Arial" w:cs="Arial"/>
                <w:sz w:val="20"/>
                <w:szCs w:val="20"/>
              </w:rPr>
              <w:t xml:space="preserve">1. </w:t>
            </w:r>
            <w:r>
              <w:rPr>
                <w:rFonts w:ascii="Arial" w:hAnsi="Arial" w:cs="Arial"/>
                <w:sz w:val="20"/>
                <w:szCs w:val="20"/>
              </w:rPr>
              <w:t xml:space="preserve">al 4. </w:t>
            </w: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1A4C13">
            <w:pPr>
              <w:tabs>
                <w:tab w:val="right" w:leader="hyphen" w:pos="9214"/>
              </w:tabs>
              <w:jc w:val="both"/>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1A4C13">
            <w:pPr>
              <w:tabs>
                <w:tab w:val="right" w:leader="hyphen" w:pos="9214"/>
              </w:tabs>
              <w:jc w:val="both"/>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1A4C13">
            <w:pPr>
              <w:tabs>
                <w:tab w:val="right" w:leader="hyphen" w:pos="9214"/>
              </w:tabs>
              <w:ind w:firstLine="142"/>
              <w:jc w:val="both"/>
              <w:rPr>
                <w:rFonts w:ascii="Arial" w:hAnsi="Arial" w:cs="Arial"/>
                <w:sz w:val="20"/>
                <w:szCs w:val="20"/>
              </w:rPr>
            </w:pPr>
            <w:r w:rsidRPr="00572C88">
              <w:rPr>
                <w:rFonts w:ascii="Arial" w:hAnsi="Arial" w:cs="Arial"/>
                <w:b/>
                <w:sz w:val="20"/>
                <w:szCs w:val="20"/>
              </w:rPr>
              <w:t>b).-</w:t>
            </w: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1A4C13">
            <w:pPr>
              <w:tabs>
                <w:tab w:val="right" w:leader="hyphen" w:pos="9214"/>
              </w:tabs>
              <w:ind w:firstLine="284"/>
              <w:jc w:val="both"/>
              <w:rPr>
                <w:rFonts w:ascii="Arial" w:hAnsi="Arial" w:cs="Arial"/>
                <w:sz w:val="20"/>
                <w:szCs w:val="20"/>
              </w:rPr>
            </w:pPr>
            <w:r w:rsidRPr="00572C88">
              <w:rPr>
                <w:rFonts w:ascii="Arial" w:hAnsi="Arial" w:cs="Arial"/>
                <w:b/>
                <w:sz w:val="20"/>
                <w:szCs w:val="20"/>
              </w:rPr>
              <w:t>1.</w:t>
            </w:r>
            <w:r>
              <w:rPr>
                <w:rFonts w:ascii="Arial" w:hAnsi="Arial" w:cs="Arial"/>
                <w:sz w:val="20"/>
                <w:szCs w:val="20"/>
              </w:rPr>
              <w:t xml:space="preserve"> al</w:t>
            </w:r>
            <w:r w:rsidRPr="00572C88">
              <w:rPr>
                <w:rFonts w:ascii="Arial" w:hAnsi="Arial" w:cs="Arial"/>
                <w:b/>
                <w:sz w:val="20"/>
                <w:szCs w:val="20"/>
              </w:rPr>
              <w:t xml:space="preserve"> 4.</w:t>
            </w:r>
            <w:r w:rsidRPr="00D06137">
              <w:rPr>
                <w:rFonts w:ascii="Arial" w:hAnsi="Arial" w:cs="Arial"/>
                <w:sz w:val="20"/>
                <w:szCs w:val="20"/>
              </w:rPr>
              <w:t xml:space="preserve"> …</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Pr>
          <w:p w:rsidR="00EB2395" w:rsidRPr="00D06137" w:rsidRDefault="00EB2395" w:rsidP="001A4C13">
            <w:pPr>
              <w:tabs>
                <w:tab w:val="right" w:leader="hyphen" w:pos="9214"/>
              </w:tabs>
              <w:ind w:firstLine="142"/>
              <w:jc w:val="both"/>
              <w:rPr>
                <w:rFonts w:ascii="Arial" w:hAnsi="Arial" w:cs="Arial"/>
                <w:sz w:val="20"/>
                <w:szCs w:val="20"/>
              </w:rPr>
            </w:pPr>
            <w:r w:rsidRPr="00572C88">
              <w:rPr>
                <w:rFonts w:ascii="Arial" w:hAnsi="Arial" w:cs="Arial"/>
                <w:b/>
                <w:sz w:val="20"/>
                <w:szCs w:val="20"/>
              </w:rPr>
              <w:t>c).-</w:t>
            </w:r>
            <w:r w:rsidRPr="00D06137">
              <w:rPr>
                <w:rFonts w:ascii="Arial" w:hAnsi="Arial" w:cs="Arial"/>
                <w:sz w:val="20"/>
                <w:szCs w:val="20"/>
              </w:rPr>
              <w:t xml:space="preserve"> …</w:t>
            </w:r>
          </w:p>
        </w:tc>
        <w:tc>
          <w:tcPr>
            <w:tcW w:w="1321" w:type="dxa"/>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left w:val="nil"/>
              <w:bottom w:val="nil"/>
              <w:right w:val="nil"/>
            </w:tcBorders>
          </w:tcPr>
          <w:p w:rsidR="00EB2395" w:rsidRPr="00D06137" w:rsidRDefault="00EB2395" w:rsidP="001A4C13">
            <w:pPr>
              <w:tabs>
                <w:tab w:val="right" w:leader="hyphen" w:pos="9214"/>
              </w:tabs>
              <w:ind w:firstLine="142"/>
              <w:jc w:val="both"/>
              <w:rPr>
                <w:rFonts w:ascii="Arial" w:hAnsi="Arial" w:cs="Arial"/>
                <w:sz w:val="20"/>
                <w:szCs w:val="20"/>
              </w:rPr>
            </w:pPr>
            <w:r w:rsidRPr="00572C88">
              <w:rPr>
                <w:rFonts w:ascii="Arial" w:hAnsi="Arial" w:cs="Arial"/>
                <w:b/>
                <w:sz w:val="20"/>
                <w:szCs w:val="20"/>
              </w:rPr>
              <w:t>d).-</w:t>
            </w:r>
            <w:r w:rsidRPr="00D06137">
              <w:rPr>
                <w:rFonts w:ascii="Arial" w:hAnsi="Arial" w:cs="Arial"/>
                <w:sz w:val="20"/>
                <w:szCs w:val="20"/>
              </w:rPr>
              <w:t xml:space="preserve"> Se deroga</w:t>
            </w:r>
          </w:p>
        </w:tc>
      </w:tr>
      <w:tr w:rsidR="00EB2395" w:rsidRPr="00D06137" w:rsidTr="00EB2395">
        <w:trPr>
          <w:trHeight w:val="282"/>
          <w:jc w:val="center"/>
        </w:trPr>
        <w:tc>
          <w:tcPr>
            <w:tcW w:w="7794" w:type="dxa"/>
            <w:tcBorders>
              <w:top w:val="nil"/>
              <w:left w:val="nil"/>
              <w:bottom w:val="nil"/>
              <w:right w:val="nil"/>
            </w:tcBorders>
          </w:tcPr>
          <w:p w:rsidR="00EB2395" w:rsidRPr="00D06137" w:rsidRDefault="00EB2395" w:rsidP="001A4C13">
            <w:pPr>
              <w:ind w:firstLine="284"/>
              <w:jc w:val="both"/>
              <w:rPr>
                <w:rFonts w:ascii="Arial" w:hAnsi="Arial" w:cs="Arial"/>
                <w:sz w:val="20"/>
                <w:szCs w:val="20"/>
              </w:rPr>
            </w:pPr>
            <w:r w:rsidRPr="00572C88">
              <w:rPr>
                <w:rFonts w:ascii="Arial" w:hAnsi="Arial" w:cs="Arial"/>
                <w:b/>
                <w:sz w:val="20"/>
                <w:szCs w:val="20"/>
              </w:rPr>
              <w:t>1.</w:t>
            </w:r>
            <w:r w:rsidRPr="00D06137">
              <w:rPr>
                <w:rFonts w:ascii="Arial" w:hAnsi="Arial" w:cs="Arial"/>
                <w:sz w:val="20"/>
                <w:szCs w:val="20"/>
              </w:rPr>
              <w:t xml:space="preserve"> Se deroga</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p>
        </w:tc>
      </w:tr>
      <w:tr w:rsidR="00EB2395" w:rsidRPr="00D06137" w:rsidTr="00EB2395">
        <w:trPr>
          <w:jc w:val="center"/>
        </w:trPr>
        <w:tc>
          <w:tcPr>
            <w:tcW w:w="7794" w:type="dxa"/>
            <w:tcBorders>
              <w:top w:val="nil"/>
              <w:left w:val="nil"/>
              <w:bottom w:val="nil"/>
              <w:right w:val="nil"/>
            </w:tcBorders>
          </w:tcPr>
          <w:p w:rsidR="00EB2395" w:rsidRPr="00D06137" w:rsidRDefault="00EB2395" w:rsidP="001A4C13">
            <w:pPr>
              <w:ind w:firstLine="284"/>
              <w:jc w:val="both"/>
              <w:rPr>
                <w:rFonts w:ascii="Arial" w:hAnsi="Arial" w:cs="Arial"/>
                <w:sz w:val="20"/>
                <w:szCs w:val="20"/>
              </w:rPr>
            </w:pPr>
            <w:r w:rsidRPr="00572C88">
              <w:rPr>
                <w:rFonts w:ascii="Arial" w:hAnsi="Arial" w:cs="Arial"/>
                <w:b/>
                <w:sz w:val="20"/>
                <w:szCs w:val="20"/>
              </w:rPr>
              <w:t>2.</w:t>
            </w:r>
            <w:r w:rsidRPr="00D06137">
              <w:rPr>
                <w:rFonts w:ascii="Arial" w:hAnsi="Arial" w:cs="Arial"/>
                <w:sz w:val="20"/>
                <w:szCs w:val="20"/>
              </w:rPr>
              <w:t xml:space="preserve"> Se deroga </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p>
        </w:tc>
      </w:tr>
      <w:tr w:rsidR="00EB2395" w:rsidRPr="00D06137" w:rsidTr="00EB2395">
        <w:trPr>
          <w:trHeight w:val="427"/>
          <w:jc w:val="center"/>
        </w:trPr>
        <w:tc>
          <w:tcPr>
            <w:tcW w:w="7794" w:type="dxa"/>
            <w:tcBorders>
              <w:top w:val="nil"/>
              <w:left w:val="nil"/>
              <w:bottom w:val="nil"/>
              <w:right w:val="nil"/>
            </w:tcBorders>
          </w:tcPr>
          <w:p w:rsidR="00EB2395" w:rsidRPr="00D06137" w:rsidRDefault="00EB2395" w:rsidP="001A4C13">
            <w:pPr>
              <w:tabs>
                <w:tab w:val="left" w:pos="7961"/>
                <w:tab w:val="left" w:pos="8124"/>
              </w:tabs>
              <w:ind w:left="567" w:hanging="425"/>
              <w:jc w:val="both"/>
              <w:rPr>
                <w:rFonts w:ascii="Arial" w:hAnsi="Arial" w:cs="Arial"/>
                <w:sz w:val="20"/>
                <w:szCs w:val="20"/>
              </w:rPr>
            </w:pPr>
            <w:r w:rsidRPr="00572C88">
              <w:rPr>
                <w:rFonts w:ascii="Arial" w:hAnsi="Arial" w:cs="Arial"/>
                <w:b/>
                <w:sz w:val="20"/>
                <w:szCs w:val="20"/>
              </w:rPr>
              <w:t xml:space="preserve">e).- </w:t>
            </w:r>
            <w:r w:rsidRPr="00D06137">
              <w:rPr>
                <w:rFonts w:ascii="Arial" w:hAnsi="Arial" w:cs="Arial"/>
                <w:sz w:val="20"/>
                <w:szCs w:val="20"/>
              </w:rPr>
              <w:t>Constancias o certificados de no propiedad, única propiedad, valor catastral, número oficial de predio y certificado de inscripción vigente, por cada una:-----</w:t>
            </w:r>
          </w:p>
        </w:tc>
        <w:tc>
          <w:tcPr>
            <w:tcW w:w="1321" w:type="dxa"/>
            <w:tcBorders>
              <w:top w:val="nil"/>
              <w:left w:val="nil"/>
              <w:bottom w:val="nil"/>
              <w:right w:val="nil"/>
            </w:tcBorders>
            <w:vAlign w:val="bottom"/>
          </w:tcPr>
          <w:p w:rsidR="00EB2395" w:rsidRPr="00D06137" w:rsidRDefault="00EB2395" w:rsidP="00EB2395">
            <w:pPr>
              <w:tabs>
                <w:tab w:val="right" w:leader="hyphen" w:pos="9214"/>
              </w:tabs>
              <w:ind w:left="567" w:hanging="425"/>
              <w:rPr>
                <w:rFonts w:ascii="Arial" w:hAnsi="Arial" w:cs="Arial"/>
                <w:sz w:val="20"/>
                <w:szCs w:val="20"/>
              </w:rPr>
            </w:pPr>
            <w:r w:rsidRPr="00D06137">
              <w:rPr>
                <w:rFonts w:ascii="Arial" w:hAnsi="Arial" w:cs="Arial"/>
                <w:sz w:val="20"/>
                <w:szCs w:val="20"/>
              </w:rPr>
              <w:t>1.5</w:t>
            </w:r>
          </w:p>
        </w:tc>
      </w:tr>
      <w:tr w:rsidR="00EB2395" w:rsidRPr="00D06137" w:rsidTr="00EB2395">
        <w:trPr>
          <w:jc w:val="center"/>
        </w:trPr>
        <w:tc>
          <w:tcPr>
            <w:tcW w:w="7794" w:type="dxa"/>
            <w:tcBorders>
              <w:top w:val="nil"/>
              <w:left w:val="nil"/>
              <w:bottom w:val="nil"/>
              <w:right w:val="nil"/>
            </w:tcBorders>
          </w:tcPr>
          <w:p w:rsidR="00EB2395" w:rsidRPr="00D06137" w:rsidRDefault="00EB2395" w:rsidP="001A4C13">
            <w:pPr>
              <w:ind w:left="406"/>
              <w:jc w:val="both"/>
              <w:rPr>
                <w:rFonts w:ascii="Arial" w:hAnsi="Arial" w:cs="Arial"/>
                <w:sz w:val="20"/>
                <w:szCs w:val="20"/>
              </w:rPr>
            </w:pPr>
            <w:r w:rsidRPr="00D06137">
              <w:rPr>
                <w:rFonts w:ascii="Arial" w:hAnsi="Arial" w:cs="Arial"/>
                <w:sz w:val="20"/>
                <w:szCs w:val="20"/>
              </w:rPr>
              <w:t>Cuando en una misma constancia o certificado se señale la información relativa a inscripción vigente, número oficial de predio y valor catastral, se cobrará: -------</w:t>
            </w:r>
          </w:p>
        </w:tc>
        <w:tc>
          <w:tcPr>
            <w:tcW w:w="1321" w:type="dxa"/>
            <w:tcBorders>
              <w:top w:val="nil"/>
              <w:left w:val="nil"/>
              <w:bottom w:val="nil"/>
              <w:right w:val="nil"/>
            </w:tcBorders>
            <w:vAlign w:val="bottom"/>
          </w:tcPr>
          <w:p w:rsidR="00EB2395" w:rsidRPr="00D06137" w:rsidRDefault="00EB2395" w:rsidP="00EB2395">
            <w:pPr>
              <w:tabs>
                <w:tab w:val="right" w:leader="hyphen" w:pos="9214"/>
              </w:tabs>
              <w:ind w:left="567" w:hanging="425"/>
              <w:rPr>
                <w:rFonts w:ascii="Arial" w:hAnsi="Arial" w:cs="Arial"/>
                <w:sz w:val="20"/>
                <w:szCs w:val="20"/>
              </w:rPr>
            </w:pPr>
            <w:r w:rsidRPr="00D06137">
              <w:rPr>
                <w:rFonts w:ascii="Arial" w:hAnsi="Arial" w:cs="Arial"/>
                <w:sz w:val="20"/>
                <w:szCs w:val="20"/>
              </w:rPr>
              <w:t>3.0</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EB2395">
            <w:pPr>
              <w:tabs>
                <w:tab w:val="right" w:leader="hyphen" w:pos="9214"/>
              </w:tabs>
              <w:ind w:left="567" w:hanging="425"/>
              <w:rPr>
                <w:rFonts w:ascii="Arial" w:hAnsi="Arial" w:cs="Arial"/>
                <w:sz w:val="20"/>
                <w:szCs w:val="20"/>
              </w:rPr>
            </w:pPr>
            <w:r w:rsidRPr="00572C88">
              <w:rPr>
                <w:rFonts w:ascii="Arial" w:hAnsi="Arial" w:cs="Arial"/>
                <w:b/>
                <w:sz w:val="20"/>
                <w:szCs w:val="20"/>
              </w:rPr>
              <w:t xml:space="preserve">f).- </w:t>
            </w: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175"/>
              <w:rPr>
                <w:rFonts w:ascii="Arial" w:hAnsi="Arial" w:cs="Arial"/>
                <w:sz w:val="20"/>
                <w:szCs w:val="20"/>
              </w:rPr>
            </w:pPr>
            <w:r w:rsidRPr="00572C88">
              <w:rPr>
                <w:rFonts w:ascii="Arial" w:hAnsi="Arial" w:cs="Arial"/>
                <w:b/>
                <w:sz w:val="20"/>
                <w:szCs w:val="20"/>
              </w:rPr>
              <w:t>1.</w:t>
            </w:r>
            <w:r>
              <w:rPr>
                <w:rFonts w:ascii="Arial" w:hAnsi="Arial" w:cs="Arial"/>
                <w:b/>
                <w:sz w:val="20"/>
                <w:szCs w:val="20"/>
              </w:rPr>
              <w:t xml:space="preserve"> al 2. </w:t>
            </w:r>
            <w:r w:rsidRPr="00D06137">
              <w:rPr>
                <w:rFonts w:ascii="Arial" w:hAnsi="Arial" w:cs="Arial"/>
                <w:sz w:val="20"/>
                <w:szCs w:val="20"/>
              </w:rPr>
              <w:t xml:space="preserve"> …</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426"/>
              <w:rPr>
                <w:rFonts w:ascii="Arial" w:hAnsi="Arial" w:cs="Arial"/>
                <w:sz w:val="20"/>
                <w:szCs w:val="20"/>
              </w:rPr>
            </w:pP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426"/>
              <w:rPr>
                <w:rFonts w:ascii="Arial" w:hAnsi="Arial" w:cs="Arial"/>
                <w:sz w:val="20"/>
                <w:szCs w:val="20"/>
              </w:rPr>
            </w:pP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426"/>
              <w:rPr>
                <w:rFonts w:ascii="Arial" w:hAnsi="Arial" w:cs="Arial"/>
                <w:sz w:val="20"/>
                <w:szCs w:val="20"/>
              </w:rPr>
            </w:pP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EB2395">
            <w:pPr>
              <w:tabs>
                <w:tab w:val="right" w:leader="hyphen" w:pos="9214"/>
              </w:tabs>
              <w:ind w:firstLine="426"/>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142"/>
              <w:rPr>
                <w:rFonts w:ascii="Arial" w:hAnsi="Arial" w:cs="Arial"/>
                <w:sz w:val="20"/>
                <w:szCs w:val="20"/>
              </w:rPr>
            </w:pPr>
            <w:r w:rsidRPr="00572C88">
              <w:rPr>
                <w:rFonts w:ascii="Arial" w:hAnsi="Arial" w:cs="Arial"/>
                <w:b/>
                <w:sz w:val="20"/>
                <w:szCs w:val="20"/>
              </w:rPr>
              <w:t>g).</w:t>
            </w:r>
            <w:r w:rsidRPr="00D06137">
              <w:rPr>
                <w:rFonts w:ascii="Arial" w:hAnsi="Arial" w:cs="Arial"/>
                <w:sz w:val="20"/>
                <w:szCs w:val="20"/>
              </w:rPr>
              <w:t>- …</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142"/>
              <w:rPr>
                <w:rFonts w:ascii="Arial" w:hAnsi="Arial" w:cs="Arial"/>
                <w:sz w:val="20"/>
                <w:szCs w:val="20"/>
              </w:rPr>
            </w:pPr>
            <w:r w:rsidRPr="00572C88">
              <w:rPr>
                <w:rFonts w:ascii="Arial" w:hAnsi="Arial" w:cs="Arial"/>
                <w:b/>
                <w:sz w:val="20"/>
                <w:szCs w:val="20"/>
              </w:rPr>
              <w:t>h).-</w:t>
            </w:r>
            <w:r w:rsidRPr="00D06137">
              <w:rPr>
                <w:rFonts w:ascii="Arial" w:hAnsi="Arial" w:cs="Arial"/>
                <w:sz w:val="20"/>
                <w:szCs w:val="20"/>
              </w:rPr>
              <w:t xml:space="preserve"> …</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15.0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ind w:firstLine="142"/>
              <w:rPr>
                <w:rFonts w:ascii="Arial" w:hAnsi="Arial" w:cs="Arial"/>
                <w:sz w:val="20"/>
                <w:szCs w:val="20"/>
              </w:rPr>
            </w:pPr>
            <w:r w:rsidRPr="00572C88">
              <w:rPr>
                <w:rFonts w:ascii="Arial" w:hAnsi="Arial" w:cs="Arial"/>
                <w:b/>
                <w:sz w:val="20"/>
                <w:szCs w:val="20"/>
              </w:rPr>
              <w:t>i).-</w:t>
            </w:r>
            <w:r w:rsidRPr="00D06137">
              <w:rPr>
                <w:rFonts w:ascii="Arial" w:hAnsi="Arial" w:cs="Arial"/>
                <w:sz w:val="20"/>
                <w:szCs w:val="20"/>
              </w:rPr>
              <w:t xml:space="preserve"> </w:t>
            </w:r>
            <w:r>
              <w:rPr>
                <w:rFonts w:ascii="Arial" w:hAnsi="Arial" w:cs="Arial"/>
                <w:sz w:val="20"/>
                <w:szCs w:val="20"/>
              </w:rPr>
              <w:t xml:space="preserve">a la </w:t>
            </w:r>
            <w:r w:rsidRPr="00572C88">
              <w:rPr>
                <w:rFonts w:ascii="Arial" w:hAnsi="Arial" w:cs="Arial"/>
                <w:b/>
                <w:sz w:val="20"/>
                <w:szCs w:val="20"/>
              </w:rPr>
              <w:t>j).-</w:t>
            </w:r>
            <w:r w:rsidRPr="00D06137">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w:t>
            </w:r>
          </w:p>
        </w:tc>
      </w:tr>
      <w:tr w:rsidR="00EB2395" w:rsidRPr="00D06137" w:rsidTr="00EB2395">
        <w:trPr>
          <w:trHeight w:val="418"/>
          <w:jc w:val="center"/>
        </w:trPr>
        <w:tc>
          <w:tcPr>
            <w:tcW w:w="7794" w:type="dxa"/>
            <w:tcBorders>
              <w:top w:val="nil"/>
              <w:left w:val="nil"/>
              <w:bottom w:val="nil"/>
              <w:right w:val="nil"/>
            </w:tcBorders>
          </w:tcPr>
          <w:p w:rsidR="00EB2395" w:rsidRPr="00D06137" w:rsidRDefault="00EB2395" w:rsidP="001A4C13">
            <w:pPr>
              <w:ind w:firstLine="142"/>
              <w:rPr>
                <w:rFonts w:ascii="Arial" w:hAnsi="Arial" w:cs="Arial"/>
                <w:sz w:val="20"/>
                <w:szCs w:val="20"/>
              </w:rPr>
            </w:pPr>
            <w:r w:rsidRPr="00572C88">
              <w:rPr>
                <w:rFonts w:ascii="Arial" w:hAnsi="Arial" w:cs="Arial"/>
                <w:b/>
                <w:sz w:val="20"/>
                <w:szCs w:val="20"/>
              </w:rPr>
              <w:t>k).-</w:t>
            </w:r>
            <w:r w:rsidRPr="00D06137">
              <w:rPr>
                <w:rFonts w:ascii="Arial" w:hAnsi="Arial" w:cs="Arial"/>
                <w:sz w:val="20"/>
                <w:szCs w:val="20"/>
              </w:rPr>
              <w:t xml:space="preserve"> Oficio de avalúo catastral------------------------------------------------</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1A4C13">
            <w:pPr>
              <w:tabs>
                <w:tab w:val="right" w:leader="hyphen" w:pos="9214"/>
              </w:tabs>
              <w:jc w:val="center"/>
              <w:rPr>
                <w:rFonts w:ascii="Arial" w:hAnsi="Arial" w:cs="Arial"/>
                <w:sz w:val="20"/>
                <w:szCs w:val="20"/>
              </w:rPr>
            </w:pPr>
            <w:r w:rsidRPr="00D06137">
              <w:rPr>
                <w:rFonts w:ascii="Arial" w:hAnsi="Arial" w:cs="Arial"/>
                <w:sz w:val="20"/>
                <w:szCs w:val="20"/>
              </w:rPr>
              <w:t>5.0</w:t>
            </w:r>
          </w:p>
        </w:tc>
      </w:tr>
      <w:tr w:rsidR="00EB2395" w:rsidRPr="00D06137" w:rsidTr="00EB2395">
        <w:trPr>
          <w:trHeight w:val="282"/>
          <w:jc w:val="center"/>
        </w:trPr>
        <w:tc>
          <w:tcPr>
            <w:tcW w:w="9115" w:type="dxa"/>
            <w:gridSpan w:val="2"/>
            <w:tcBorders>
              <w:top w:val="nil"/>
              <w:left w:val="nil"/>
              <w:bottom w:val="nil"/>
              <w:right w:val="nil"/>
            </w:tcBorders>
          </w:tcPr>
          <w:p w:rsidR="00EB2395" w:rsidRPr="00D06137" w:rsidRDefault="00EB2395" w:rsidP="001A4C13">
            <w:pPr>
              <w:tabs>
                <w:tab w:val="right" w:leader="hyphen" w:pos="9214"/>
              </w:tabs>
              <w:rPr>
                <w:rFonts w:ascii="Arial" w:hAnsi="Arial" w:cs="Arial"/>
                <w:sz w:val="20"/>
                <w:szCs w:val="20"/>
              </w:rPr>
            </w:pPr>
            <w:r w:rsidRPr="00572C88">
              <w:rPr>
                <w:rFonts w:ascii="Arial" w:hAnsi="Arial" w:cs="Arial"/>
                <w:b/>
                <w:sz w:val="20"/>
                <w:szCs w:val="20"/>
              </w:rPr>
              <w:t>IV.-</w:t>
            </w:r>
            <w:r w:rsidRPr="00D06137">
              <w:rPr>
                <w:rFonts w:ascii="Arial" w:hAnsi="Arial" w:cs="Arial"/>
                <w:sz w:val="20"/>
                <w:szCs w:val="20"/>
              </w:rPr>
              <w:t xml:space="preserve"> Por la expedición de Cédula Catastral:</w:t>
            </w:r>
          </w:p>
        </w:tc>
      </w:tr>
      <w:tr w:rsidR="00EB2395" w:rsidRPr="00D06137" w:rsidTr="00EB2395">
        <w:trPr>
          <w:trHeight w:val="344"/>
          <w:jc w:val="center"/>
        </w:trPr>
        <w:tc>
          <w:tcPr>
            <w:tcW w:w="7794" w:type="dxa"/>
            <w:tcBorders>
              <w:top w:val="nil"/>
              <w:left w:val="nil"/>
              <w:bottom w:val="nil"/>
              <w:right w:val="nil"/>
            </w:tcBorders>
          </w:tcPr>
          <w:p w:rsidR="00EB2395" w:rsidRPr="00D06137" w:rsidRDefault="00EB2395" w:rsidP="00EB2395">
            <w:pPr>
              <w:ind w:firstLine="122"/>
              <w:rPr>
                <w:rFonts w:ascii="Arial" w:hAnsi="Arial" w:cs="Arial"/>
                <w:sz w:val="20"/>
                <w:szCs w:val="20"/>
              </w:rPr>
            </w:pPr>
            <w:r w:rsidRPr="00572C88">
              <w:rPr>
                <w:rFonts w:ascii="Arial" w:hAnsi="Arial" w:cs="Arial"/>
                <w:b/>
                <w:sz w:val="20"/>
                <w:szCs w:val="20"/>
              </w:rPr>
              <w:t>a).-</w:t>
            </w:r>
            <w:r w:rsidRPr="00D06137">
              <w:rPr>
                <w:rFonts w:ascii="Arial" w:hAnsi="Arial" w:cs="Arial"/>
                <w:sz w:val="20"/>
                <w:szCs w:val="20"/>
              </w:rPr>
              <w:t xml:space="preserve"> Emitida en Ventanilla-------------------------------------------------------</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4.5</w:t>
            </w:r>
          </w:p>
        </w:tc>
      </w:tr>
      <w:tr w:rsidR="00EB2395" w:rsidRPr="00D06137" w:rsidTr="00EB2395">
        <w:trPr>
          <w:trHeight w:val="420"/>
          <w:jc w:val="center"/>
        </w:trPr>
        <w:tc>
          <w:tcPr>
            <w:tcW w:w="7794" w:type="dxa"/>
            <w:tcBorders>
              <w:top w:val="nil"/>
              <w:left w:val="nil"/>
              <w:bottom w:val="nil"/>
              <w:right w:val="nil"/>
            </w:tcBorders>
          </w:tcPr>
          <w:p w:rsidR="00EB2395" w:rsidRPr="00D06137" w:rsidRDefault="00EB2395" w:rsidP="00EB2395">
            <w:pPr>
              <w:ind w:firstLine="122"/>
              <w:rPr>
                <w:rFonts w:ascii="Arial" w:hAnsi="Arial" w:cs="Arial"/>
                <w:sz w:val="20"/>
                <w:szCs w:val="20"/>
              </w:rPr>
            </w:pPr>
            <w:r w:rsidRPr="00572C88">
              <w:rPr>
                <w:rFonts w:ascii="Arial" w:hAnsi="Arial" w:cs="Arial"/>
                <w:b/>
                <w:sz w:val="20"/>
                <w:szCs w:val="20"/>
              </w:rPr>
              <w:t>b).-</w:t>
            </w:r>
            <w:r w:rsidRPr="00D06137">
              <w:rPr>
                <w:rFonts w:ascii="Arial" w:hAnsi="Arial" w:cs="Arial"/>
                <w:sz w:val="20"/>
                <w:szCs w:val="20"/>
              </w:rPr>
              <w:t xml:space="preserve"> Emitida en Línea (vía internet)-------------------------------------------</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4.0</w:t>
            </w:r>
          </w:p>
        </w:tc>
      </w:tr>
      <w:tr w:rsidR="00EB2395" w:rsidRPr="00D06137" w:rsidTr="00EB2395">
        <w:trPr>
          <w:trHeight w:val="366"/>
          <w:jc w:val="center"/>
        </w:trPr>
        <w:tc>
          <w:tcPr>
            <w:tcW w:w="7794" w:type="dxa"/>
            <w:tcBorders>
              <w:top w:val="nil"/>
              <w:left w:val="nil"/>
              <w:bottom w:val="nil"/>
              <w:right w:val="nil"/>
            </w:tcBorders>
          </w:tcPr>
          <w:p w:rsidR="00EB2395" w:rsidRPr="00D06137" w:rsidRDefault="00EB2395" w:rsidP="00EB2395">
            <w:pPr>
              <w:rPr>
                <w:rFonts w:ascii="Arial" w:hAnsi="Arial" w:cs="Arial"/>
                <w:sz w:val="20"/>
                <w:szCs w:val="20"/>
              </w:rPr>
            </w:pPr>
            <w:r w:rsidRPr="00572C88">
              <w:rPr>
                <w:rFonts w:ascii="Arial" w:hAnsi="Arial" w:cs="Arial"/>
                <w:b/>
                <w:sz w:val="20"/>
                <w:szCs w:val="20"/>
              </w:rPr>
              <w:t>V.-</w:t>
            </w:r>
            <w:r w:rsidRPr="00D06137">
              <w:rPr>
                <w:rFonts w:ascii="Arial" w:hAnsi="Arial" w:cs="Arial"/>
                <w:sz w:val="20"/>
                <w:szCs w:val="20"/>
              </w:rPr>
              <w:t xml:space="preserve"> Por revalidación de cada oficio de división, unión y rectificación de medidas</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1.0</w:t>
            </w:r>
          </w:p>
        </w:tc>
      </w:tr>
      <w:tr w:rsidR="00EB2395" w:rsidRPr="00D06137" w:rsidTr="00EB2395">
        <w:trPr>
          <w:trHeight w:val="281"/>
          <w:jc w:val="center"/>
        </w:trPr>
        <w:tc>
          <w:tcPr>
            <w:tcW w:w="9115" w:type="dxa"/>
            <w:gridSpan w:val="2"/>
            <w:tcBorders>
              <w:top w:val="nil"/>
              <w:left w:val="nil"/>
              <w:bottom w:val="nil"/>
              <w:right w:val="nil"/>
            </w:tcBorders>
          </w:tcPr>
          <w:p w:rsidR="00EB2395" w:rsidRPr="00D06137" w:rsidRDefault="00EB2395" w:rsidP="00EB2395">
            <w:pPr>
              <w:tabs>
                <w:tab w:val="right" w:leader="hyphen" w:pos="9214"/>
              </w:tabs>
              <w:rPr>
                <w:rFonts w:ascii="Arial" w:hAnsi="Arial" w:cs="Arial"/>
                <w:sz w:val="20"/>
                <w:szCs w:val="20"/>
              </w:rPr>
            </w:pPr>
            <w:r w:rsidRPr="00572C88">
              <w:rPr>
                <w:rFonts w:ascii="Arial" w:hAnsi="Arial" w:cs="Arial"/>
                <w:b/>
                <w:sz w:val="20"/>
                <w:szCs w:val="20"/>
              </w:rPr>
              <w:t>VI.-</w:t>
            </w:r>
            <w:r w:rsidRPr="00D06137">
              <w:rPr>
                <w:rFonts w:ascii="Arial" w:hAnsi="Arial" w:cs="Arial"/>
                <w:sz w:val="20"/>
                <w:szCs w:val="20"/>
              </w:rPr>
              <w:t xml:space="preserve"> Por la elaboración de planos:</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142"/>
              <w:rPr>
                <w:rFonts w:ascii="Arial" w:hAnsi="Arial" w:cs="Arial"/>
                <w:sz w:val="20"/>
                <w:szCs w:val="20"/>
              </w:rPr>
            </w:pPr>
            <w:r w:rsidRPr="00572C88">
              <w:rPr>
                <w:rFonts w:ascii="Arial" w:hAnsi="Arial" w:cs="Arial"/>
                <w:b/>
                <w:sz w:val="20"/>
                <w:szCs w:val="20"/>
              </w:rPr>
              <w:t>a).-</w:t>
            </w:r>
            <w:r w:rsidRPr="00D06137">
              <w:rPr>
                <w:rFonts w:ascii="Arial" w:hAnsi="Arial" w:cs="Arial"/>
                <w:sz w:val="20"/>
                <w:szCs w:val="20"/>
              </w:rPr>
              <w:t xml:space="preserve"> Tamaño carta-----------------------------------------------------------------</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4.0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142"/>
              <w:rPr>
                <w:rFonts w:ascii="Arial" w:hAnsi="Arial" w:cs="Arial"/>
                <w:sz w:val="20"/>
                <w:szCs w:val="20"/>
              </w:rPr>
            </w:pPr>
            <w:r w:rsidRPr="00572C88">
              <w:rPr>
                <w:rFonts w:ascii="Arial" w:hAnsi="Arial" w:cs="Arial"/>
                <w:b/>
                <w:sz w:val="20"/>
                <w:szCs w:val="20"/>
              </w:rPr>
              <w:t>b).-</w:t>
            </w:r>
            <w:r w:rsidRPr="00D06137">
              <w:rPr>
                <w:rFonts w:ascii="Arial" w:hAnsi="Arial" w:cs="Arial"/>
                <w:sz w:val="20"/>
                <w:szCs w:val="20"/>
              </w:rPr>
              <w:t xml:space="preserve"> Hasta cuatro cartas---------------------------------------------------------</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7.0</w:t>
            </w:r>
          </w:p>
        </w:tc>
      </w:tr>
      <w:tr w:rsidR="00EB2395" w:rsidRPr="00D06137" w:rsidTr="00EB2395">
        <w:trPr>
          <w:trHeight w:val="295"/>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142"/>
              <w:rPr>
                <w:rFonts w:ascii="Arial" w:hAnsi="Arial" w:cs="Arial"/>
                <w:sz w:val="20"/>
                <w:szCs w:val="20"/>
              </w:rPr>
            </w:pPr>
            <w:r w:rsidRPr="00572C88">
              <w:rPr>
                <w:rFonts w:ascii="Arial" w:hAnsi="Arial" w:cs="Arial"/>
                <w:b/>
                <w:sz w:val="20"/>
                <w:szCs w:val="20"/>
              </w:rPr>
              <w:t>c).-</w:t>
            </w:r>
            <w:r w:rsidRPr="00D06137">
              <w:rPr>
                <w:rFonts w:ascii="Arial" w:hAnsi="Arial" w:cs="Arial"/>
                <w:sz w:val="20"/>
                <w:szCs w:val="20"/>
              </w:rPr>
              <w:t xml:space="preserve"> Hasta 105 x 90 centímetros (Ploter)------------------------------------</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20.0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rPr>
                <w:rFonts w:ascii="Arial" w:hAnsi="Arial" w:cs="Arial"/>
                <w:sz w:val="20"/>
                <w:szCs w:val="20"/>
              </w:rPr>
            </w:pPr>
            <w:r w:rsidRPr="00572C88">
              <w:rPr>
                <w:rFonts w:ascii="Arial" w:hAnsi="Arial" w:cs="Arial"/>
                <w:b/>
                <w:sz w:val="20"/>
                <w:szCs w:val="20"/>
              </w:rPr>
              <w:t>VII.-</w:t>
            </w:r>
            <w:r w:rsidRPr="00D06137">
              <w:rPr>
                <w:rFonts w:ascii="Arial" w:hAnsi="Arial" w:cs="Arial"/>
                <w:sz w:val="20"/>
                <w:szCs w:val="20"/>
              </w:rPr>
              <w:t xml:space="preserve"> Por cada diligencia de verificación:</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p>
        </w:tc>
      </w:tr>
      <w:tr w:rsidR="00EB2395" w:rsidRPr="00D06137" w:rsidTr="00EB2395">
        <w:trPr>
          <w:trHeight w:val="1048"/>
          <w:jc w:val="center"/>
        </w:trPr>
        <w:tc>
          <w:tcPr>
            <w:tcW w:w="7794" w:type="dxa"/>
            <w:tcBorders>
              <w:top w:val="nil"/>
              <w:left w:val="nil"/>
              <w:bottom w:val="nil"/>
              <w:right w:val="nil"/>
            </w:tcBorders>
          </w:tcPr>
          <w:p w:rsidR="00EB2395" w:rsidRPr="00D06137" w:rsidRDefault="00EB2395" w:rsidP="001A4C13">
            <w:pPr>
              <w:tabs>
                <w:tab w:val="left" w:pos="8015"/>
                <w:tab w:val="right" w:leader="hyphen" w:pos="9214"/>
              </w:tabs>
              <w:ind w:left="142"/>
              <w:jc w:val="both"/>
              <w:rPr>
                <w:rFonts w:ascii="Arial" w:hAnsi="Arial" w:cs="Arial"/>
                <w:sz w:val="20"/>
                <w:szCs w:val="20"/>
              </w:rPr>
            </w:pPr>
            <w:r w:rsidRPr="00572C88">
              <w:rPr>
                <w:rFonts w:ascii="Arial" w:hAnsi="Arial" w:cs="Arial"/>
                <w:b/>
                <w:sz w:val="20"/>
                <w:szCs w:val="20"/>
              </w:rPr>
              <w:t>a).-</w:t>
            </w:r>
            <w:r w:rsidRPr="00D06137">
              <w:rPr>
                <w:rFonts w:ascii="Arial" w:hAnsi="Arial" w:cs="Arial"/>
                <w:sz w:val="20"/>
                <w:szCs w:val="20"/>
              </w:rPr>
              <w:t xml:space="preserve"> Para la factibilidad de división, cambio de nomenclatura, estado físico del predio, ubicación física, no inscripción, mejora o demolición de construcción, rectificación de medidas, medidas físicas de construcción, colindancias de predios, o marcajes en predios comprendidos en las secciones de la 1 a la 30</w:t>
            </w:r>
            <w:r>
              <w:rPr>
                <w:rFonts w:ascii="Arial" w:hAnsi="Arial" w:cs="Arial"/>
                <w:sz w:val="20"/>
                <w:szCs w:val="20"/>
              </w:rPr>
              <w:t xml:space="preserve"> ------------------</w:t>
            </w:r>
          </w:p>
        </w:tc>
        <w:tc>
          <w:tcPr>
            <w:tcW w:w="1321" w:type="dxa"/>
            <w:tcBorders>
              <w:top w:val="nil"/>
              <w:left w:val="nil"/>
              <w:bottom w:val="nil"/>
              <w:right w:val="nil"/>
            </w:tcBorders>
            <w:vAlign w:val="bottom"/>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6.0</w:t>
            </w:r>
          </w:p>
        </w:tc>
      </w:tr>
      <w:tr w:rsidR="00EB2395" w:rsidRPr="00D06137" w:rsidTr="00EB2395">
        <w:trPr>
          <w:trHeight w:val="922"/>
          <w:jc w:val="center"/>
        </w:trPr>
        <w:tc>
          <w:tcPr>
            <w:tcW w:w="7794" w:type="dxa"/>
            <w:tcBorders>
              <w:top w:val="nil"/>
              <w:left w:val="nil"/>
              <w:bottom w:val="nil"/>
              <w:right w:val="nil"/>
            </w:tcBorders>
          </w:tcPr>
          <w:p w:rsidR="00EB2395" w:rsidRPr="00D06137" w:rsidRDefault="00EB2395" w:rsidP="001A4C13">
            <w:pPr>
              <w:tabs>
                <w:tab w:val="left" w:pos="8001"/>
                <w:tab w:val="right" w:leader="hyphen" w:pos="9214"/>
              </w:tabs>
              <w:ind w:left="142"/>
              <w:jc w:val="both"/>
              <w:rPr>
                <w:rFonts w:ascii="Arial" w:hAnsi="Arial" w:cs="Arial"/>
                <w:sz w:val="20"/>
                <w:szCs w:val="20"/>
              </w:rPr>
            </w:pPr>
            <w:r w:rsidRPr="00B76E08">
              <w:rPr>
                <w:rFonts w:ascii="Arial" w:hAnsi="Arial" w:cs="Arial"/>
                <w:b/>
                <w:sz w:val="20"/>
                <w:szCs w:val="20"/>
              </w:rPr>
              <w:t>b).-</w:t>
            </w:r>
            <w:r w:rsidRPr="00D06137">
              <w:rPr>
                <w:rFonts w:ascii="Arial" w:hAnsi="Arial" w:cs="Arial"/>
                <w:sz w:val="20"/>
                <w:szCs w:val="20"/>
              </w:rPr>
              <w:t xml:space="preserve"> Para la factibilidad de división, cambio de nomenclatura, estado físico del predio, ubicación física, no inscripción, mejora o demolición de construcción, rectificación de medidas, medidas físicas de construcción, colindancias de predios, o marcajes en predios comprendidos en las secciones de la 31 a la 50 ---------------</w:t>
            </w:r>
            <w:r>
              <w:rPr>
                <w:rFonts w:ascii="Arial" w:hAnsi="Arial" w:cs="Arial"/>
                <w:sz w:val="20"/>
                <w:szCs w:val="20"/>
              </w:rPr>
              <w:t>--</w:t>
            </w:r>
          </w:p>
        </w:tc>
        <w:tc>
          <w:tcPr>
            <w:tcW w:w="1321" w:type="dxa"/>
            <w:tcBorders>
              <w:top w:val="nil"/>
              <w:left w:val="nil"/>
              <w:bottom w:val="nil"/>
              <w:right w:val="nil"/>
            </w:tcBorders>
            <w:vAlign w:val="bottom"/>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8.0</w:t>
            </w:r>
          </w:p>
        </w:tc>
      </w:tr>
      <w:tr w:rsidR="00EB2395" w:rsidRPr="00D06137" w:rsidTr="00EB2395">
        <w:trPr>
          <w:trHeight w:val="649"/>
          <w:jc w:val="center"/>
        </w:trPr>
        <w:tc>
          <w:tcPr>
            <w:tcW w:w="7794" w:type="dxa"/>
            <w:tcBorders>
              <w:top w:val="nil"/>
              <w:left w:val="nil"/>
              <w:bottom w:val="nil"/>
              <w:right w:val="nil"/>
            </w:tcBorders>
          </w:tcPr>
          <w:p w:rsidR="00EB2395" w:rsidRPr="00D06137" w:rsidRDefault="00EB2395" w:rsidP="001A4C13">
            <w:pPr>
              <w:tabs>
                <w:tab w:val="left" w:pos="7919"/>
                <w:tab w:val="right" w:leader="hyphen" w:pos="9214"/>
              </w:tabs>
              <w:ind w:left="142"/>
              <w:jc w:val="both"/>
              <w:rPr>
                <w:rFonts w:ascii="Arial" w:hAnsi="Arial" w:cs="Arial"/>
                <w:sz w:val="20"/>
                <w:szCs w:val="20"/>
              </w:rPr>
            </w:pPr>
            <w:r w:rsidRPr="00B76E08">
              <w:rPr>
                <w:rFonts w:ascii="Arial" w:hAnsi="Arial" w:cs="Arial"/>
                <w:b/>
                <w:sz w:val="20"/>
                <w:szCs w:val="20"/>
              </w:rPr>
              <w:t>c).-</w:t>
            </w:r>
            <w:r w:rsidRPr="00D06137">
              <w:rPr>
                <w:rFonts w:ascii="Arial" w:hAnsi="Arial" w:cs="Arial"/>
                <w:sz w:val="20"/>
                <w:szCs w:val="20"/>
              </w:rPr>
              <w:t xml:space="preserve"> Para la elaboración de actas circunstanciadas por cada predio colindante que requiera de investigación documental------------------------------------------------------------</w:t>
            </w:r>
            <w:r>
              <w:rPr>
                <w:rFonts w:ascii="Arial" w:hAnsi="Arial" w:cs="Arial"/>
                <w:sz w:val="20"/>
                <w:szCs w:val="20"/>
              </w:rPr>
              <w:t>-</w:t>
            </w:r>
          </w:p>
        </w:tc>
        <w:tc>
          <w:tcPr>
            <w:tcW w:w="1321" w:type="dxa"/>
            <w:tcBorders>
              <w:top w:val="nil"/>
              <w:left w:val="nil"/>
              <w:bottom w:val="nil"/>
              <w:right w:val="nil"/>
            </w:tcBorders>
          </w:tcPr>
          <w:p w:rsidR="00EB2395" w:rsidRDefault="00EB2395" w:rsidP="001A4C13">
            <w:pPr>
              <w:tabs>
                <w:tab w:val="right" w:leader="hyphen" w:pos="9214"/>
              </w:tabs>
              <w:jc w:val="both"/>
              <w:rPr>
                <w:rFonts w:ascii="Arial" w:hAnsi="Arial" w:cs="Arial"/>
                <w:sz w:val="20"/>
                <w:szCs w:val="20"/>
              </w:rPr>
            </w:pPr>
          </w:p>
          <w:p w:rsidR="00EB2395" w:rsidRPr="00D06137" w:rsidRDefault="00EB2395" w:rsidP="001A4C13">
            <w:pPr>
              <w:tabs>
                <w:tab w:val="right" w:leader="hyphen" w:pos="9214"/>
              </w:tabs>
              <w:jc w:val="center"/>
              <w:rPr>
                <w:rFonts w:ascii="Arial" w:hAnsi="Arial" w:cs="Arial"/>
                <w:sz w:val="20"/>
                <w:szCs w:val="20"/>
              </w:rPr>
            </w:pPr>
            <w:r w:rsidRPr="00D06137">
              <w:rPr>
                <w:rFonts w:ascii="Arial" w:hAnsi="Arial" w:cs="Arial"/>
                <w:sz w:val="20"/>
                <w:szCs w:val="20"/>
              </w:rPr>
              <w:t>20.0</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1A4C13">
            <w:pPr>
              <w:tabs>
                <w:tab w:val="right" w:leader="hyphen" w:pos="9214"/>
              </w:tabs>
              <w:ind w:left="284" w:hanging="284"/>
              <w:jc w:val="both"/>
              <w:rPr>
                <w:rFonts w:ascii="Arial" w:hAnsi="Arial" w:cs="Arial"/>
                <w:sz w:val="20"/>
                <w:szCs w:val="20"/>
              </w:rPr>
            </w:pPr>
            <w:r w:rsidRPr="00B76E08">
              <w:rPr>
                <w:rFonts w:ascii="Arial" w:hAnsi="Arial" w:cs="Arial"/>
                <w:b/>
                <w:sz w:val="20"/>
                <w:szCs w:val="20"/>
              </w:rPr>
              <w:t>VIII.-</w:t>
            </w:r>
            <w:r w:rsidRPr="00D06137">
              <w:rPr>
                <w:rFonts w:ascii="Arial" w:hAnsi="Arial" w:cs="Arial"/>
                <w:sz w:val="20"/>
                <w:szCs w:val="20"/>
              </w:rPr>
              <w:t xml:space="preserve"> Por los trabajos de topografía que se requieran para la elaboración de planos o la diligencia de verificación, se causarán derechos de acuerdo a la superficie, metro lineal o punto posicionado geográficamente, conforme a lo siguiente:</w:t>
            </w:r>
          </w:p>
        </w:tc>
      </w:tr>
      <w:tr w:rsidR="00EB2395" w:rsidRPr="00D06137" w:rsidTr="00EB2395">
        <w:trPr>
          <w:jc w:val="center"/>
        </w:trPr>
        <w:tc>
          <w:tcPr>
            <w:tcW w:w="9115" w:type="dxa"/>
            <w:gridSpan w:val="2"/>
            <w:tcBorders>
              <w:top w:val="nil"/>
              <w:left w:val="nil"/>
              <w:bottom w:val="nil"/>
              <w:right w:val="nil"/>
            </w:tcBorders>
          </w:tcPr>
          <w:p w:rsidR="00EB2395" w:rsidRPr="00D06137" w:rsidRDefault="00EB2395" w:rsidP="00EB2395">
            <w:pPr>
              <w:tabs>
                <w:tab w:val="right" w:leader="hyphen" w:pos="9214"/>
              </w:tabs>
              <w:ind w:firstLine="142"/>
              <w:rPr>
                <w:rFonts w:ascii="Arial" w:hAnsi="Arial" w:cs="Arial"/>
                <w:sz w:val="20"/>
                <w:szCs w:val="20"/>
              </w:rPr>
            </w:pPr>
            <w:r w:rsidRPr="00D06137">
              <w:rPr>
                <w:rFonts w:ascii="Arial" w:hAnsi="Arial" w:cs="Arial"/>
                <w:sz w:val="20"/>
                <w:szCs w:val="20"/>
              </w:rPr>
              <w:t>a).- De Terreno:</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hasta 400.00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4.0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400.01 a 1,000.00 m2---------------------------------------------------------------------------</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7.0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1,000.01 a 2,500.00 m2-------------------------------------------------------------------------</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10.0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2,500.01 a 10,000.00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25.0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10,000.01 m2 a 30,000.00m2, por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0.0040</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30,000.01 m2 a 60,000.00 m2, por m2-----------------------------------------------------</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0.0032</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60,000.01 m2 a 90,000.00 m2, por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0.0029</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90,000.01 m2 a 120,000.00 m2, por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0.0026</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120,000.01 m2 a 150,000.00 m2, por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0.0023</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150,000.01 m2 en adelante, por m2 --------------------------------------------------------</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0.0021</w:t>
            </w:r>
          </w:p>
        </w:tc>
      </w:tr>
      <w:tr w:rsidR="00EB2395" w:rsidRPr="00D06137" w:rsidTr="00EB2395">
        <w:trPr>
          <w:jc w:val="center"/>
        </w:trPr>
        <w:tc>
          <w:tcPr>
            <w:tcW w:w="7794" w:type="dxa"/>
            <w:tcBorders>
              <w:top w:val="nil"/>
              <w:left w:val="nil"/>
              <w:bottom w:val="nil"/>
              <w:right w:val="nil"/>
            </w:tcBorders>
          </w:tcPr>
          <w:p w:rsidR="00EB2395" w:rsidRPr="00D06137" w:rsidRDefault="00EB2395" w:rsidP="00EB2395">
            <w:pPr>
              <w:tabs>
                <w:tab w:val="right" w:leader="hyphen" w:pos="9214"/>
              </w:tabs>
              <w:rPr>
                <w:rFonts w:ascii="Arial" w:hAnsi="Arial" w:cs="Arial"/>
                <w:sz w:val="20"/>
                <w:szCs w:val="20"/>
              </w:rPr>
            </w:pPr>
            <w:r w:rsidRPr="00D06137">
              <w:rPr>
                <w:rFonts w:ascii="Arial" w:hAnsi="Arial" w:cs="Arial"/>
                <w:sz w:val="20"/>
                <w:szCs w:val="20"/>
              </w:rPr>
              <w:t>b).- De Construcción:</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p>
        </w:tc>
      </w:tr>
      <w:tr w:rsidR="00EB2395" w:rsidRPr="00D06137" w:rsidTr="00EB2395">
        <w:trPr>
          <w:trHeight w:val="159"/>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hasta 50.00 m2---------------------------------------------------------------------------------</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0.00</w:t>
            </w:r>
          </w:p>
        </w:tc>
      </w:tr>
      <w:tr w:rsidR="00EB2395" w:rsidRPr="00D06137" w:rsidTr="00EB2395">
        <w:trPr>
          <w:trHeight w:val="394"/>
          <w:jc w:val="center"/>
        </w:trPr>
        <w:tc>
          <w:tcPr>
            <w:tcW w:w="7794" w:type="dxa"/>
            <w:tcBorders>
              <w:top w:val="nil"/>
              <w:left w:val="nil"/>
              <w:bottom w:val="nil"/>
              <w:right w:val="nil"/>
            </w:tcBorders>
          </w:tcPr>
          <w:p w:rsidR="00EB2395" w:rsidRPr="00D06137" w:rsidRDefault="00EB2395" w:rsidP="00EB2395">
            <w:pPr>
              <w:tabs>
                <w:tab w:val="right" w:leader="hyphen" w:pos="9214"/>
              </w:tabs>
              <w:ind w:firstLine="284"/>
              <w:rPr>
                <w:rFonts w:ascii="Arial" w:hAnsi="Arial" w:cs="Arial"/>
                <w:sz w:val="20"/>
                <w:szCs w:val="20"/>
              </w:rPr>
            </w:pPr>
            <w:r w:rsidRPr="00D06137">
              <w:rPr>
                <w:rFonts w:ascii="Arial" w:hAnsi="Arial" w:cs="Arial"/>
                <w:sz w:val="20"/>
                <w:szCs w:val="20"/>
              </w:rPr>
              <w:t>De 50.01 m2 en adelante, por m2 excedente-------------------------------------------</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0.014</w:t>
            </w:r>
          </w:p>
        </w:tc>
      </w:tr>
      <w:tr w:rsidR="00EB2395" w:rsidRPr="00D06137" w:rsidTr="00EB2395">
        <w:trPr>
          <w:trHeight w:val="860"/>
          <w:jc w:val="center"/>
        </w:trPr>
        <w:tc>
          <w:tcPr>
            <w:tcW w:w="7794" w:type="dxa"/>
            <w:tcBorders>
              <w:top w:val="nil"/>
              <w:left w:val="nil"/>
              <w:bottom w:val="nil"/>
              <w:right w:val="nil"/>
            </w:tcBorders>
          </w:tcPr>
          <w:p w:rsidR="00EB2395" w:rsidRPr="00D06137" w:rsidRDefault="00EB2395" w:rsidP="00EB2395">
            <w:pPr>
              <w:tabs>
                <w:tab w:val="right" w:leader="hyphen" w:pos="9214"/>
              </w:tabs>
              <w:rPr>
                <w:rFonts w:ascii="Arial" w:hAnsi="Arial" w:cs="Arial"/>
                <w:sz w:val="20"/>
                <w:szCs w:val="20"/>
              </w:rPr>
            </w:pPr>
            <w:r w:rsidRPr="00D06137">
              <w:rPr>
                <w:rFonts w:ascii="Arial" w:hAnsi="Arial" w:cs="Arial"/>
                <w:sz w:val="20"/>
                <w:szCs w:val="20"/>
              </w:rPr>
              <w:t>c) Por la localización del predio y determinación de sus vértices, por cada metro lineal con base a la distancia existente desde el punto de referencia catastral más cercano al predio solicitado------------------------------------------------------------------</w:t>
            </w:r>
            <w:r>
              <w:rPr>
                <w:rFonts w:ascii="Arial" w:hAnsi="Arial" w:cs="Arial"/>
                <w:sz w:val="20"/>
                <w:szCs w:val="20"/>
              </w:rPr>
              <w:t>-----------</w:t>
            </w:r>
          </w:p>
        </w:tc>
        <w:tc>
          <w:tcPr>
            <w:tcW w:w="1321" w:type="dxa"/>
            <w:tcBorders>
              <w:top w:val="nil"/>
              <w:left w:val="nil"/>
              <w:bottom w:val="nil"/>
              <w:right w:val="nil"/>
            </w:tcBorders>
          </w:tcPr>
          <w:p w:rsidR="00EB2395" w:rsidRPr="00D06137" w:rsidRDefault="00EB2395" w:rsidP="00EB2395">
            <w:pPr>
              <w:tabs>
                <w:tab w:val="left" w:pos="657"/>
                <w:tab w:val="right" w:leader="hyphen" w:pos="9214"/>
              </w:tabs>
              <w:jc w:val="center"/>
              <w:rPr>
                <w:rFonts w:ascii="Arial" w:hAnsi="Arial" w:cs="Arial"/>
                <w:sz w:val="20"/>
                <w:szCs w:val="20"/>
              </w:rPr>
            </w:pPr>
            <w:r w:rsidRPr="00D06137">
              <w:rPr>
                <w:rFonts w:ascii="Arial" w:hAnsi="Arial" w:cs="Arial"/>
                <w:sz w:val="20"/>
                <w:szCs w:val="20"/>
              </w:rPr>
              <w:t>0.081 por cada metro lineal</w:t>
            </w:r>
          </w:p>
        </w:tc>
      </w:tr>
      <w:tr w:rsidR="00EB2395" w:rsidRPr="00D06137" w:rsidTr="00EB2395">
        <w:trPr>
          <w:trHeight w:val="577"/>
          <w:jc w:val="center"/>
        </w:trPr>
        <w:tc>
          <w:tcPr>
            <w:tcW w:w="7794" w:type="dxa"/>
            <w:tcBorders>
              <w:top w:val="nil"/>
              <w:left w:val="nil"/>
              <w:bottom w:val="nil"/>
              <w:right w:val="nil"/>
            </w:tcBorders>
          </w:tcPr>
          <w:p w:rsidR="00EB2395" w:rsidRPr="00D06137" w:rsidRDefault="00EB2395" w:rsidP="00EB2395">
            <w:pPr>
              <w:tabs>
                <w:tab w:val="right" w:leader="hyphen" w:pos="9214"/>
              </w:tabs>
              <w:rPr>
                <w:rFonts w:ascii="Arial" w:hAnsi="Arial" w:cs="Arial"/>
                <w:sz w:val="20"/>
                <w:szCs w:val="20"/>
              </w:rPr>
            </w:pPr>
            <w:r w:rsidRPr="00D06137">
              <w:rPr>
                <w:rFonts w:ascii="Arial" w:hAnsi="Arial" w:cs="Arial"/>
                <w:sz w:val="20"/>
                <w:szCs w:val="20"/>
              </w:rPr>
              <w:t>d) Por cada punto posicionado geográficamente con sistemas de posicionamiento global (G.P.S.)-------------------------------------------------------------------------</w:t>
            </w:r>
            <w:r>
              <w:rPr>
                <w:rFonts w:ascii="Arial" w:hAnsi="Arial" w:cs="Arial"/>
                <w:sz w:val="20"/>
                <w:szCs w:val="20"/>
              </w:rPr>
              <w:t>---------------------</w:t>
            </w:r>
          </w:p>
        </w:tc>
        <w:tc>
          <w:tcPr>
            <w:tcW w:w="1321" w:type="dxa"/>
            <w:tcBorders>
              <w:top w:val="nil"/>
              <w:left w:val="nil"/>
              <w:bottom w:val="nil"/>
              <w:right w:val="nil"/>
            </w:tcBorders>
            <w:vAlign w:val="bottom"/>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16.0</w:t>
            </w:r>
          </w:p>
        </w:tc>
      </w:tr>
    </w:tbl>
    <w:p w:rsidR="00EB2395" w:rsidRPr="00D06137" w:rsidRDefault="00EB2395" w:rsidP="00EB2395">
      <w:pPr>
        <w:rPr>
          <w:rFonts w:ascii="Arial" w:hAnsi="Arial" w:cs="Arial"/>
          <w:sz w:val="20"/>
          <w:szCs w:val="20"/>
        </w:rPr>
      </w:pPr>
      <w:r w:rsidRPr="00D06137">
        <w:rPr>
          <w:rFonts w:ascii="Arial" w:hAnsi="Arial" w:cs="Arial"/>
          <w:sz w:val="20"/>
          <w:szCs w:val="20"/>
        </w:rPr>
        <w:t>e) En el caso de localización de predios y determinación de sus vértices, se cobrará adicionalmente a la superficie del predio, lo siguiente:</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 xml:space="preserve">1.- Cuando se trate de la ubicación de un predio dentro de una manzana, se aplicará el cobro de acuerdo con la tarifa de terreno del inciso a) de esta fracción, a toda la superficie existente en la manzana, o </w:t>
      </w:r>
    </w:p>
    <w:p w:rsidR="00EB2395" w:rsidRPr="00D06137" w:rsidRDefault="00EB2395" w:rsidP="001A4C13">
      <w:pPr>
        <w:tabs>
          <w:tab w:val="left" w:pos="7938"/>
        </w:tabs>
        <w:jc w:val="both"/>
        <w:rPr>
          <w:rFonts w:ascii="Arial" w:hAnsi="Arial" w:cs="Arial"/>
          <w:sz w:val="20"/>
          <w:szCs w:val="20"/>
        </w:rPr>
      </w:pPr>
      <w:r w:rsidRPr="00D06137">
        <w:rPr>
          <w:rFonts w:ascii="Arial" w:hAnsi="Arial" w:cs="Arial"/>
          <w:sz w:val="20"/>
          <w:szCs w:val="20"/>
        </w:rPr>
        <w:t>2.- Cuando se trate de la ubicación de una manzana, se aplicará el cobro por metro lineal con base en la distancia existente desde el punto de referencia catastral más cercano a la manzana solicitada por cada metro lineal -----------------------------------------------------------------------------------------</w:t>
      </w:r>
      <w:r>
        <w:rPr>
          <w:rFonts w:ascii="Arial" w:hAnsi="Arial" w:cs="Arial"/>
          <w:sz w:val="20"/>
          <w:szCs w:val="20"/>
        </w:rPr>
        <w:t>------------</w:t>
      </w:r>
      <w:r w:rsidRPr="00D06137">
        <w:rPr>
          <w:rFonts w:ascii="Arial" w:hAnsi="Arial" w:cs="Arial"/>
          <w:sz w:val="20"/>
          <w:szCs w:val="20"/>
        </w:rPr>
        <w:t>-</w:t>
      </w:r>
      <w:r w:rsidR="001A4C13">
        <w:rPr>
          <w:rFonts w:ascii="Arial" w:hAnsi="Arial" w:cs="Arial"/>
          <w:sz w:val="20"/>
          <w:szCs w:val="20"/>
        </w:rPr>
        <w:t>----------</w:t>
      </w:r>
      <w:r w:rsidRPr="00D06137">
        <w:rPr>
          <w:rFonts w:ascii="Arial" w:hAnsi="Arial" w:cs="Arial"/>
          <w:sz w:val="20"/>
          <w:szCs w:val="20"/>
        </w:rPr>
        <w:t>- 0.081</w:t>
      </w:r>
    </w:p>
    <w:p w:rsidR="00EB2395" w:rsidRPr="00D06137" w:rsidRDefault="00EB2395" w:rsidP="001A4C13">
      <w:pPr>
        <w:jc w:val="both"/>
        <w:rPr>
          <w:rFonts w:ascii="Arial" w:hAnsi="Arial" w:cs="Arial"/>
          <w:sz w:val="20"/>
          <w:szCs w:val="20"/>
        </w:rPr>
      </w:pPr>
      <w:r w:rsidRPr="00D06137">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w:t>
      </w:r>
      <w:r w:rsidR="00D368AE">
        <w:rPr>
          <w:rFonts w:ascii="Arial" w:hAnsi="Arial" w:cs="Arial"/>
          <w:sz w:val="20"/>
          <w:szCs w:val="20"/>
        </w:rPr>
        <w:t xml:space="preserve">ota equivalente al </w:t>
      </w:r>
      <w:r w:rsidR="00D368AE" w:rsidRPr="0066700B">
        <w:rPr>
          <w:rFonts w:ascii="Arial" w:hAnsi="Arial" w:cs="Arial"/>
          <w:sz w:val="20"/>
          <w:szCs w:val="20"/>
        </w:rPr>
        <w:t>40%</w:t>
      </w:r>
      <w:r w:rsidRPr="00D06137">
        <w:rPr>
          <w:rFonts w:ascii="Arial" w:hAnsi="Arial" w:cs="Arial"/>
          <w:sz w:val="20"/>
          <w:szCs w:val="20"/>
        </w:rPr>
        <w:t xml:space="preserve"> de los derechos establecidos en el inciso a) siempre que haya acreditado el proyecto del desarrollo inmobiliario exhibiendo la Licencia o Factibilidad de uso de suelo de Desarrollo Inmobiliario expedida por la Dirección de Desarrollo Urbano del Municipio de Mérida.</w:t>
      </w:r>
    </w:p>
    <w:p w:rsidR="00EB2395" w:rsidRPr="00D06137" w:rsidRDefault="00EB2395" w:rsidP="001A4C13">
      <w:pPr>
        <w:jc w:val="both"/>
        <w:rPr>
          <w:rFonts w:ascii="Arial" w:hAnsi="Arial" w:cs="Arial"/>
          <w:sz w:val="20"/>
          <w:szCs w:val="20"/>
        </w:rPr>
      </w:pPr>
      <w:r w:rsidRPr="00D06137">
        <w:rPr>
          <w:rFonts w:ascii="Arial" w:hAnsi="Arial" w:cs="Arial"/>
          <w:sz w:val="20"/>
          <w:szCs w:val="20"/>
        </w:rPr>
        <w:t>Tratándose de trabajos de topografía elaborados por topógrafos empadronados a la Dirección de Catastro del Municipio de Mérida, y que se requieran para la diligencia de verificación de medidas físicas y/o para el proyecto de división del predio, se pagará una cu</w:t>
      </w:r>
      <w:r w:rsidR="00D368AE">
        <w:rPr>
          <w:rFonts w:ascii="Arial" w:hAnsi="Arial" w:cs="Arial"/>
          <w:sz w:val="20"/>
          <w:szCs w:val="20"/>
        </w:rPr>
        <w:t xml:space="preserve">ota equivalente al </w:t>
      </w:r>
      <w:r w:rsidR="00D368AE" w:rsidRPr="0066700B">
        <w:rPr>
          <w:rFonts w:ascii="Arial" w:hAnsi="Arial" w:cs="Arial"/>
          <w:sz w:val="20"/>
          <w:szCs w:val="20"/>
        </w:rPr>
        <w:t>50%</w:t>
      </w:r>
      <w:r w:rsidRPr="00D06137">
        <w:rPr>
          <w:rFonts w:ascii="Arial" w:hAnsi="Arial" w:cs="Arial"/>
          <w:sz w:val="20"/>
          <w:szCs w:val="20"/>
        </w:rPr>
        <w:t xml:space="preserve"> de los derechos establecidos en el inciso a).</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IX.- Por la validación de los trabajos de topografía, que fueran elaborados por topógrafos pertenecientes al padrón de topógrafos de la Dirección de Catastro--------------------------------------</w:t>
      </w:r>
      <w:r w:rsidR="001A4C13">
        <w:rPr>
          <w:rFonts w:ascii="Arial" w:hAnsi="Arial" w:cs="Arial"/>
          <w:sz w:val="20"/>
          <w:szCs w:val="20"/>
        </w:rPr>
        <w:t>-----------------------</w:t>
      </w:r>
      <w:r w:rsidRPr="00D06137">
        <w:rPr>
          <w:rFonts w:ascii="Arial" w:hAnsi="Arial" w:cs="Arial"/>
          <w:sz w:val="20"/>
          <w:szCs w:val="20"/>
        </w:rPr>
        <w:t>---10.0</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90.-</w:t>
      </w:r>
      <w:r w:rsidRPr="00D06137">
        <w:rPr>
          <w:rFonts w:ascii="Arial" w:hAnsi="Arial" w:cs="Arial"/>
          <w:sz w:val="20"/>
          <w:szCs w:val="20"/>
        </w:rPr>
        <w:t xml:space="preserve"> El derecho al que se refiere el inciso a) de la fracción IV del artículo 89,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 xml:space="preserve">ARTÍCULO 92.- </w:t>
      </w:r>
      <w:r w:rsidRPr="00D06137">
        <w:rPr>
          <w:rFonts w:ascii="Arial" w:hAnsi="Arial" w:cs="Arial"/>
          <w:sz w:val="20"/>
          <w:szCs w:val="20"/>
        </w:rPr>
        <w:t>Los deslindes o marcajes y las divisiones causarán derechos de conformidad con lo establecido en la fracción VIII del artículo 89, con excepción de lo dispuesto en el artículo anterior.</w:t>
      </w:r>
    </w:p>
    <w:p w:rsidR="00EB2395" w:rsidRDefault="00EB2395" w:rsidP="001A4C13">
      <w:pPr>
        <w:jc w:val="both"/>
        <w:rPr>
          <w:rFonts w:ascii="Arial" w:hAnsi="Arial" w:cs="Arial"/>
          <w:b/>
          <w:sz w:val="20"/>
          <w:szCs w:val="20"/>
        </w:rPr>
      </w:pPr>
    </w:p>
    <w:p w:rsidR="00EB2395" w:rsidRDefault="00EB2395" w:rsidP="001A4C13">
      <w:pPr>
        <w:jc w:val="both"/>
        <w:rPr>
          <w:rFonts w:ascii="Arial" w:hAnsi="Arial" w:cs="Arial"/>
          <w:sz w:val="20"/>
          <w:szCs w:val="20"/>
        </w:rPr>
      </w:pPr>
      <w:r w:rsidRPr="00D06137">
        <w:rPr>
          <w:rFonts w:ascii="Arial" w:hAnsi="Arial" w:cs="Arial"/>
          <w:b/>
          <w:sz w:val="20"/>
          <w:szCs w:val="20"/>
        </w:rPr>
        <w:t>ARTÍCULO 93 A.-</w:t>
      </w:r>
      <w:r w:rsidRPr="00D06137">
        <w:rPr>
          <w:rFonts w:ascii="Arial" w:hAnsi="Arial" w:cs="Arial"/>
          <w:bCs/>
          <w:sz w:val="20"/>
          <w:szCs w:val="20"/>
        </w:rPr>
        <w:t xml:space="preserve"> </w:t>
      </w:r>
      <w:r w:rsidRPr="00D06137">
        <w:rPr>
          <w:rFonts w:ascii="Arial" w:hAnsi="Arial" w:cs="Arial"/>
          <w:sz w:val="20"/>
          <w:szCs w:val="20"/>
        </w:rPr>
        <w:t>Por la revisión de proyecto de escritura pública de constitución o modificación de régimen de propiedad en condominio, respecto de los planos validados, se cobrarán los siguientes derechos:</w:t>
      </w:r>
    </w:p>
    <w:p w:rsidR="00EB2395" w:rsidRPr="00D06137" w:rsidRDefault="00EB2395" w:rsidP="00EB2395">
      <w:pPr>
        <w:rPr>
          <w:rFonts w:ascii="Arial" w:hAnsi="Arial" w:cs="Arial"/>
          <w:sz w:val="20"/>
          <w:szCs w:val="20"/>
        </w:rPr>
      </w:pPr>
    </w:p>
    <w:tbl>
      <w:tblPr>
        <w:tblW w:w="0" w:type="auto"/>
        <w:jc w:val="center"/>
        <w:tblLayout w:type="fixed"/>
        <w:tblLook w:val="04A0" w:firstRow="1" w:lastRow="0" w:firstColumn="1" w:lastColumn="0" w:noHBand="0" w:noVBand="1"/>
      </w:tblPr>
      <w:tblGrid>
        <w:gridCol w:w="3227"/>
        <w:gridCol w:w="2410"/>
      </w:tblGrid>
      <w:tr w:rsidR="00EB2395" w:rsidRPr="00D06137" w:rsidTr="00EB2395">
        <w:trPr>
          <w:trHeight w:val="20"/>
          <w:jc w:val="center"/>
        </w:trPr>
        <w:tc>
          <w:tcPr>
            <w:tcW w:w="3227" w:type="dxa"/>
            <w:shd w:val="clear" w:color="auto" w:fill="auto"/>
          </w:tcPr>
          <w:p w:rsidR="00EB2395" w:rsidRPr="00D06137" w:rsidRDefault="00EB2395" w:rsidP="00EB2395">
            <w:pPr>
              <w:tabs>
                <w:tab w:val="left" w:pos="567"/>
              </w:tabs>
              <w:jc w:val="center"/>
              <w:rPr>
                <w:rFonts w:ascii="Arial" w:hAnsi="Arial" w:cs="Arial"/>
                <w:sz w:val="20"/>
                <w:szCs w:val="20"/>
              </w:rPr>
            </w:pP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b/>
                <w:sz w:val="20"/>
                <w:szCs w:val="20"/>
              </w:rPr>
              <w:t xml:space="preserve">Veces la </w:t>
            </w:r>
            <w:r w:rsidRPr="00D06137">
              <w:rPr>
                <w:rFonts w:ascii="Arial" w:hAnsi="Arial" w:cs="Arial"/>
                <w:b/>
                <w:sz w:val="20"/>
                <w:szCs w:val="20"/>
                <w:lang w:val="es-MX"/>
              </w:rPr>
              <w:t>unidad de medida y actualización</w:t>
            </w:r>
          </w:p>
        </w:tc>
      </w:tr>
      <w:tr w:rsidR="00EB2395" w:rsidRPr="00D06137" w:rsidTr="00EB2395">
        <w:trPr>
          <w:trHeight w:val="20"/>
          <w:jc w:val="center"/>
        </w:trPr>
        <w:tc>
          <w:tcPr>
            <w:tcW w:w="3227" w:type="dxa"/>
            <w:shd w:val="clear" w:color="auto" w:fill="auto"/>
          </w:tcPr>
          <w:p w:rsidR="00EB2395" w:rsidRPr="00D06137" w:rsidRDefault="00EB2395" w:rsidP="00EB2395">
            <w:pPr>
              <w:ind w:right="-393"/>
              <w:rPr>
                <w:rFonts w:ascii="Arial" w:hAnsi="Arial" w:cs="Arial"/>
                <w:sz w:val="20"/>
                <w:szCs w:val="20"/>
              </w:rPr>
            </w:pPr>
            <w:r w:rsidRPr="00D06137">
              <w:rPr>
                <w:rFonts w:ascii="Arial" w:hAnsi="Arial" w:cs="Arial"/>
                <w:sz w:val="20"/>
                <w:szCs w:val="20"/>
              </w:rPr>
              <w:t>a) De 1 a 10 fracciones</w:t>
            </w: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sz w:val="20"/>
                <w:szCs w:val="20"/>
              </w:rPr>
              <w:t>2.0</w:t>
            </w:r>
          </w:p>
        </w:tc>
      </w:tr>
      <w:tr w:rsidR="00EB2395" w:rsidRPr="00D06137" w:rsidTr="00EB2395">
        <w:trPr>
          <w:trHeight w:val="20"/>
          <w:jc w:val="center"/>
        </w:trPr>
        <w:tc>
          <w:tcPr>
            <w:tcW w:w="3227" w:type="dxa"/>
            <w:shd w:val="clear" w:color="auto" w:fill="auto"/>
          </w:tcPr>
          <w:p w:rsidR="00EB2395" w:rsidRPr="00D06137" w:rsidRDefault="00EB2395" w:rsidP="00EB2395">
            <w:pPr>
              <w:ind w:right="-393"/>
              <w:rPr>
                <w:rFonts w:ascii="Arial" w:hAnsi="Arial" w:cs="Arial"/>
                <w:sz w:val="20"/>
                <w:szCs w:val="20"/>
              </w:rPr>
            </w:pPr>
            <w:r w:rsidRPr="00D06137">
              <w:rPr>
                <w:rFonts w:ascii="Arial" w:hAnsi="Arial" w:cs="Arial"/>
                <w:sz w:val="20"/>
                <w:szCs w:val="20"/>
              </w:rPr>
              <w:t>b) De 11 a 50 fracciones</w:t>
            </w: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sz w:val="20"/>
                <w:szCs w:val="20"/>
              </w:rPr>
              <w:t>8.0</w:t>
            </w:r>
          </w:p>
        </w:tc>
      </w:tr>
      <w:tr w:rsidR="00EB2395" w:rsidRPr="00D06137" w:rsidTr="00EB2395">
        <w:trPr>
          <w:trHeight w:val="20"/>
          <w:jc w:val="center"/>
        </w:trPr>
        <w:tc>
          <w:tcPr>
            <w:tcW w:w="3227" w:type="dxa"/>
            <w:shd w:val="clear" w:color="auto" w:fill="auto"/>
          </w:tcPr>
          <w:p w:rsidR="00EB2395" w:rsidRPr="00D06137" w:rsidRDefault="00EB2395" w:rsidP="00EB2395">
            <w:pPr>
              <w:ind w:right="-393"/>
              <w:rPr>
                <w:rFonts w:ascii="Arial" w:hAnsi="Arial" w:cs="Arial"/>
                <w:sz w:val="20"/>
                <w:szCs w:val="20"/>
              </w:rPr>
            </w:pPr>
            <w:r w:rsidRPr="00D06137">
              <w:rPr>
                <w:rFonts w:ascii="Arial" w:hAnsi="Arial" w:cs="Arial"/>
                <w:sz w:val="20"/>
                <w:szCs w:val="20"/>
              </w:rPr>
              <w:t>c) De 51 a 100 fracciones</w:t>
            </w: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sz w:val="20"/>
                <w:szCs w:val="20"/>
              </w:rPr>
              <w:t>20.0</w:t>
            </w:r>
          </w:p>
        </w:tc>
      </w:tr>
      <w:tr w:rsidR="00EB2395" w:rsidRPr="00D06137" w:rsidTr="00EB2395">
        <w:trPr>
          <w:trHeight w:val="20"/>
          <w:jc w:val="center"/>
        </w:trPr>
        <w:tc>
          <w:tcPr>
            <w:tcW w:w="3227" w:type="dxa"/>
            <w:shd w:val="clear" w:color="auto" w:fill="auto"/>
          </w:tcPr>
          <w:p w:rsidR="00EB2395" w:rsidRPr="00D06137" w:rsidRDefault="00EB2395" w:rsidP="00EB2395">
            <w:pPr>
              <w:ind w:right="-393"/>
              <w:rPr>
                <w:rFonts w:ascii="Arial" w:hAnsi="Arial" w:cs="Arial"/>
                <w:sz w:val="20"/>
                <w:szCs w:val="20"/>
              </w:rPr>
            </w:pPr>
            <w:r w:rsidRPr="00D06137">
              <w:rPr>
                <w:rFonts w:ascii="Arial" w:hAnsi="Arial" w:cs="Arial"/>
                <w:sz w:val="20"/>
                <w:szCs w:val="20"/>
              </w:rPr>
              <w:t>d) De 101 a 150 fracciones</w:t>
            </w: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sz w:val="20"/>
                <w:szCs w:val="20"/>
              </w:rPr>
              <w:t>35.0</w:t>
            </w:r>
          </w:p>
        </w:tc>
      </w:tr>
      <w:tr w:rsidR="00EB2395" w:rsidRPr="00D06137" w:rsidTr="00EB2395">
        <w:trPr>
          <w:trHeight w:val="20"/>
          <w:jc w:val="center"/>
        </w:trPr>
        <w:tc>
          <w:tcPr>
            <w:tcW w:w="3227" w:type="dxa"/>
            <w:shd w:val="clear" w:color="auto" w:fill="auto"/>
          </w:tcPr>
          <w:p w:rsidR="00EB2395" w:rsidRPr="00D06137" w:rsidRDefault="00EB2395" w:rsidP="00EB2395">
            <w:pPr>
              <w:ind w:right="-393"/>
              <w:rPr>
                <w:rFonts w:ascii="Arial" w:hAnsi="Arial" w:cs="Arial"/>
                <w:sz w:val="20"/>
                <w:szCs w:val="20"/>
              </w:rPr>
            </w:pPr>
            <w:r w:rsidRPr="00D06137">
              <w:rPr>
                <w:rFonts w:ascii="Arial" w:hAnsi="Arial" w:cs="Arial"/>
                <w:sz w:val="20"/>
                <w:szCs w:val="20"/>
              </w:rPr>
              <w:t>e) De 151 a 200 fracciones</w:t>
            </w: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sz w:val="20"/>
                <w:szCs w:val="20"/>
              </w:rPr>
              <w:t>45.0</w:t>
            </w:r>
          </w:p>
        </w:tc>
      </w:tr>
      <w:tr w:rsidR="00EB2395" w:rsidRPr="00D06137" w:rsidTr="00EB2395">
        <w:trPr>
          <w:trHeight w:val="20"/>
          <w:jc w:val="center"/>
        </w:trPr>
        <w:tc>
          <w:tcPr>
            <w:tcW w:w="3227" w:type="dxa"/>
            <w:shd w:val="clear" w:color="auto" w:fill="auto"/>
          </w:tcPr>
          <w:p w:rsidR="00EB2395" w:rsidRPr="00D06137" w:rsidRDefault="00EB2395" w:rsidP="00EB2395">
            <w:pPr>
              <w:ind w:right="-393"/>
              <w:rPr>
                <w:rFonts w:ascii="Arial" w:hAnsi="Arial" w:cs="Arial"/>
                <w:sz w:val="20"/>
                <w:szCs w:val="20"/>
              </w:rPr>
            </w:pPr>
            <w:r w:rsidRPr="00D06137">
              <w:rPr>
                <w:rFonts w:ascii="Arial" w:hAnsi="Arial" w:cs="Arial"/>
                <w:sz w:val="20"/>
                <w:szCs w:val="20"/>
              </w:rPr>
              <w:t>f) De 201 fracciones en adelante</w:t>
            </w:r>
          </w:p>
        </w:tc>
        <w:tc>
          <w:tcPr>
            <w:tcW w:w="2410" w:type="dxa"/>
            <w:shd w:val="clear" w:color="auto" w:fill="auto"/>
          </w:tcPr>
          <w:p w:rsidR="00EB2395" w:rsidRPr="00D06137" w:rsidRDefault="00EB2395" w:rsidP="00EB2395">
            <w:pPr>
              <w:ind w:left="-245"/>
              <w:jc w:val="center"/>
              <w:rPr>
                <w:rFonts w:ascii="Arial" w:hAnsi="Arial" w:cs="Arial"/>
                <w:sz w:val="20"/>
                <w:szCs w:val="20"/>
              </w:rPr>
            </w:pPr>
            <w:r w:rsidRPr="00D06137">
              <w:rPr>
                <w:rFonts w:ascii="Arial" w:hAnsi="Arial" w:cs="Arial"/>
                <w:sz w:val="20"/>
                <w:szCs w:val="20"/>
              </w:rPr>
              <w:t>50.0</w:t>
            </w:r>
          </w:p>
        </w:tc>
      </w:tr>
    </w:tbl>
    <w:p w:rsidR="00EB2395" w:rsidRPr="00D06137"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En caso de requerir una nueva revisión, se pagarán los derechos establecidos en los incisos anteriores del presente artículo.</w:t>
      </w:r>
    </w:p>
    <w:p w:rsidR="00EB2395" w:rsidRDefault="00EB2395" w:rsidP="00EB2395">
      <w:pPr>
        <w:rPr>
          <w:rFonts w:ascii="Arial" w:hAnsi="Arial" w:cs="Arial"/>
          <w:b/>
          <w:sz w:val="20"/>
          <w:szCs w:val="20"/>
        </w:rPr>
      </w:pPr>
    </w:p>
    <w:p w:rsidR="00EB2395" w:rsidRPr="00D06137" w:rsidRDefault="00EB2395" w:rsidP="00EB2395">
      <w:pPr>
        <w:rPr>
          <w:rFonts w:ascii="Arial" w:hAnsi="Arial" w:cs="Arial"/>
          <w:sz w:val="20"/>
          <w:szCs w:val="20"/>
        </w:rPr>
      </w:pPr>
      <w:r w:rsidRPr="00D06137">
        <w:rPr>
          <w:rFonts w:ascii="Arial" w:hAnsi="Arial" w:cs="Arial"/>
          <w:b/>
          <w:sz w:val="20"/>
          <w:szCs w:val="20"/>
        </w:rPr>
        <w:t>ARTÍCULO 95.-</w:t>
      </w:r>
      <w:r w:rsidRPr="00D06137">
        <w:rPr>
          <w:rFonts w:ascii="Arial" w:hAnsi="Arial" w:cs="Arial"/>
          <w:sz w:val="20"/>
          <w:szCs w:val="20"/>
        </w:rPr>
        <w:t xml:space="preserve"> …</w:t>
      </w:r>
    </w:p>
    <w:tbl>
      <w:tblPr>
        <w:tblW w:w="9288" w:type="dxa"/>
        <w:tblLayout w:type="fixed"/>
        <w:tblLook w:val="00A0" w:firstRow="1" w:lastRow="0" w:firstColumn="1" w:lastColumn="0" w:noHBand="0" w:noVBand="0"/>
      </w:tblPr>
      <w:tblGrid>
        <w:gridCol w:w="7338"/>
        <w:gridCol w:w="510"/>
        <w:gridCol w:w="198"/>
        <w:gridCol w:w="1242"/>
      </w:tblGrid>
      <w:tr w:rsidR="00EB2395" w:rsidRPr="00D06137" w:rsidTr="00EB2395">
        <w:tc>
          <w:tcPr>
            <w:tcW w:w="9288" w:type="dxa"/>
            <w:gridSpan w:val="4"/>
          </w:tcPr>
          <w:p w:rsidR="00EB2395" w:rsidRPr="00D06137" w:rsidRDefault="00EB2395" w:rsidP="00EB2395">
            <w:pPr>
              <w:rPr>
                <w:rFonts w:ascii="Arial" w:hAnsi="Arial" w:cs="Arial"/>
                <w:sz w:val="20"/>
                <w:szCs w:val="20"/>
              </w:rPr>
            </w:pPr>
            <w:r w:rsidRPr="00D06137">
              <w:rPr>
                <w:rFonts w:ascii="Arial" w:hAnsi="Arial" w:cs="Arial"/>
                <w:sz w:val="20"/>
                <w:szCs w:val="20"/>
              </w:rPr>
              <w:t>I.-…</w:t>
            </w:r>
          </w:p>
        </w:tc>
      </w:tr>
      <w:tr w:rsidR="00EB2395" w:rsidRPr="00442675" w:rsidTr="00EB2395">
        <w:tc>
          <w:tcPr>
            <w:tcW w:w="7848" w:type="dxa"/>
            <w:gridSpan w:val="2"/>
          </w:tcPr>
          <w:p w:rsidR="00EB2395" w:rsidRPr="00442675" w:rsidRDefault="00EB2395" w:rsidP="00EB2395">
            <w:pPr>
              <w:ind w:firstLine="142"/>
              <w:rPr>
                <w:rFonts w:ascii="Arial" w:hAnsi="Arial" w:cs="Arial"/>
                <w:sz w:val="20"/>
                <w:szCs w:val="20"/>
              </w:rPr>
            </w:pPr>
            <w:r w:rsidRPr="00442675">
              <w:rPr>
                <w:rFonts w:ascii="Arial" w:hAnsi="Arial" w:cs="Arial"/>
                <w:sz w:val="20"/>
                <w:szCs w:val="20"/>
              </w:rPr>
              <w:t>a).- a la g).- …</w:t>
            </w:r>
          </w:p>
        </w:tc>
        <w:tc>
          <w:tcPr>
            <w:tcW w:w="1440" w:type="dxa"/>
            <w:gridSpan w:val="2"/>
          </w:tcPr>
          <w:p w:rsidR="00EB2395" w:rsidRPr="00442675" w:rsidRDefault="00EB2395" w:rsidP="00EB2395">
            <w:pPr>
              <w:tabs>
                <w:tab w:val="right" w:leader="hyphen" w:pos="9214"/>
              </w:tabs>
              <w:jc w:val="center"/>
              <w:rPr>
                <w:rFonts w:ascii="Arial" w:hAnsi="Arial" w:cs="Arial"/>
                <w:sz w:val="20"/>
                <w:szCs w:val="20"/>
              </w:rPr>
            </w:pPr>
            <w:r w:rsidRPr="00442675">
              <w:rPr>
                <w:rFonts w:ascii="Arial" w:hAnsi="Arial" w:cs="Arial"/>
                <w:sz w:val="20"/>
                <w:szCs w:val="20"/>
              </w:rPr>
              <w:t>…</w:t>
            </w:r>
          </w:p>
        </w:tc>
      </w:tr>
      <w:tr w:rsidR="00EB2395" w:rsidRPr="00D06137" w:rsidTr="00EB2395">
        <w:tc>
          <w:tcPr>
            <w:tcW w:w="9288" w:type="dxa"/>
            <w:gridSpan w:val="4"/>
          </w:tcPr>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442675">
              <w:rPr>
                <w:rFonts w:ascii="Arial" w:hAnsi="Arial" w:cs="Arial"/>
                <w:b/>
                <w:sz w:val="20"/>
                <w:szCs w:val="20"/>
              </w:rPr>
              <w:t>II.</w:t>
            </w:r>
            <w:r w:rsidRPr="00442675">
              <w:rPr>
                <w:rFonts w:ascii="Arial" w:hAnsi="Arial" w:cs="Arial"/>
                <w:b/>
                <w:bCs/>
                <w:sz w:val="20"/>
                <w:szCs w:val="20"/>
              </w:rPr>
              <w:t>-</w:t>
            </w:r>
            <w:r w:rsidRPr="00D06137">
              <w:rPr>
                <w:rFonts w:ascii="Arial" w:hAnsi="Arial" w:cs="Arial"/>
                <w:sz w:val="20"/>
                <w:szCs w:val="20"/>
              </w:rPr>
              <w:t>…</w:t>
            </w:r>
          </w:p>
        </w:tc>
      </w:tr>
      <w:tr w:rsidR="00EB2395" w:rsidRPr="00442675" w:rsidTr="00EB2395">
        <w:tc>
          <w:tcPr>
            <w:tcW w:w="7848" w:type="dxa"/>
            <w:gridSpan w:val="2"/>
          </w:tcPr>
          <w:p w:rsidR="00EB2395" w:rsidRPr="00442675" w:rsidRDefault="00EB2395" w:rsidP="00EB2395">
            <w:pPr>
              <w:ind w:firstLine="142"/>
              <w:rPr>
                <w:rFonts w:ascii="Arial" w:hAnsi="Arial" w:cs="Arial"/>
                <w:sz w:val="20"/>
                <w:szCs w:val="20"/>
              </w:rPr>
            </w:pPr>
            <w:r w:rsidRPr="00442675">
              <w:rPr>
                <w:rFonts w:ascii="Arial" w:hAnsi="Arial" w:cs="Arial"/>
                <w:sz w:val="20"/>
                <w:szCs w:val="20"/>
              </w:rPr>
              <w:t>a).- a la g).- …</w:t>
            </w:r>
          </w:p>
        </w:tc>
        <w:tc>
          <w:tcPr>
            <w:tcW w:w="1440" w:type="dxa"/>
            <w:gridSpan w:val="2"/>
          </w:tcPr>
          <w:p w:rsidR="00EB2395" w:rsidRPr="00442675" w:rsidRDefault="00EB2395" w:rsidP="00EB2395">
            <w:pPr>
              <w:tabs>
                <w:tab w:val="right" w:leader="hyphen" w:pos="9214"/>
              </w:tabs>
              <w:jc w:val="center"/>
              <w:rPr>
                <w:rFonts w:ascii="Arial" w:hAnsi="Arial" w:cs="Arial"/>
                <w:sz w:val="20"/>
                <w:szCs w:val="20"/>
              </w:rPr>
            </w:pPr>
            <w:r w:rsidRPr="00442675">
              <w:rPr>
                <w:rFonts w:ascii="Arial" w:hAnsi="Arial" w:cs="Arial"/>
                <w:sz w:val="20"/>
                <w:szCs w:val="20"/>
              </w:rPr>
              <w:t>…</w:t>
            </w:r>
          </w:p>
        </w:tc>
      </w:tr>
      <w:tr w:rsidR="00EB2395" w:rsidRPr="00D06137" w:rsidTr="00EB2395">
        <w:trPr>
          <w:trHeight w:val="577"/>
        </w:trPr>
        <w:tc>
          <w:tcPr>
            <w:tcW w:w="7848" w:type="dxa"/>
            <w:gridSpan w:val="2"/>
            <w:vAlign w:val="bottom"/>
          </w:tcPr>
          <w:p w:rsidR="00EB2395" w:rsidRPr="00D06137" w:rsidRDefault="00EB2395" w:rsidP="00EB2395">
            <w:pPr>
              <w:rPr>
                <w:rFonts w:ascii="Arial" w:hAnsi="Arial" w:cs="Arial"/>
                <w:sz w:val="20"/>
                <w:szCs w:val="20"/>
              </w:rPr>
            </w:pPr>
            <w:r w:rsidRPr="00442675">
              <w:rPr>
                <w:rFonts w:ascii="Arial" w:hAnsi="Arial" w:cs="Arial"/>
                <w:b/>
                <w:sz w:val="20"/>
                <w:szCs w:val="20"/>
              </w:rPr>
              <w:t>III.-</w:t>
            </w:r>
            <w:r>
              <w:rPr>
                <w:rFonts w:ascii="Arial" w:hAnsi="Arial" w:cs="Arial"/>
                <w:b/>
                <w:sz w:val="20"/>
                <w:szCs w:val="20"/>
              </w:rPr>
              <w:t xml:space="preserve"> a la VII.- </w:t>
            </w:r>
            <w:r w:rsidRPr="00D06137">
              <w:rPr>
                <w:rFonts w:ascii="Arial" w:hAnsi="Arial" w:cs="Arial"/>
                <w:sz w:val="20"/>
                <w:szCs w:val="20"/>
              </w:rPr>
              <w:t>…</w:t>
            </w:r>
          </w:p>
        </w:tc>
        <w:tc>
          <w:tcPr>
            <w:tcW w:w="1440" w:type="dxa"/>
            <w:gridSpan w:val="2"/>
            <w:vAlign w:val="center"/>
          </w:tcPr>
          <w:p w:rsidR="00EB2395" w:rsidRPr="00D06137" w:rsidRDefault="00EB2395" w:rsidP="00EB2395">
            <w:pPr>
              <w:ind w:right="50"/>
              <w:jc w:val="center"/>
              <w:rPr>
                <w:rFonts w:ascii="Arial" w:hAnsi="Arial" w:cs="Arial"/>
                <w:sz w:val="20"/>
                <w:szCs w:val="20"/>
              </w:rPr>
            </w:pPr>
            <w:r w:rsidRPr="00D06137">
              <w:rPr>
                <w:rFonts w:ascii="Arial" w:hAnsi="Arial" w:cs="Arial"/>
                <w:sz w:val="20"/>
                <w:szCs w:val="20"/>
              </w:rPr>
              <w:t>…</w:t>
            </w:r>
          </w:p>
        </w:tc>
      </w:tr>
      <w:tr w:rsidR="00EB2395" w:rsidRPr="00D06137" w:rsidTr="001A4C13">
        <w:trPr>
          <w:trHeight w:val="853"/>
        </w:trPr>
        <w:tc>
          <w:tcPr>
            <w:tcW w:w="7848" w:type="dxa"/>
            <w:gridSpan w:val="2"/>
            <w:vAlign w:val="bottom"/>
          </w:tcPr>
          <w:p w:rsidR="00EB2395" w:rsidRDefault="00EB2395" w:rsidP="00EB2395">
            <w:pPr>
              <w:rPr>
                <w:rFonts w:ascii="Arial" w:hAnsi="Arial" w:cs="Arial"/>
                <w:b/>
                <w:sz w:val="20"/>
                <w:szCs w:val="20"/>
              </w:rPr>
            </w:pPr>
          </w:p>
          <w:p w:rsidR="00EB2395" w:rsidRPr="00D06137" w:rsidRDefault="00EB2395" w:rsidP="001A4C13">
            <w:pPr>
              <w:jc w:val="both"/>
              <w:rPr>
                <w:rFonts w:ascii="Arial" w:hAnsi="Arial" w:cs="Arial"/>
                <w:sz w:val="20"/>
                <w:szCs w:val="20"/>
              </w:rPr>
            </w:pPr>
            <w:r w:rsidRPr="00442675">
              <w:rPr>
                <w:rFonts w:ascii="Arial" w:hAnsi="Arial" w:cs="Arial"/>
                <w:b/>
                <w:sz w:val="20"/>
                <w:szCs w:val="20"/>
              </w:rPr>
              <w:t>VIII.-</w:t>
            </w:r>
            <w:r w:rsidRPr="00D06137">
              <w:rPr>
                <w:rFonts w:ascii="Arial" w:hAnsi="Arial" w:cs="Arial"/>
                <w:sz w:val="20"/>
                <w:szCs w:val="20"/>
              </w:rPr>
              <w:t xml:space="preserve"> Por revisión y validación en línea (vía internet) de diligencias en formato catastral, elaborados y presentados por un perito empadronado, se cobrará por </w:t>
            </w:r>
            <w:r w:rsidR="001A4C13">
              <w:rPr>
                <w:rFonts w:ascii="Arial" w:hAnsi="Arial" w:cs="Arial"/>
                <w:sz w:val="20"/>
                <w:szCs w:val="20"/>
              </w:rPr>
              <w:t>cada diligencia-</w:t>
            </w:r>
          </w:p>
        </w:tc>
        <w:tc>
          <w:tcPr>
            <w:tcW w:w="1440" w:type="dxa"/>
            <w:gridSpan w:val="2"/>
            <w:vAlign w:val="bottom"/>
          </w:tcPr>
          <w:p w:rsidR="00EB2395" w:rsidRPr="00D06137" w:rsidRDefault="00EB2395" w:rsidP="00EB2395">
            <w:pPr>
              <w:ind w:right="50"/>
              <w:jc w:val="center"/>
              <w:rPr>
                <w:rFonts w:ascii="Arial" w:hAnsi="Arial" w:cs="Arial"/>
                <w:sz w:val="20"/>
                <w:szCs w:val="20"/>
              </w:rPr>
            </w:pPr>
            <w:r w:rsidRPr="00D06137">
              <w:rPr>
                <w:rFonts w:ascii="Arial" w:hAnsi="Arial" w:cs="Arial"/>
                <w:sz w:val="20"/>
                <w:szCs w:val="20"/>
              </w:rPr>
              <w:t>1.5 U.M.A.</w:t>
            </w:r>
          </w:p>
        </w:tc>
      </w:tr>
      <w:tr w:rsidR="00EB2395" w:rsidRPr="00D06137" w:rsidTr="00EB2395">
        <w:trPr>
          <w:trHeight w:val="718"/>
        </w:trPr>
        <w:tc>
          <w:tcPr>
            <w:tcW w:w="9288" w:type="dxa"/>
            <w:gridSpan w:val="4"/>
          </w:tcPr>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highlight w:val="yellow"/>
              </w:rPr>
            </w:pPr>
            <w:r w:rsidRPr="00CB4526">
              <w:rPr>
                <w:rFonts w:ascii="Arial" w:hAnsi="Arial" w:cs="Arial"/>
                <w:b/>
                <w:sz w:val="20"/>
                <w:szCs w:val="20"/>
              </w:rPr>
              <w:t>IX.-</w:t>
            </w:r>
            <w:r w:rsidRPr="00D06137">
              <w:rPr>
                <w:rFonts w:ascii="Arial" w:hAnsi="Arial" w:cs="Arial"/>
                <w:sz w:val="20"/>
                <w:szCs w:val="20"/>
              </w:rPr>
              <w:t xml:space="preserve"> Por la elaboración del Avalúo Catastral con visita de campo, se cobrará por cada avalúo dependiendo de la superficie de construcción del predio:</w:t>
            </w:r>
          </w:p>
        </w:tc>
      </w:tr>
      <w:tr w:rsidR="00EB2395" w:rsidRPr="00D06137" w:rsidTr="00EB2395">
        <w:trPr>
          <w:trHeight w:val="20"/>
        </w:trPr>
        <w:tc>
          <w:tcPr>
            <w:tcW w:w="7338" w:type="dxa"/>
          </w:tcPr>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D06137">
              <w:rPr>
                <w:rFonts w:ascii="Arial" w:hAnsi="Arial" w:cs="Arial"/>
                <w:sz w:val="20"/>
                <w:szCs w:val="20"/>
              </w:rPr>
              <w:t>a) Con construcción de hasta 200.00 metros cuadrados-</w:t>
            </w:r>
            <w:r>
              <w:rPr>
                <w:rFonts w:ascii="Arial" w:hAnsi="Arial" w:cs="Arial"/>
                <w:sz w:val="20"/>
                <w:szCs w:val="20"/>
              </w:rPr>
              <w:t>-------------------------------</w:t>
            </w:r>
          </w:p>
        </w:tc>
        <w:tc>
          <w:tcPr>
            <w:tcW w:w="708" w:type="dxa"/>
            <w:gridSpan w:val="2"/>
          </w:tcPr>
          <w:p w:rsidR="00EB2395" w:rsidRDefault="00EB2395" w:rsidP="00EB2395">
            <w:pPr>
              <w:tabs>
                <w:tab w:val="right" w:leader="hyphen" w:pos="9214"/>
              </w:tabs>
              <w:jc w:val="center"/>
              <w:rPr>
                <w:rFonts w:ascii="Arial" w:hAnsi="Arial" w:cs="Arial"/>
                <w:sz w:val="20"/>
                <w:szCs w:val="20"/>
              </w:rPr>
            </w:pPr>
          </w:p>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7.0</w:t>
            </w:r>
          </w:p>
        </w:tc>
        <w:tc>
          <w:tcPr>
            <w:tcW w:w="1242" w:type="dxa"/>
          </w:tcPr>
          <w:p w:rsidR="00EB2395" w:rsidRDefault="00EB2395" w:rsidP="00EB2395">
            <w:pPr>
              <w:jc w:val="center"/>
              <w:rPr>
                <w:rFonts w:ascii="Arial" w:hAnsi="Arial" w:cs="Arial"/>
                <w:sz w:val="20"/>
                <w:szCs w:val="20"/>
              </w:rPr>
            </w:pPr>
          </w:p>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b) Con construcción de 200.01 a 500.00 metros cuadrados-</w:t>
            </w:r>
            <w:r>
              <w:rPr>
                <w:rFonts w:ascii="Arial" w:hAnsi="Arial" w:cs="Arial"/>
                <w:sz w:val="20"/>
                <w:szCs w:val="20"/>
              </w:rPr>
              <w:t>---------------------------</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9.0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c) Con construcción de 500.01 a 800.00 metros cuadrados----------------------------</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11.0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d) Con construcción de 800.01 a 1,100.00 metros cuadrados--------------</w:t>
            </w:r>
            <w:r>
              <w:rPr>
                <w:rFonts w:ascii="Arial" w:hAnsi="Arial" w:cs="Arial"/>
                <w:sz w:val="20"/>
                <w:szCs w:val="20"/>
              </w:rPr>
              <w:t>------------</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15.0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e) Con construcción de 1,100.01 a 1,400.00 metros cuadrados--------------</w:t>
            </w:r>
            <w:r>
              <w:rPr>
                <w:rFonts w:ascii="Arial" w:hAnsi="Arial" w:cs="Arial"/>
                <w:sz w:val="20"/>
                <w:szCs w:val="20"/>
              </w:rPr>
              <w:t>---------</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19.0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f) Con construcción de 1,400.01 a 1,700.00 metros cuadrados---------------</w:t>
            </w:r>
            <w:r>
              <w:rPr>
                <w:rFonts w:ascii="Arial" w:hAnsi="Arial" w:cs="Arial"/>
                <w:sz w:val="20"/>
                <w:szCs w:val="20"/>
              </w:rPr>
              <w:t>---------</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23.0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g) Con construcción de 1,700.01 a 2,000.00 metros cuadrados--------------</w:t>
            </w:r>
            <w:r>
              <w:rPr>
                <w:rFonts w:ascii="Arial" w:hAnsi="Arial" w:cs="Arial"/>
                <w:sz w:val="20"/>
                <w:szCs w:val="20"/>
              </w:rPr>
              <w:t>---------</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30.0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D06137">
              <w:rPr>
                <w:rFonts w:ascii="Arial" w:hAnsi="Arial" w:cs="Arial"/>
                <w:sz w:val="20"/>
                <w:szCs w:val="20"/>
              </w:rPr>
              <w:t>h) Con construcción de 2,000.01 metros cuadrados en adelante-----------</w:t>
            </w:r>
            <w:r>
              <w:rPr>
                <w:rFonts w:ascii="Arial" w:hAnsi="Arial" w:cs="Arial"/>
                <w:sz w:val="20"/>
                <w:szCs w:val="20"/>
              </w:rPr>
              <w:t>-----------</w:t>
            </w:r>
          </w:p>
        </w:tc>
        <w:tc>
          <w:tcPr>
            <w:tcW w:w="708" w:type="dxa"/>
            <w:gridSpan w:val="2"/>
          </w:tcPr>
          <w:p w:rsidR="00EB2395" w:rsidRPr="00D06137" w:rsidRDefault="00EB2395" w:rsidP="00EB2395">
            <w:pPr>
              <w:tabs>
                <w:tab w:val="right" w:leader="hyphen" w:pos="9214"/>
              </w:tabs>
              <w:jc w:val="center"/>
              <w:rPr>
                <w:rFonts w:ascii="Arial" w:hAnsi="Arial" w:cs="Arial"/>
                <w:sz w:val="20"/>
                <w:szCs w:val="20"/>
              </w:rPr>
            </w:pPr>
            <w:r w:rsidRPr="00D06137">
              <w:rPr>
                <w:rFonts w:ascii="Arial" w:hAnsi="Arial" w:cs="Arial"/>
                <w:sz w:val="20"/>
                <w:szCs w:val="20"/>
              </w:rPr>
              <w:t>60.0</w:t>
            </w:r>
          </w:p>
        </w:tc>
        <w:tc>
          <w:tcPr>
            <w:tcW w:w="1242" w:type="dxa"/>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9288" w:type="dxa"/>
            <w:gridSpan w:val="4"/>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Los avalúos catastrales con visita a campo causarán adicionalmente los derechos de conformidad con lo establecido en el artículo 89, fracción VII incisos a) y b).</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8E19A1">
              <w:rPr>
                <w:rFonts w:ascii="Arial" w:hAnsi="Arial" w:cs="Arial"/>
                <w:b/>
                <w:sz w:val="20"/>
                <w:szCs w:val="20"/>
              </w:rPr>
              <w:t>X.-</w:t>
            </w:r>
            <w:r w:rsidRPr="00D06137">
              <w:rPr>
                <w:rFonts w:ascii="Arial" w:hAnsi="Arial" w:cs="Arial"/>
                <w:sz w:val="20"/>
                <w:szCs w:val="20"/>
              </w:rPr>
              <w:t xml:space="preserve"> Revisión y validación en línea del trabajo presentado por valuador empadronado ----------------------------------------------------------------</w:t>
            </w:r>
            <w:r>
              <w:rPr>
                <w:rFonts w:ascii="Arial" w:hAnsi="Arial" w:cs="Arial"/>
                <w:sz w:val="20"/>
                <w:szCs w:val="20"/>
              </w:rPr>
              <w:t>-----------------------</w:t>
            </w:r>
          </w:p>
        </w:tc>
        <w:tc>
          <w:tcPr>
            <w:tcW w:w="708" w:type="dxa"/>
            <w:gridSpan w:val="2"/>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2.0</w:t>
            </w:r>
          </w:p>
        </w:tc>
        <w:tc>
          <w:tcPr>
            <w:tcW w:w="1242" w:type="dxa"/>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7338" w:type="dxa"/>
          </w:tcPr>
          <w:p w:rsidR="00EB2395" w:rsidRPr="00D06137" w:rsidRDefault="00EB2395" w:rsidP="00EB2395">
            <w:pPr>
              <w:rPr>
                <w:rFonts w:ascii="Arial" w:hAnsi="Arial" w:cs="Arial"/>
                <w:sz w:val="20"/>
                <w:szCs w:val="20"/>
              </w:rPr>
            </w:pPr>
            <w:r w:rsidRPr="008E19A1">
              <w:rPr>
                <w:rFonts w:ascii="Arial" w:hAnsi="Arial" w:cs="Arial"/>
                <w:b/>
                <w:sz w:val="20"/>
                <w:szCs w:val="20"/>
              </w:rPr>
              <w:t>XI.-</w:t>
            </w:r>
            <w:r w:rsidRPr="00D06137">
              <w:rPr>
                <w:rFonts w:ascii="Arial" w:hAnsi="Arial" w:cs="Arial"/>
                <w:sz w:val="20"/>
                <w:szCs w:val="20"/>
              </w:rPr>
              <w:t xml:space="preserve"> Por la elaboración de plano de armado documental se pagará por cada plano---------------------------------------------------------------------------------------------------</w:t>
            </w:r>
          </w:p>
        </w:tc>
        <w:tc>
          <w:tcPr>
            <w:tcW w:w="708" w:type="dxa"/>
            <w:gridSpan w:val="2"/>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20.0</w:t>
            </w:r>
          </w:p>
        </w:tc>
        <w:tc>
          <w:tcPr>
            <w:tcW w:w="1242" w:type="dxa"/>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U.M.A.</w:t>
            </w:r>
          </w:p>
        </w:tc>
      </w:tr>
      <w:tr w:rsidR="00EB2395" w:rsidRPr="00D06137" w:rsidTr="00EB2395">
        <w:trPr>
          <w:trHeight w:val="20"/>
        </w:trPr>
        <w:tc>
          <w:tcPr>
            <w:tcW w:w="9288" w:type="dxa"/>
            <w:gridSpan w:val="4"/>
          </w:tcPr>
          <w:p w:rsidR="00EB2395" w:rsidRPr="00D06137" w:rsidRDefault="00EB2395" w:rsidP="00EB2395">
            <w:pPr>
              <w:rPr>
                <w:rFonts w:ascii="Arial" w:hAnsi="Arial" w:cs="Arial"/>
                <w:sz w:val="20"/>
                <w:szCs w:val="20"/>
                <w:highlight w:val="yellow"/>
              </w:rPr>
            </w:pPr>
            <w:r w:rsidRPr="00D06137">
              <w:rPr>
                <w:rFonts w:ascii="Arial" w:hAnsi="Arial" w:cs="Arial"/>
                <w:sz w:val="20"/>
                <w:szCs w:val="20"/>
              </w:rPr>
              <w:t>Los armados documentales causarán adicionalmente derechos, de conformidad con lo establecido en el artículo 89, fracciones VI, inciso b), VII y VIII y el artículo 95, fracciones I, inciso b) y IV.</w:t>
            </w:r>
          </w:p>
        </w:tc>
      </w:tr>
    </w:tbl>
    <w:p w:rsidR="00EB2395" w:rsidRDefault="00EB2395" w:rsidP="00EB2395">
      <w:pPr>
        <w:tabs>
          <w:tab w:val="left" w:pos="1838"/>
        </w:tabs>
        <w:jc w:val="center"/>
        <w:rPr>
          <w:rFonts w:ascii="Arial" w:hAnsi="Arial" w:cs="Arial"/>
          <w:b/>
          <w:bCs/>
          <w:sz w:val="20"/>
          <w:szCs w:val="20"/>
        </w:rPr>
      </w:pP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Sección Séptima</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 xml:space="preserve">De los Derechos por el Uso y Aprovechamiento de los Bienes </w:t>
      </w:r>
    </w:p>
    <w:p w:rsidR="00EB2395" w:rsidRPr="00D06137" w:rsidRDefault="00EB2395" w:rsidP="00EB2395">
      <w:pPr>
        <w:tabs>
          <w:tab w:val="left" w:pos="1838"/>
        </w:tabs>
        <w:jc w:val="center"/>
        <w:rPr>
          <w:rFonts w:ascii="Arial" w:hAnsi="Arial" w:cs="Arial"/>
          <w:b/>
          <w:bCs/>
          <w:sz w:val="20"/>
          <w:szCs w:val="20"/>
        </w:rPr>
      </w:pPr>
      <w:r w:rsidRPr="00D06137">
        <w:rPr>
          <w:rFonts w:ascii="Arial" w:hAnsi="Arial" w:cs="Arial"/>
          <w:b/>
          <w:bCs/>
          <w:sz w:val="20"/>
          <w:szCs w:val="20"/>
        </w:rPr>
        <w:t>de Dominio Público del Patrimonio Municipal</w:t>
      </w:r>
    </w:p>
    <w:p w:rsidR="00EB2395" w:rsidRDefault="00EB2395" w:rsidP="00EB2395">
      <w:pPr>
        <w:tabs>
          <w:tab w:val="left" w:pos="709"/>
          <w:tab w:val="left" w:pos="1418"/>
          <w:tab w:val="left" w:pos="2127"/>
          <w:tab w:val="left" w:pos="2836"/>
          <w:tab w:val="left" w:pos="3545"/>
          <w:tab w:val="center" w:pos="4419"/>
        </w:tabs>
        <w:rPr>
          <w:rFonts w:ascii="Arial" w:hAnsi="Arial" w:cs="Arial"/>
          <w:b/>
          <w:sz w:val="20"/>
          <w:szCs w:val="20"/>
        </w:rPr>
      </w:pP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De la tasa y del pago</w:t>
      </w: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ARTÍCULO 98.-</w:t>
      </w:r>
      <w:r w:rsidRPr="00D06137">
        <w:rPr>
          <w:rFonts w:ascii="Arial" w:hAnsi="Arial" w:cs="Arial"/>
          <w:bCs/>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BF3161">
        <w:rPr>
          <w:rFonts w:ascii="Arial" w:hAnsi="Arial" w:cs="Arial"/>
          <w:b/>
          <w:sz w:val="20"/>
          <w:szCs w:val="20"/>
        </w:rPr>
        <w:t>I.-</w:t>
      </w:r>
      <w:r w:rsidRPr="00D06137">
        <w:rPr>
          <w:rFonts w:ascii="Arial" w:hAnsi="Arial" w:cs="Arial"/>
          <w:sz w:val="20"/>
          <w:szCs w:val="20"/>
        </w:rPr>
        <w:t>…</w:t>
      </w:r>
    </w:p>
    <w:p w:rsidR="00EB2395" w:rsidRPr="00D06137" w:rsidRDefault="00EB2395" w:rsidP="00EB2395">
      <w:pPr>
        <w:rPr>
          <w:rFonts w:ascii="Arial" w:hAnsi="Arial" w:cs="Arial"/>
          <w:sz w:val="20"/>
          <w:szCs w:val="20"/>
        </w:rPr>
      </w:pPr>
      <w:r w:rsidRPr="00BF3161">
        <w:rPr>
          <w:rFonts w:ascii="Arial" w:hAnsi="Arial" w:cs="Arial"/>
          <w:b/>
          <w:sz w:val="20"/>
          <w:szCs w:val="20"/>
        </w:rPr>
        <w:t>a)</w:t>
      </w:r>
      <w:r>
        <w:rPr>
          <w:rFonts w:ascii="Arial" w:hAnsi="Arial" w:cs="Arial"/>
          <w:sz w:val="20"/>
          <w:szCs w:val="20"/>
        </w:rPr>
        <w:t xml:space="preserve"> a la </w:t>
      </w:r>
      <w:r w:rsidRPr="00BF3161">
        <w:rPr>
          <w:rFonts w:ascii="Arial" w:hAnsi="Arial" w:cs="Arial"/>
          <w:b/>
          <w:sz w:val="20"/>
          <w:szCs w:val="20"/>
        </w:rPr>
        <w:t>f)</w:t>
      </w: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BF3161">
        <w:rPr>
          <w:rFonts w:ascii="Arial" w:hAnsi="Arial" w:cs="Arial"/>
          <w:b/>
          <w:sz w:val="20"/>
          <w:szCs w:val="20"/>
        </w:rPr>
        <w:t>II.-</w:t>
      </w:r>
      <w:r>
        <w:rPr>
          <w:rFonts w:ascii="Arial" w:hAnsi="Arial" w:cs="Arial"/>
          <w:sz w:val="20"/>
          <w:szCs w:val="20"/>
        </w:rPr>
        <w:t xml:space="preserve"> a la </w:t>
      </w:r>
      <w:r w:rsidRPr="00BF3161">
        <w:rPr>
          <w:rFonts w:ascii="Arial" w:hAnsi="Arial" w:cs="Arial"/>
          <w:b/>
          <w:sz w:val="20"/>
          <w:szCs w:val="20"/>
        </w:rPr>
        <w:t>III.-</w:t>
      </w:r>
      <w:r>
        <w:rPr>
          <w:rFonts w:ascii="Arial" w:hAnsi="Arial" w:cs="Arial"/>
          <w:sz w:val="20"/>
          <w:szCs w:val="20"/>
        </w:rPr>
        <w:t xml:space="preserve"> </w:t>
      </w:r>
      <w:r w:rsidRPr="00D06137">
        <w:rPr>
          <w:rFonts w:ascii="Arial" w:hAnsi="Arial" w:cs="Arial"/>
          <w:sz w:val="20"/>
          <w:szCs w:val="20"/>
        </w:rPr>
        <w:t>…</w:t>
      </w:r>
    </w:p>
    <w:p w:rsidR="00EB2395" w:rsidRDefault="00EB2395" w:rsidP="00EB2395">
      <w:pPr>
        <w:rPr>
          <w:rFonts w:ascii="Arial" w:hAnsi="Arial" w:cs="Arial"/>
          <w:sz w:val="20"/>
          <w:szCs w:val="20"/>
        </w:rPr>
      </w:pPr>
    </w:p>
    <w:p w:rsidR="00EB2395" w:rsidRDefault="00EB2395" w:rsidP="00EB2395">
      <w:pPr>
        <w:rPr>
          <w:rFonts w:ascii="Arial" w:hAnsi="Arial" w:cs="Arial"/>
          <w:sz w:val="20"/>
          <w:szCs w:val="20"/>
        </w:rPr>
      </w:pPr>
      <w:r w:rsidRPr="00BF3161">
        <w:rPr>
          <w:rFonts w:ascii="Arial" w:hAnsi="Arial" w:cs="Arial"/>
          <w:b/>
          <w:sz w:val="20"/>
          <w:szCs w:val="20"/>
        </w:rPr>
        <w:t>IV.-</w:t>
      </w:r>
      <w:r w:rsidRPr="00D06137">
        <w:rPr>
          <w:rFonts w:ascii="Arial" w:hAnsi="Arial" w:cs="Arial"/>
          <w:sz w:val="20"/>
          <w:szCs w:val="20"/>
        </w:rPr>
        <w:t xml:space="preserve"> Por el uso y acceso de las atracciones localizadas dentro de las instalaciones del Parque Zoológico del Bicentenario Animaya, se cobrará por persona:</w:t>
      </w:r>
    </w:p>
    <w:p w:rsidR="00EB2395" w:rsidRPr="00D06137" w:rsidRDefault="00EB2395" w:rsidP="00EB2395">
      <w:pPr>
        <w:rPr>
          <w:rFonts w:ascii="Arial" w:hAnsi="Arial" w:cs="Arial"/>
          <w:sz w:val="20"/>
          <w:szCs w:val="20"/>
        </w:rPr>
      </w:pPr>
    </w:p>
    <w:tbl>
      <w:tblPr>
        <w:tblW w:w="0" w:type="auto"/>
        <w:jc w:val="center"/>
        <w:tblLook w:val="04A0" w:firstRow="1" w:lastRow="0" w:firstColumn="1" w:lastColumn="0" w:noHBand="0" w:noVBand="1"/>
      </w:tblPr>
      <w:tblGrid>
        <w:gridCol w:w="1674"/>
        <w:gridCol w:w="1836"/>
      </w:tblGrid>
      <w:tr w:rsidR="00EB2395" w:rsidRPr="00D06137" w:rsidTr="00EB2395">
        <w:trPr>
          <w:jc w:val="center"/>
        </w:trPr>
        <w:tc>
          <w:tcPr>
            <w:tcW w:w="1674" w:type="dxa"/>
            <w:shd w:val="clear" w:color="auto" w:fill="auto"/>
          </w:tcPr>
          <w:p w:rsidR="00EB2395" w:rsidRPr="00D06137" w:rsidRDefault="00EB2395" w:rsidP="00EB2395">
            <w:pPr>
              <w:numPr>
                <w:ilvl w:val="0"/>
                <w:numId w:val="39"/>
              </w:numPr>
              <w:ind w:left="426" w:hanging="426"/>
              <w:jc w:val="both"/>
              <w:rPr>
                <w:rFonts w:ascii="Arial" w:hAnsi="Arial" w:cs="Arial"/>
                <w:sz w:val="20"/>
                <w:szCs w:val="20"/>
              </w:rPr>
            </w:pPr>
            <w:r w:rsidRPr="00D06137">
              <w:rPr>
                <w:rFonts w:ascii="Arial" w:hAnsi="Arial" w:cs="Arial"/>
                <w:sz w:val="20"/>
                <w:szCs w:val="20"/>
              </w:rPr>
              <w:t>Tren</w:t>
            </w:r>
          </w:p>
        </w:tc>
        <w:tc>
          <w:tcPr>
            <w:tcW w:w="1836" w:type="dxa"/>
            <w:shd w:val="clear" w:color="auto" w:fill="auto"/>
          </w:tcPr>
          <w:p w:rsidR="00EB2395" w:rsidRPr="00D06137" w:rsidRDefault="00EB2395" w:rsidP="00EB2395">
            <w:pPr>
              <w:rPr>
                <w:rFonts w:ascii="Arial" w:hAnsi="Arial" w:cs="Arial"/>
                <w:sz w:val="20"/>
                <w:szCs w:val="20"/>
              </w:rPr>
            </w:pPr>
            <w:r>
              <w:rPr>
                <w:rFonts w:ascii="Arial" w:hAnsi="Arial" w:cs="Arial"/>
                <w:sz w:val="20"/>
                <w:szCs w:val="20"/>
              </w:rPr>
              <w:t>$5.00</w:t>
            </w:r>
          </w:p>
        </w:tc>
      </w:tr>
      <w:tr w:rsidR="00EB2395" w:rsidRPr="00D06137" w:rsidTr="00EB2395">
        <w:trPr>
          <w:jc w:val="center"/>
        </w:trPr>
        <w:tc>
          <w:tcPr>
            <w:tcW w:w="1674" w:type="dxa"/>
            <w:shd w:val="clear" w:color="auto" w:fill="auto"/>
          </w:tcPr>
          <w:p w:rsidR="00EB2395" w:rsidRPr="00D06137" w:rsidRDefault="00EB2395" w:rsidP="00EB2395">
            <w:pPr>
              <w:numPr>
                <w:ilvl w:val="0"/>
                <w:numId w:val="39"/>
              </w:numPr>
              <w:ind w:left="426" w:hanging="426"/>
              <w:jc w:val="both"/>
              <w:rPr>
                <w:rFonts w:ascii="Arial" w:hAnsi="Arial" w:cs="Arial"/>
                <w:sz w:val="20"/>
                <w:szCs w:val="20"/>
              </w:rPr>
            </w:pPr>
            <w:r w:rsidRPr="00D06137">
              <w:rPr>
                <w:rFonts w:ascii="Arial" w:hAnsi="Arial" w:cs="Arial"/>
                <w:sz w:val="20"/>
                <w:szCs w:val="20"/>
              </w:rPr>
              <w:t>Safari</w:t>
            </w:r>
          </w:p>
        </w:tc>
        <w:tc>
          <w:tcPr>
            <w:tcW w:w="1836" w:type="dxa"/>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$5.00</w:t>
            </w:r>
          </w:p>
        </w:tc>
      </w:tr>
      <w:tr w:rsidR="00EB2395" w:rsidRPr="00D06137" w:rsidTr="00EB2395">
        <w:trPr>
          <w:jc w:val="center"/>
        </w:trPr>
        <w:tc>
          <w:tcPr>
            <w:tcW w:w="1674" w:type="dxa"/>
            <w:shd w:val="clear" w:color="auto" w:fill="auto"/>
          </w:tcPr>
          <w:p w:rsidR="00EB2395" w:rsidRPr="00D06137" w:rsidRDefault="00EB2395" w:rsidP="00EB2395">
            <w:pPr>
              <w:numPr>
                <w:ilvl w:val="0"/>
                <w:numId w:val="39"/>
              </w:numPr>
              <w:ind w:left="426" w:hanging="426"/>
              <w:jc w:val="both"/>
              <w:rPr>
                <w:rFonts w:ascii="Arial" w:hAnsi="Arial" w:cs="Arial"/>
                <w:sz w:val="20"/>
                <w:szCs w:val="20"/>
              </w:rPr>
            </w:pPr>
            <w:r w:rsidRPr="00D06137">
              <w:rPr>
                <w:rFonts w:ascii="Arial" w:hAnsi="Arial" w:cs="Arial"/>
                <w:sz w:val="20"/>
                <w:szCs w:val="20"/>
              </w:rPr>
              <w:t>Catamarán</w:t>
            </w:r>
          </w:p>
        </w:tc>
        <w:tc>
          <w:tcPr>
            <w:tcW w:w="1836" w:type="dxa"/>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$5.00</w:t>
            </w:r>
          </w:p>
        </w:tc>
      </w:tr>
    </w:tbl>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Pr="00D06137" w:rsidRDefault="00EB2395" w:rsidP="00EB2395">
      <w:pPr>
        <w:rPr>
          <w:rFonts w:ascii="Arial" w:hAnsi="Arial" w:cs="Arial"/>
          <w:sz w:val="20"/>
          <w:szCs w:val="20"/>
        </w:rPr>
      </w:pPr>
      <w:r w:rsidRPr="00D06137">
        <w:rPr>
          <w:rFonts w:ascii="Arial" w:hAnsi="Arial" w:cs="Arial"/>
          <w:sz w:val="20"/>
          <w:szCs w:val="20"/>
        </w:rPr>
        <w:t>….</w:t>
      </w:r>
    </w:p>
    <w:p w:rsidR="00EB2395" w:rsidRDefault="00EB2395" w:rsidP="00EB2395">
      <w:pPr>
        <w:tabs>
          <w:tab w:val="left" w:pos="1838"/>
        </w:tabs>
        <w:jc w:val="center"/>
        <w:rPr>
          <w:rFonts w:ascii="Arial" w:hAnsi="Arial" w:cs="Arial"/>
          <w:b/>
          <w:bCs/>
          <w:sz w:val="20"/>
          <w:szCs w:val="20"/>
        </w:rPr>
      </w:pPr>
    </w:p>
    <w:p w:rsidR="00EB2395" w:rsidRDefault="00EB2395" w:rsidP="00EB2395">
      <w:pPr>
        <w:tabs>
          <w:tab w:val="left" w:pos="709"/>
          <w:tab w:val="left" w:pos="1418"/>
          <w:tab w:val="left" w:pos="2127"/>
          <w:tab w:val="left" w:pos="2836"/>
          <w:tab w:val="left" w:pos="3545"/>
          <w:tab w:val="center" w:pos="4419"/>
        </w:tabs>
        <w:rPr>
          <w:rFonts w:ascii="Arial" w:hAnsi="Arial" w:cs="Arial"/>
          <w:b/>
          <w:sz w:val="20"/>
          <w:szCs w:val="20"/>
        </w:rPr>
      </w:pPr>
    </w:p>
    <w:p w:rsidR="00EB2395" w:rsidRPr="00D06137" w:rsidRDefault="00EB2395" w:rsidP="00EB2395">
      <w:pPr>
        <w:tabs>
          <w:tab w:val="left" w:pos="709"/>
          <w:tab w:val="left" w:pos="1418"/>
          <w:tab w:val="left" w:pos="2127"/>
          <w:tab w:val="left" w:pos="2836"/>
          <w:tab w:val="left" w:pos="3545"/>
          <w:tab w:val="center" w:pos="4419"/>
        </w:tabs>
        <w:rPr>
          <w:rFonts w:ascii="Arial" w:hAnsi="Arial" w:cs="Arial"/>
          <w:b/>
          <w:sz w:val="20"/>
          <w:szCs w:val="20"/>
        </w:rPr>
      </w:pPr>
      <w:r w:rsidRPr="00D06137">
        <w:rPr>
          <w:rFonts w:ascii="Arial" w:hAnsi="Arial" w:cs="Arial"/>
          <w:b/>
          <w:sz w:val="20"/>
          <w:szCs w:val="20"/>
        </w:rPr>
        <w:t>ARTÍCULO 101.-</w:t>
      </w:r>
      <w:r w:rsidRPr="00D06137">
        <w:rPr>
          <w:rFonts w:ascii="Arial" w:hAnsi="Arial" w:cs="Arial"/>
          <w:bCs/>
          <w:sz w:val="20"/>
          <w:szCs w:val="20"/>
        </w:rPr>
        <w:t>…</w:t>
      </w:r>
    </w:p>
    <w:p w:rsidR="001A4C13" w:rsidRDefault="001A4C13" w:rsidP="00EB2395">
      <w:pPr>
        <w:jc w:val="center"/>
        <w:rPr>
          <w:rFonts w:ascii="Arial" w:hAnsi="Arial" w:cs="Arial"/>
          <w:b/>
          <w:sz w:val="20"/>
          <w:szCs w:val="20"/>
        </w:rPr>
      </w:pPr>
    </w:p>
    <w:p w:rsidR="00EB2395" w:rsidRPr="00D06137" w:rsidRDefault="00EB2395" w:rsidP="00EB2395">
      <w:pPr>
        <w:jc w:val="center"/>
        <w:rPr>
          <w:rFonts w:ascii="Arial" w:hAnsi="Arial" w:cs="Arial"/>
          <w:b/>
          <w:sz w:val="20"/>
          <w:szCs w:val="20"/>
        </w:rPr>
      </w:pPr>
      <w:r w:rsidRPr="00D06137">
        <w:rPr>
          <w:rFonts w:ascii="Arial" w:hAnsi="Arial" w:cs="Arial"/>
          <w:b/>
          <w:sz w:val="20"/>
          <w:szCs w:val="20"/>
        </w:rPr>
        <w:t>TARIFA</w:t>
      </w:r>
    </w:p>
    <w:tbl>
      <w:tblPr>
        <w:tblW w:w="9288" w:type="dxa"/>
        <w:tblLayout w:type="fixed"/>
        <w:tblLook w:val="00A0" w:firstRow="1" w:lastRow="0" w:firstColumn="1" w:lastColumn="0" w:noHBand="0" w:noVBand="0"/>
      </w:tblPr>
      <w:tblGrid>
        <w:gridCol w:w="7338"/>
        <w:gridCol w:w="1950"/>
      </w:tblGrid>
      <w:tr w:rsidR="00EB2395" w:rsidRPr="00D06137" w:rsidTr="00EB2395">
        <w:trPr>
          <w:trHeight w:val="318"/>
        </w:trPr>
        <w:tc>
          <w:tcPr>
            <w:tcW w:w="7338" w:type="dxa"/>
          </w:tcPr>
          <w:p w:rsidR="00EB2395" w:rsidRPr="00D06137" w:rsidRDefault="00EB2395" w:rsidP="00EB2395">
            <w:pPr>
              <w:ind w:left="284" w:hanging="284"/>
              <w:rPr>
                <w:rFonts w:ascii="Arial" w:hAnsi="Arial" w:cs="Arial"/>
                <w:sz w:val="20"/>
                <w:szCs w:val="20"/>
              </w:rPr>
            </w:pPr>
            <w:r w:rsidRPr="00C27D62">
              <w:rPr>
                <w:rFonts w:ascii="Arial" w:hAnsi="Arial" w:cs="Arial"/>
                <w:b/>
                <w:sz w:val="20"/>
                <w:szCs w:val="20"/>
              </w:rPr>
              <w:t>I.-</w:t>
            </w:r>
            <w:r w:rsidRPr="00D06137">
              <w:rPr>
                <w:rFonts w:ascii="Arial" w:hAnsi="Arial" w:cs="Arial"/>
                <w:sz w:val="20"/>
                <w:szCs w:val="20"/>
              </w:rPr>
              <w:t>…</w:t>
            </w:r>
          </w:p>
        </w:tc>
        <w:tc>
          <w:tcPr>
            <w:tcW w:w="1950" w:type="dxa"/>
            <w:vAlign w:val="center"/>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296"/>
        </w:trPr>
        <w:tc>
          <w:tcPr>
            <w:tcW w:w="7338" w:type="dxa"/>
          </w:tcPr>
          <w:p w:rsidR="00EB2395" w:rsidRPr="00D06137" w:rsidRDefault="00EB2395" w:rsidP="00EB2395">
            <w:pPr>
              <w:ind w:left="284" w:hanging="284"/>
              <w:rPr>
                <w:rFonts w:ascii="Arial" w:hAnsi="Arial" w:cs="Arial"/>
                <w:sz w:val="20"/>
                <w:szCs w:val="20"/>
              </w:rPr>
            </w:pPr>
            <w:r w:rsidRPr="00C27D62">
              <w:rPr>
                <w:rFonts w:ascii="Arial" w:hAnsi="Arial" w:cs="Arial"/>
                <w:b/>
                <w:sz w:val="20"/>
                <w:szCs w:val="20"/>
              </w:rPr>
              <w:t>II.-</w:t>
            </w:r>
            <w:r w:rsidRPr="00D06137">
              <w:rPr>
                <w:rFonts w:ascii="Arial" w:hAnsi="Arial" w:cs="Arial"/>
                <w:sz w:val="20"/>
                <w:szCs w:val="20"/>
              </w:rPr>
              <w:t>…</w:t>
            </w:r>
          </w:p>
        </w:tc>
        <w:tc>
          <w:tcPr>
            <w:tcW w:w="1950" w:type="dxa"/>
            <w:vAlign w:val="bottom"/>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543"/>
        </w:trPr>
        <w:tc>
          <w:tcPr>
            <w:tcW w:w="9288" w:type="dxa"/>
            <w:gridSpan w:val="2"/>
          </w:tcPr>
          <w:p w:rsidR="00EB2395" w:rsidRPr="00D06137" w:rsidRDefault="00EB2395" w:rsidP="001A4C13">
            <w:pPr>
              <w:jc w:val="both"/>
              <w:rPr>
                <w:rFonts w:ascii="Arial" w:hAnsi="Arial" w:cs="Arial"/>
                <w:sz w:val="20"/>
                <w:szCs w:val="20"/>
              </w:rPr>
            </w:pPr>
            <w:r w:rsidRPr="00C27D62">
              <w:rPr>
                <w:rFonts w:ascii="Arial" w:hAnsi="Arial" w:cs="Arial"/>
                <w:b/>
                <w:sz w:val="20"/>
                <w:szCs w:val="20"/>
              </w:rPr>
              <w:t>III.-</w:t>
            </w:r>
            <w:r w:rsidRPr="00D06137">
              <w:rPr>
                <w:rFonts w:ascii="Arial" w:hAnsi="Arial" w:cs="Arial"/>
                <w:sz w:val="20"/>
                <w:szCs w:val="20"/>
              </w:rPr>
              <w:t xml:space="preserve"> Por otorgar el derecho de uso a tiempo determinado de tres años mínimo, dentro de los Panteones Públicos Municipales se pagará:</w:t>
            </w:r>
          </w:p>
        </w:tc>
      </w:tr>
      <w:tr w:rsidR="00EB2395" w:rsidRPr="00D06137" w:rsidTr="00EB2395">
        <w:trPr>
          <w:trHeight w:val="256"/>
        </w:trPr>
        <w:tc>
          <w:tcPr>
            <w:tcW w:w="9288" w:type="dxa"/>
            <w:gridSpan w:val="2"/>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13.95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31.95 U.M.A.</w:t>
            </w:r>
          </w:p>
        </w:tc>
      </w:tr>
      <w:tr w:rsidR="00EB2395" w:rsidRPr="00D06137" w:rsidTr="00EB2395">
        <w:trPr>
          <w:trHeight w:val="318"/>
        </w:trPr>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45.0 U.M.A.</w:t>
            </w:r>
          </w:p>
        </w:tc>
      </w:tr>
      <w:tr w:rsidR="00EB2395" w:rsidRPr="00D06137" w:rsidTr="00EB2395">
        <w:trPr>
          <w:trHeight w:val="109"/>
        </w:trPr>
        <w:tc>
          <w:tcPr>
            <w:tcW w:w="9288" w:type="dxa"/>
            <w:gridSpan w:val="2"/>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w:t>
            </w:r>
          </w:p>
        </w:tc>
      </w:tr>
      <w:tr w:rsidR="00EB2395" w:rsidRPr="00D06137" w:rsidTr="00EB2395">
        <w:trPr>
          <w:trHeight w:val="293"/>
        </w:trPr>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51.0 U.M.A.</w:t>
            </w:r>
          </w:p>
        </w:tc>
      </w:tr>
      <w:tr w:rsidR="00EB2395" w:rsidRPr="00D06137" w:rsidTr="00EB2395">
        <w:trPr>
          <w:trHeight w:val="854"/>
        </w:trPr>
        <w:tc>
          <w:tcPr>
            <w:tcW w:w="9288" w:type="dxa"/>
            <w:gridSpan w:val="2"/>
          </w:tcPr>
          <w:p w:rsidR="00EB2395" w:rsidRPr="00D06137" w:rsidRDefault="00EB2395" w:rsidP="001A4C13">
            <w:pPr>
              <w:jc w:val="both"/>
              <w:rPr>
                <w:rFonts w:ascii="Arial" w:hAnsi="Arial" w:cs="Arial"/>
                <w:sz w:val="20"/>
                <w:szCs w:val="20"/>
              </w:rPr>
            </w:pPr>
            <w:r w:rsidRPr="00D06137">
              <w:rPr>
                <w:rFonts w:ascii="Arial" w:hAnsi="Arial" w:cs="Arial"/>
                <w:sz w:val="20"/>
                <w:szCs w:val="20"/>
                <w:lang w:val="es-MX"/>
              </w:rPr>
              <w:t>En caso de re-inhumación al vencer el derecho de uso temporal a tres años se pagará una prórroga por cada año a utilizar equivalente a una tercera parte de las tarifas establecidas en los incisos a) y b) de esta fracción.</w:t>
            </w:r>
          </w:p>
        </w:tc>
      </w:tr>
      <w:tr w:rsidR="00EB2395" w:rsidRPr="00D06137" w:rsidTr="00EB2395">
        <w:trPr>
          <w:trHeight w:val="391"/>
        </w:trPr>
        <w:tc>
          <w:tcPr>
            <w:tcW w:w="9288" w:type="dxa"/>
            <w:gridSpan w:val="2"/>
          </w:tcPr>
          <w:p w:rsidR="00EB2395" w:rsidRPr="00D06137" w:rsidRDefault="00EB2395" w:rsidP="00EB2395">
            <w:pPr>
              <w:ind w:left="284" w:hanging="284"/>
              <w:rPr>
                <w:rFonts w:ascii="Arial" w:hAnsi="Arial" w:cs="Arial"/>
                <w:sz w:val="20"/>
                <w:szCs w:val="20"/>
              </w:rPr>
            </w:pPr>
            <w:r w:rsidRPr="00C27D62">
              <w:rPr>
                <w:rFonts w:ascii="Arial" w:hAnsi="Arial" w:cs="Arial"/>
                <w:b/>
                <w:sz w:val="20"/>
                <w:szCs w:val="20"/>
              </w:rPr>
              <w:t>IV.-</w:t>
            </w:r>
            <w:r w:rsidRPr="00D06137">
              <w:rPr>
                <w:rFonts w:ascii="Arial" w:hAnsi="Arial" w:cs="Arial"/>
                <w:sz w:val="20"/>
                <w:szCs w:val="20"/>
              </w:rPr>
              <w:t xml:space="preserve"> Se deroga</w:t>
            </w:r>
          </w:p>
        </w:tc>
      </w:tr>
      <w:tr w:rsidR="00EB2395" w:rsidRPr="00D06137" w:rsidTr="00EB2395">
        <w:trPr>
          <w:trHeight w:val="405"/>
        </w:trPr>
        <w:tc>
          <w:tcPr>
            <w:tcW w:w="9288" w:type="dxa"/>
            <w:gridSpan w:val="2"/>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Se deroga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Se deroga</w:t>
            </w:r>
          </w:p>
        </w:tc>
        <w:tc>
          <w:tcPr>
            <w:tcW w:w="1950" w:type="dxa"/>
          </w:tcPr>
          <w:p w:rsidR="00EB2395" w:rsidRPr="00D06137" w:rsidRDefault="00EB2395" w:rsidP="00EB2395">
            <w:pPr>
              <w:ind w:left="34"/>
              <w:jc w:val="right"/>
              <w:rPr>
                <w:rFonts w:ascii="Arial" w:hAnsi="Arial" w:cs="Arial"/>
                <w:sz w:val="20"/>
                <w:szCs w:val="20"/>
              </w:rPr>
            </w:pP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Se deroga</w:t>
            </w:r>
          </w:p>
        </w:tc>
        <w:tc>
          <w:tcPr>
            <w:tcW w:w="1950" w:type="dxa"/>
          </w:tcPr>
          <w:p w:rsidR="00EB2395" w:rsidRPr="00D06137" w:rsidRDefault="00EB2395" w:rsidP="00EB2395">
            <w:pPr>
              <w:ind w:left="34"/>
              <w:jc w:val="right"/>
              <w:rPr>
                <w:rFonts w:ascii="Arial" w:hAnsi="Arial" w:cs="Arial"/>
                <w:sz w:val="20"/>
                <w:szCs w:val="20"/>
              </w:rPr>
            </w:pP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 Se deroga</w:t>
            </w:r>
          </w:p>
        </w:tc>
        <w:tc>
          <w:tcPr>
            <w:tcW w:w="1950" w:type="dxa"/>
          </w:tcPr>
          <w:p w:rsidR="00EB2395" w:rsidRPr="00D06137" w:rsidRDefault="00EB2395" w:rsidP="00EB2395">
            <w:pPr>
              <w:ind w:left="34"/>
              <w:jc w:val="right"/>
              <w:rPr>
                <w:rFonts w:ascii="Arial" w:hAnsi="Arial" w:cs="Arial"/>
                <w:sz w:val="20"/>
                <w:szCs w:val="20"/>
              </w:rPr>
            </w:pP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4.- Se deroga</w:t>
            </w:r>
          </w:p>
        </w:tc>
        <w:tc>
          <w:tcPr>
            <w:tcW w:w="1950" w:type="dxa"/>
          </w:tcPr>
          <w:p w:rsidR="00EB2395" w:rsidRPr="00D06137" w:rsidRDefault="00EB2395" w:rsidP="00EB2395">
            <w:pPr>
              <w:ind w:left="34"/>
              <w:jc w:val="right"/>
              <w:rPr>
                <w:rFonts w:ascii="Arial" w:hAnsi="Arial" w:cs="Arial"/>
                <w:sz w:val="20"/>
                <w:szCs w:val="20"/>
              </w:rPr>
            </w:pP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5.- Se deroga</w:t>
            </w:r>
          </w:p>
        </w:tc>
        <w:tc>
          <w:tcPr>
            <w:tcW w:w="1950" w:type="dxa"/>
          </w:tcPr>
          <w:p w:rsidR="00EB2395" w:rsidRPr="00D06137" w:rsidRDefault="00EB2395" w:rsidP="00EB2395">
            <w:pPr>
              <w:ind w:left="34"/>
              <w:jc w:val="right"/>
              <w:rPr>
                <w:rFonts w:ascii="Arial" w:hAnsi="Arial" w:cs="Arial"/>
                <w:sz w:val="20"/>
                <w:szCs w:val="20"/>
              </w:rPr>
            </w:pPr>
          </w:p>
        </w:tc>
      </w:tr>
      <w:tr w:rsidR="00EB2395" w:rsidRPr="00D06137" w:rsidTr="00EB2395">
        <w:tc>
          <w:tcPr>
            <w:tcW w:w="9288" w:type="dxa"/>
            <w:gridSpan w:val="2"/>
          </w:tcPr>
          <w:p w:rsidR="00EB2395" w:rsidRPr="00D06137" w:rsidRDefault="00EB2395" w:rsidP="00EB2395">
            <w:pPr>
              <w:ind w:left="142"/>
              <w:rPr>
                <w:rFonts w:ascii="Arial" w:hAnsi="Arial" w:cs="Arial"/>
                <w:sz w:val="20"/>
                <w:szCs w:val="20"/>
              </w:rPr>
            </w:pPr>
            <w:r w:rsidRPr="00D06137">
              <w:rPr>
                <w:rFonts w:ascii="Arial" w:hAnsi="Arial" w:cs="Arial"/>
                <w:sz w:val="20"/>
                <w:szCs w:val="20"/>
              </w:rPr>
              <w:t>b) Se deroga</w:t>
            </w: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1.-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rPr>
          <w:trHeight w:val="74"/>
        </w:trPr>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2.-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rPr>
          <w:trHeight w:val="184"/>
        </w:trPr>
        <w:tc>
          <w:tcPr>
            <w:tcW w:w="9288" w:type="dxa"/>
            <w:gridSpan w:val="2"/>
          </w:tcPr>
          <w:p w:rsidR="00EB2395" w:rsidRPr="00D06137" w:rsidRDefault="00EB2395" w:rsidP="00EB2395">
            <w:pPr>
              <w:ind w:left="284" w:hanging="284"/>
              <w:rPr>
                <w:rFonts w:ascii="Arial" w:hAnsi="Arial" w:cs="Arial"/>
                <w:sz w:val="20"/>
                <w:szCs w:val="20"/>
              </w:rPr>
            </w:pPr>
            <w:r w:rsidRPr="00C27D62">
              <w:rPr>
                <w:rFonts w:ascii="Arial" w:hAnsi="Arial" w:cs="Arial"/>
                <w:b/>
                <w:sz w:val="20"/>
                <w:szCs w:val="20"/>
              </w:rPr>
              <w:t>V.-</w:t>
            </w:r>
            <w:r w:rsidRPr="00D06137">
              <w:rPr>
                <w:rFonts w:ascii="Arial" w:hAnsi="Arial" w:cs="Arial"/>
                <w:sz w:val="20"/>
                <w:szCs w:val="20"/>
              </w:rPr>
              <w:t>…</w:t>
            </w:r>
          </w:p>
        </w:tc>
      </w:tr>
      <w:tr w:rsidR="00EB2395" w:rsidRPr="00D06137" w:rsidTr="00EB2395">
        <w:trPr>
          <w:trHeight w:val="290"/>
        </w:trPr>
        <w:tc>
          <w:tcPr>
            <w:tcW w:w="9288" w:type="dxa"/>
            <w:gridSpan w:val="2"/>
          </w:tcPr>
          <w:p w:rsidR="00EB2395" w:rsidRPr="00D06137" w:rsidRDefault="00EB2395" w:rsidP="00EB2395">
            <w:pPr>
              <w:ind w:left="142"/>
              <w:rPr>
                <w:rFonts w:ascii="Arial" w:hAnsi="Arial" w:cs="Arial"/>
                <w:sz w:val="20"/>
                <w:szCs w:val="20"/>
              </w:rPr>
            </w:pPr>
            <w:r w:rsidRPr="00D06137">
              <w:rPr>
                <w:rFonts w:ascii="Arial" w:hAnsi="Arial" w:cs="Arial"/>
                <w:sz w:val="20"/>
                <w:szCs w:val="20"/>
              </w:rPr>
              <w:t>a) …</w:t>
            </w:r>
          </w:p>
        </w:tc>
      </w:tr>
      <w:tr w:rsidR="00EB2395" w:rsidRPr="00D06137" w:rsidTr="00EB2395">
        <w:trPr>
          <w:trHeight w:val="126"/>
        </w:trPr>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1.- …</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2.-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3.-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4.-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5.- …</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6.-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c>
          <w:tcPr>
            <w:tcW w:w="7338" w:type="dxa"/>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1.-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rPr>
          <w:trHeight w:val="320"/>
        </w:trPr>
        <w:tc>
          <w:tcPr>
            <w:tcW w:w="7338" w:type="dxa"/>
          </w:tcPr>
          <w:p w:rsidR="00EB2395" w:rsidRPr="00D06137" w:rsidRDefault="00EB2395" w:rsidP="00EB2395">
            <w:pPr>
              <w:ind w:left="284"/>
              <w:rPr>
                <w:rFonts w:ascii="Arial" w:hAnsi="Arial" w:cs="Arial"/>
                <w:sz w:val="20"/>
                <w:szCs w:val="20"/>
              </w:rPr>
            </w:pPr>
            <w:r w:rsidRPr="00D06137">
              <w:rPr>
                <w:rFonts w:ascii="Arial" w:hAnsi="Arial" w:cs="Arial"/>
                <w:sz w:val="20"/>
                <w:szCs w:val="20"/>
              </w:rPr>
              <w:t>2.- Se deroga</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rPr>
          <w:trHeight w:val="284"/>
        </w:trPr>
        <w:tc>
          <w:tcPr>
            <w:tcW w:w="9288" w:type="dxa"/>
            <w:gridSpan w:val="2"/>
          </w:tcPr>
          <w:p w:rsidR="00EB2395" w:rsidRPr="00D06137" w:rsidRDefault="00EB2395" w:rsidP="00EB2395">
            <w:pPr>
              <w:rPr>
                <w:rFonts w:ascii="Arial" w:hAnsi="Arial" w:cs="Arial"/>
                <w:sz w:val="20"/>
                <w:szCs w:val="20"/>
                <w:lang w:val="es-MX"/>
              </w:rPr>
            </w:pPr>
            <w:r w:rsidRPr="00C27D62">
              <w:rPr>
                <w:rFonts w:ascii="Arial" w:hAnsi="Arial" w:cs="Arial"/>
                <w:b/>
                <w:sz w:val="20"/>
                <w:szCs w:val="20"/>
                <w:lang w:val="es-MX"/>
              </w:rPr>
              <w:t>VI.-</w:t>
            </w:r>
            <w:r w:rsidRPr="00D06137">
              <w:rPr>
                <w:rFonts w:ascii="Arial" w:hAnsi="Arial" w:cs="Arial"/>
                <w:sz w:val="20"/>
                <w:szCs w:val="20"/>
                <w:lang w:val="es-MX"/>
              </w:rPr>
              <w:t xml:space="preserve"> …</w:t>
            </w:r>
          </w:p>
        </w:tc>
      </w:tr>
      <w:tr w:rsidR="00EB2395" w:rsidRPr="00D06137" w:rsidTr="00EB2395">
        <w:trPr>
          <w:trHeight w:val="262"/>
        </w:trPr>
        <w:tc>
          <w:tcPr>
            <w:tcW w:w="9288" w:type="dxa"/>
            <w:gridSpan w:val="2"/>
          </w:tcPr>
          <w:p w:rsidR="00EB2395" w:rsidRPr="00D06137" w:rsidRDefault="00EB2395" w:rsidP="00EB2395">
            <w:pPr>
              <w:rPr>
                <w:rFonts w:ascii="Arial" w:hAnsi="Arial" w:cs="Arial"/>
                <w:sz w:val="20"/>
                <w:szCs w:val="20"/>
                <w:lang w:val="es-MX"/>
              </w:rPr>
            </w:pPr>
            <w:r w:rsidRPr="00C27D62">
              <w:rPr>
                <w:rFonts w:ascii="Arial" w:hAnsi="Arial" w:cs="Arial"/>
                <w:b/>
                <w:sz w:val="20"/>
                <w:szCs w:val="20"/>
                <w:lang w:val="es-MX"/>
              </w:rPr>
              <w:t>VII.-</w:t>
            </w:r>
            <w:r w:rsidRPr="00D06137">
              <w:rPr>
                <w:rFonts w:ascii="Arial" w:hAnsi="Arial" w:cs="Arial"/>
                <w:sz w:val="20"/>
                <w:szCs w:val="20"/>
                <w:lang w:val="es-MX"/>
              </w:rPr>
              <w:t xml:space="preserve"> …</w:t>
            </w:r>
          </w:p>
        </w:tc>
      </w:tr>
      <w:tr w:rsidR="00EB2395" w:rsidRPr="00D06137" w:rsidTr="00EB2395">
        <w:tc>
          <w:tcPr>
            <w:tcW w:w="7338" w:type="dxa"/>
          </w:tcPr>
          <w:p w:rsidR="00EB2395" w:rsidRPr="00D06137" w:rsidRDefault="00EB2395" w:rsidP="00EB2395">
            <w:pPr>
              <w:rPr>
                <w:rFonts w:ascii="Arial" w:hAnsi="Arial" w:cs="Arial"/>
                <w:sz w:val="20"/>
                <w:szCs w:val="20"/>
              </w:rPr>
            </w:pPr>
            <w:r w:rsidRPr="00C27D62">
              <w:rPr>
                <w:rFonts w:ascii="Arial" w:hAnsi="Arial" w:cs="Arial"/>
                <w:b/>
                <w:sz w:val="20"/>
                <w:szCs w:val="20"/>
              </w:rPr>
              <w:t>VIII.-</w:t>
            </w:r>
            <w:r w:rsidRPr="00D06137">
              <w:rPr>
                <w:rFonts w:ascii="Arial" w:hAnsi="Arial" w:cs="Arial"/>
                <w:sz w:val="20"/>
                <w:szCs w:val="20"/>
              </w:rPr>
              <w:t xml:space="preserve"> …</w:t>
            </w:r>
          </w:p>
        </w:tc>
        <w:tc>
          <w:tcPr>
            <w:tcW w:w="1950" w:type="dxa"/>
          </w:tcPr>
          <w:p w:rsidR="00EB2395" w:rsidRPr="00D06137" w:rsidRDefault="00EB2395" w:rsidP="00EB2395">
            <w:pPr>
              <w:jc w:val="right"/>
              <w:rPr>
                <w:rFonts w:ascii="Arial" w:hAnsi="Arial" w:cs="Arial"/>
                <w:sz w:val="20"/>
                <w:szCs w:val="20"/>
              </w:rPr>
            </w:pPr>
          </w:p>
        </w:tc>
      </w:tr>
      <w:tr w:rsidR="00EB2395" w:rsidRPr="00D06137" w:rsidTr="00EB2395">
        <w:tc>
          <w:tcPr>
            <w:tcW w:w="7338" w:type="dxa"/>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 xml:space="preserve">a) En la ciudad, comisarías y subcomisarias del Municipio de Mérida </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541"/>
        </w:trPr>
        <w:tc>
          <w:tcPr>
            <w:tcW w:w="7338" w:type="dxa"/>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Se deroga</w:t>
            </w:r>
          </w:p>
        </w:tc>
        <w:tc>
          <w:tcPr>
            <w:tcW w:w="1950" w:type="dxa"/>
            <w:vAlign w:val="bottom"/>
          </w:tcPr>
          <w:p w:rsidR="00EB2395" w:rsidRPr="00D06137" w:rsidRDefault="00EB2395" w:rsidP="00EB2395">
            <w:pPr>
              <w:jc w:val="right"/>
              <w:rPr>
                <w:rFonts w:ascii="Arial" w:hAnsi="Arial" w:cs="Arial"/>
                <w:sz w:val="20"/>
                <w:szCs w:val="20"/>
              </w:rPr>
            </w:pPr>
          </w:p>
        </w:tc>
      </w:tr>
      <w:tr w:rsidR="00EB2395" w:rsidRPr="00D06137" w:rsidTr="00EB2395">
        <w:trPr>
          <w:trHeight w:val="718"/>
        </w:trPr>
        <w:tc>
          <w:tcPr>
            <w:tcW w:w="7338" w:type="dxa"/>
          </w:tcPr>
          <w:p w:rsidR="00EB2395" w:rsidRPr="00D06137" w:rsidRDefault="00EB2395" w:rsidP="001A4C13">
            <w:pPr>
              <w:jc w:val="both"/>
              <w:rPr>
                <w:rFonts w:ascii="Arial" w:hAnsi="Arial" w:cs="Arial"/>
                <w:sz w:val="20"/>
                <w:szCs w:val="20"/>
              </w:rPr>
            </w:pPr>
            <w:r w:rsidRPr="00C27D62">
              <w:rPr>
                <w:rFonts w:ascii="Arial" w:hAnsi="Arial" w:cs="Arial"/>
                <w:b/>
                <w:sz w:val="20"/>
                <w:szCs w:val="20"/>
              </w:rPr>
              <w:t xml:space="preserve">IX.- </w:t>
            </w:r>
            <w:r w:rsidRPr="00D06137">
              <w:rPr>
                <w:rFonts w:ascii="Arial" w:hAnsi="Arial" w:cs="Arial"/>
                <w:sz w:val="20"/>
                <w:szCs w:val="20"/>
                <w:lang w:val="es-MX"/>
              </w:rPr>
              <w:t>Por el registro de cambio de titular y su correspondiente expedición de título de derecho de uso, cuando haya sido adquirida por herencia, legado o mandato judicial</w:t>
            </w:r>
          </w:p>
        </w:tc>
        <w:tc>
          <w:tcPr>
            <w:tcW w:w="1950" w:type="dxa"/>
            <w:vAlign w:val="bottom"/>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282"/>
        </w:trPr>
        <w:tc>
          <w:tcPr>
            <w:tcW w:w="7338" w:type="dxa"/>
          </w:tcPr>
          <w:p w:rsidR="00EB2395" w:rsidRPr="00D06137" w:rsidRDefault="00EB2395" w:rsidP="00EB2395">
            <w:pPr>
              <w:rPr>
                <w:rFonts w:ascii="Arial" w:hAnsi="Arial" w:cs="Arial"/>
                <w:sz w:val="20"/>
                <w:szCs w:val="20"/>
              </w:rPr>
            </w:pPr>
            <w:r w:rsidRPr="00C27D62">
              <w:rPr>
                <w:rFonts w:ascii="Arial" w:hAnsi="Arial" w:cs="Arial"/>
                <w:b/>
                <w:sz w:val="20"/>
                <w:szCs w:val="20"/>
              </w:rPr>
              <w:t>X.-</w:t>
            </w:r>
            <w:r w:rsidRPr="00D06137">
              <w:rPr>
                <w:rFonts w:ascii="Arial" w:hAnsi="Arial" w:cs="Arial"/>
                <w:color w:val="000000"/>
                <w:sz w:val="20"/>
                <w:szCs w:val="20"/>
              </w:rPr>
              <w:t xml:space="preserve"> </w:t>
            </w:r>
            <w:r w:rsidRPr="00D06137">
              <w:rPr>
                <w:rFonts w:ascii="Arial" w:hAnsi="Arial" w:cs="Arial"/>
                <w:sz w:val="20"/>
                <w:szCs w:val="20"/>
                <w:lang w:val="es-MX"/>
              </w:rPr>
              <w:t>Se deroga</w:t>
            </w:r>
          </w:p>
        </w:tc>
        <w:tc>
          <w:tcPr>
            <w:tcW w:w="1950" w:type="dxa"/>
            <w:vAlign w:val="center"/>
          </w:tcPr>
          <w:p w:rsidR="00EB2395" w:rsidRPr="00D06137" w:rsidRDefault="00EB2395" w:rsidP="00EB2395">
            <w:pPr>
              <w:jc w:val="right"/>
              <w:rPr>
                <w:rFonts w:ascii="Arial" w:hAnsi="Arial" w:cs="Arial"/>
                <w:sz w:val="20"/>
                <w:szCs w:val="20"/>
              </w:rPr>
            </w:pPr>
          </w:p>
        </w:tc>
      </w:tr>
      <w:tr w:rsidR="00EB2395" w:rsidRPr="00D06137" w:rsidTr="00EB2395">
        <w:trPr>
          <w:trHeight w:val="157"/>
        </w:trPr>
        <w:tc>
          <w:tcPr>
            <w:tcW w:w="7338" w:type="dxa"/>
          </w:tcPr>
          <w:p w:rsidR="00EB2395" w:rsidRPr="00D06137" w:rsidRDefault="00EB2395" w:rsidP="00EB2395">
            <w:pPr>
              <w:rPr>
                <w:rFonts w:ascii="Arial" w:hAnsi="Arial" w:cs="Arial"/>
                <w:sz w:val="20"/>
                <w:szCs w:val="20"/>
              </w:rPr>
            </w:pPr>
            <w:r w:rsidRPr="00C27D62">
              <w:rPr>
                <w:rFonts w:ascii="Arial" w:hAnsi="Arial" w:cs="Arial"/>
                <w:b/>
                <w:sz w:val="20"/>
                <w:szCs w:val="20"/>
              </w:rPr>
              <w:t>XI.-</w:t>
            </w:r>
            <w:r w:rsidRPr="00D06137">
              <w:rPr>
                <w:rFonts w:ascii="Arial" w:hAnsi="Arial" w:cs="Arial"/>
                <w:sz w:val="20"/>
                <w:szCs w:val="20"/>
              </w:rPr>
              <w:t xml:space="preserve"> …</w:t>
            </w:r>
          </w:p>
        </w:tc>
        <w:tc>
          <w:tcPr>
            <w:tcW w:w="1950" w:type="dxa"/>
            <w:vAlign w:val="center"/>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262"/>
        </w:trPr>
        <w:tc>
          <w:tcPr>
            <w:tcW w:w="7338" w:type="dxa"/>
          </w:tcPr>
          <w:p w:rsidR="00EB2395" w:rsidRPr="00D06137" w:rsidRDefault="00EB2395" w:rsidP="00EB2395">
            <w:pPr>
              <w:rPr>
                <w:rFonts w:ascii="Arial" w:hAnsi="Arial" w:cs="Arial"/>
                <w:sz w:val="20"/>
                <w:szCs w:val="20"/>
              </w:rPr>
            </w:pPr>
            <w:r w:rsidRPr="00C27D62">
              <w:rPr>
                <w:rFonts w:ascii="Arial" w:hAnsi="Arial" w:cs="Arial"/>
                <w:b/>
                <w:sz w:val="20"/>
                <w:szCs w:val="20"/>
              </w:rPr>
              <w:t>XII.-</w:t>
            </w:r>
            <w:r w:rsidRPr="00D06137">
              <w:rPr>
                <w:rFonts w:ascii="Arial" w:hAnsi="Arial" w:cs="Arial"/>
                <w:sz w:val="20"/>
                <w:szCs w:val="20"/>
              </w:rPr>
              <w:t xml:space="preserve"> …</w:t>
            </w:r>
          </w:p>
        </w:tc>
        <w:tc>
          <w:tcPr>
            <w:tcW w:w="1950" w:type="dxa"/>
            <w:vAlign w:val="center"/>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226"/>
        </w:trPr>
        <w:tc>
          <w:tcPr>
            <w:tcW w:w="7338" w:type="dxa"/>
          </w:tcPr>
          <w:p w:rsidR="00EB2395" w:rsidRPr="00D06137" w:rsidRDefault="00EB2395" w:rsidP="00EB2395">
            <w:pPr>
              <w:rPr>
                <w:rFonts w:ascii="Arial" w:hAnsi="Arial" w:cs="Arial"/>
                <w:sz w:val="20"/>
                <w:szCs w:val="20"/>
              </w:rPr>
            </w:pPr>
            <w:r w:rsidRPr="00C27D62">
              <w:rPr>
                <w:rFonts w:ascii="Arial" w:hAnsi="Arial" w:cs="Arial"/>
                <w:b/>
                <w:sz w:val="20"/>
                <w:szCs w:val="20"/>
              </w:rPr>
              <w:t>XIII.-</w:t>
            </w:r>
            <w:r w:rsidRPr="00D06137">
              <w:rPr>
                <w:rFonts w:ascii="Arial" w:hAnsi="Arial" w:cs="Arial"/>
                <w:sz w:val="20"/>
                <w:szCs w:val="20"/>
              </w:rPr>
              <w:t xml:space="preserve"> …</w:t>
            </w:r>
          </w:p>
        </w:tc>
        <w:tc>
          <w:tcPr>
            <w:tcW w:w="1950" w:type="dxa"/>
            <w:vAlign w:val="center"/>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630"/>
        </w:trPr>
        <w:tc>
          <w:tcPr>
            <w:tcW w:w="7338" w:type="dxa"/>
          </w:tcPr>
          <w:p w:rsidR="00EB2395" w:rsidRPr="00D06137" w:rsidRDefault="00EB2395" w:rsidP="001A4C13">
            <w:pPr>
              <w:jc w:val="both"/>
              <w:rPr>
                <w:rFonts w:ascii="Arial" w:hAnsi="Arial" w:cs="Arial"/>
                <w:sz w:val="20"/>
                <w:szCs w:val="20"/>
              </w:rPr>
            </w:pPr>
            <w:r w:rsidRPr="00C27D62">
              <w:rPr>
                <w:rFonts w:ascii="Arial" w:hAnsi="Arial" w:cs="Arial"/>
                <w:b/>
                <w:sz w:val="20"/>
                <w:szCs w:val="20"/>
              </w:rPr>
              <w:t xml:space="preserve">XIV.- </w:t>
            </w:r>
            <w:r w:rsidRPr="00D06137">
              <w:rPr>
                <w:rFonts w:ascii="Arial" w:hAnsi="Arial" w:cs="Arial"/>
                <w:sz w:val="20"/>
                <w:szCs w:val="20"/>
              </w:rPr>
              <w:t>Por la corrección de datos en los registros de derechos de uso y su correspondiente expedición de título de derecho de uso -</w:t>
            </w:r>
            <w:r>
              <w:rPr>
                <w:rFonts w:ascii="Arial" w:hAnsi="Arial" w:cs="Arial"/>
                <w:sz w:val="20"/>
                <w:szCs w:val="20"/>
              </w:rPr>
              <w:t>-------------------------------</w:t>
            </w:r>
          </w:p>
        </w:tc>
        <w:tc>
          <w:tcPr>
            <w:tcW w:w="1950" w:type="dxa"/>
            <w:vAlign w:val="bottom"/>
          </w:tcPr>
          <w:p w:rsidR="00EB2395" w:rsidRPr="00D06137" w:rsidRDefault="00EB2395" w:rsidP="00EB2395">
            <w:pPr>
              <w:jc w:val="right"/>
              <w:rPr>
                <w:rFonts w:ascii="Arial" w:hAnsi="Arial" w:cs="Arial"/>
                <w:sz w:val="20"/>
                <w:szCs w:val="20"/>
              </w:rPr>
            </w:pPr>
            <w:r w:rsidRPr="00D06137">
              <w:rPr>
                <w:rFonts w:ascii="Arial" w:hAnsi="Arial" w:cs="Arial"/>
                <w:sz w:val="20"/>
                <w:szCs w:val="20"/>
              </w:rPr>
              <w:t>…</w:t>
            </w:r>
          </w:p>
        </w:tc>
      </w:tr>
      <w:tr w:rsidR="00EB2395" w:rsidRPr="00D06137" w:rsidTr="00EB2395">
        <w:trPr>
          <w:trHeight w:val="214"/>
        </w:trPr>
        <w:tc>
          <w:tcPr>
            <w:tcW w:w="7338" w:type="dxa"/>
          </w:tcPr>
          <w:p w:rsidR="00EB2395" w:rsidRPr="00D06137" w:rsidRDefault="00EB2395" w:rsidP="00EB2395">
            <w:pPr>
              <w:rPr>
                <w:rFonts w:ascii="Arial" w:hAnsi="Arial" w:cs="Arial"/>
                <w:sz w:val="20"/>
                <w:szCs w:val="20"/>
              </w:rPr>
            </w:pPr>
            <w:r w:rsidRPr="00C27D62">
              <w:rPr>
                <w:rFonts w:ascii="Arial" w:hAnsi="Arial" w:cs="Arial"/>
                <w:b/>
                <w:sz w:val="20"/>
                <w:szCs w:val="20"/>
              </w:rPr>
              <w:t>XV.-</w:t>
            </w:r>
            <w:r w:rsidRPr="00D06137">
              <w:rPr>
                <w:rFonts w:ascii="Arial" w:hAnsi="Arial" w:cs="Arial"/>
                <w:sz w:val="20"/>
                <w:szCs w:val="20"/>
              </w:rPr>
              <w:t xml:space="preserve"> …</w:t>
            </w:r>
          </w:p>
        </w:tc>
        <w:tc>
          <w:tcPr>
            <w:tcW w:w="1950" w:type="dxa"/>
            <w:vAlign w:val="bottom"/>
          </w:tcPr>
          <w:p w:rsidR="00EB2395" w:rsidRPr="00D06137" w:rsidRDefault="00EB2395" w:rsidP="00EB2395">
            <w:pPr>
              <w:jc w:val="right"/>
              <w:rPr>
                <w:rFonts w:ascii="Arial" w:hAnsi="Arial" w:cs="Arial"/>
                <w:sz w:val="20"/>
                <w:szCs w:val="20"/>
              </w:rPr>
            </w:pPr>
            <w:r w:rsidRPr="00D06137">
              <w:rPr>
                <w:rFonts w:ascii="Arial" w:hAnsi="Arial" w:cs="Arial"/>
                <w:sz w:val="20"/>
                <w:szCs w:val="20"/>
              </w:rPr>
              <w:t>2.4 U.M.A.</w:t>
            </w:r>
          </w:p>
        </w:tc>
      </w:tr>
      <w:tr w:rsidR="00EB2395" w:rsidRPr="00D06137" w:rsidTr="00EB2395">
        <w:tc>
          <w:tcPr>
            <w:tcW w:w="9288" w:type="dxa"/>
            <w:gridSpan w:val="2"/>
          </w:tcPr>
          <w:p w:rsidR="00EB2395" w:rsidRPr="00D06137" w:rsidRDefault="00EB2395" w:rsidP="00EB2395">
            <w:pPr>
              <w:rPr>
                <w:rFonts w:ascii="Arial" w:hAnsi="Arial" w:cs="Arial"/>
                <w:sz w:val="20"/>
                <w:szCs w:val="20"/>
              </w:rPr>
            </w:pPr>
            <w:r w:rsidRPr="00C27D62">
              <w:rPr>
                <w:rFonts w:ascii="Arial" w:hAnsi="Arial" w:cs="Arial"/>
                <w:b/>
                <w:sz w:val="20"/>
                <w:szCs w:val="20"/>
              </w:rPr>
              <w:t>XVI.-</w:t>
            </w:r>
            <w:r w:rsidRPr="00D06137">
              <w:rPr>
                <w:rFonts w:ascii="Arial" w:hAnsi="Arial" w:cs="Arial"/>
                <w:sz w:val="20"/>
                <w:szCs w:val="20"/>
              </w:rPr>
              <w:t xml:space="preserve"> Por otorgar el refrendo en los Panteones Públicos Municipales:</w:t>
            </w:r>
          </w:p>
        </w:tc>
      </w:tr>
      <w:tr w:rsidR="00EB2395" w:rsidRPr="00D06137" w:rsidTr="00EB2395">
        <w:tc>
          <w:tcPr>
            <w:tcW w:w="9288" w:type="dxa"/>
            <w:gridSpan w:val="2"/>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General, Xoclán y Chuburná por el primer, segundo y tercer refrendo se pagará por cada uno:</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chica--------------------------------------------------------</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12.0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Bóveda grande-------------------------------------------------------</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30.0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 Bóveda grande doble--------------------------------------------------</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48.0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4.- Espacios para mausoleos de hasta 5 x 11 metros, por metro cuadrado</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 xml:space="preserve">  2.0 U.M.A.</w:t>
            </w:r>
          </w:p>
        </w:tc>
      </w:tr>
      <w:tr w:rsidR="00EB2395" w:rsidRPr="00D06137" w:rsidTr="00EB2395">
        <w:tc>
          <w:tcPr>
            <w:tcW w:w="9288" w:type="dxa"/>
            <w:gridSpan w:val="2"/>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Florido y Jardines de la Paz por el primer, segundo y tercer refrendo se pagará por cada uno:</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grande--------------------------------------------------------------</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51.0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Espacio para mausoleos de hasta 5 x 11 metros, por metro cuadrado</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 xml:space="preserve">  3.0 U.M.A.</w:t>
            </w:r>
          </w:p>
        </w:tc>
      </w:tr>
      <w:tr w:rsidR="00EB2395" w:rsidRPr="00D06137" w:rsidTr="00EB2395">
        <w:tc>
          <w:tcPr>
            <w:tcW w:w="9288" w:type="dxa"/>
            <w:gridSpan w:val="2"/>
          </w:tcPr>
          <w:p w:rsidR="00EB2395" w:rsidRPr="00D06137" w:rsidRDefault="00EB2395" w:rsidP="00EB2395">
            <w:pPr>
              <w:rPr>
                <w:rFonts w:ascii="Arial" w:hAnsi="Arial" w:cs="Arial"/>
                <w:sz w:val="20"/>
                <w:szCs w:val="20"/>
              </w:rPr>
            </w:pPr>
            <w:r>
              <w:rPr>
                <w:rFonts w:ascii="Arial" w:hAnsi="Arial" w:cs="Arial"/>
                <w:sz w:val="20"/>
                <w:szCs w:val="20"/>
              </w:rPr>
              <w:t xml:space="preserve">   </w:t>
            </w:r>
            <w:r w:rsidRPr="00D06137">
              <w:rPr>
                <w:rFonts w:ascii="Arial" w:hAnsi="Arial" w:cs="Arial"/>
                <w:sz w:val="20"/>
                <w:szCs w:val="20"/>
              </w:rPr>
              <w:t>c) General, Xoclán y Chuburná a partir del cuarto refrendo se pagará:</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chica----------------------------------------------------------------</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 xml:space="preserve">  3.0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Bóveda grande--------------------------------------------------------------</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 xml:space="preserve">  6.0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 Bóveda grande doble----------------------------------------------------</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10.0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4.-Espacios para mausoleos de hasta 5 x 11 metros, por metro cuadrado</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 xml:space="preserve">  1.0 U.M.A.</w:t>
            </w:r>
          </w:p>
        </w:tc>
      </w:tr>
      <w:tr w:rsidR="00EB2395" w:rsidRPr="00D06137" w:rsidTr="00EB2395">
        <w:trPr>
          <w:trHeight w:val="340"/>
        </w:trPr>
        <w:tc>
          <w:tcPr>
            <w:tcW w:w="9288" w:type="dxa"/>
            <w:gridSpan w:val="2"/>
          </w:tcPr>
          <w:p w:rsidR="00EB2395" w:rsidRPr="00D06137" w:rsidRDefault="00EB2395" w:rsidP="00EB2395">
            <w:pPr>
              <w:rPr>
                <w:rFonts w:ascii="Arial" w:hAnsi="Arial" w:cs="Arial"/>
                <w:sz w:val="20"/>
                <w:szCs w:val="20"/>
              </w:rPr>
            </w:pPr>
            <w:r w:rsidRPr="00D06137">
              <w:rPr>
                <w:rFonts w:ascii="Arial" w:hAnsi="Arial" w:cs="Arial"/>
                <w:sz w:val="20"/>
                <w:szCs w:val="20"/>
              </w:rPr>
              <w:t>d) Florido y Jardines de la Paz a partir del cuarto refrendo se pagará:</w:t>
            </w:r>
          </w:p>
        </w:tc>
      </w:tr>
      <w:tr w:rsidR="00EB2395" w:rsidRPr="00D06137" w:rsidTr="00EB2395">
        <w:trPr>
          <w:trHeight w:val="318"/>
        </w:trPr>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grande--------------------------------------------------</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15.0 U.M.A.</w:t>
            </w:r>
          </w:p>
        </w:tc>
      </w:tr>
      <w:tr w:rsidR="00EB2395" w:rsidRPr="00D06137" w:rsidTr="00EB2395">
        <w:tc>
          <w:tcPr>
            <w:tcW w:w="7338" w:type="dxa"/>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2.-Espacios para mausoleos de hasta 5 x 11 metros, por metro cuadrado</w:t>
            </w:r>
            <w:r>
              <w:rPr>
                <w:rFonts w:ascii="Arial" w:hAnsi="Arial" w:cs="Arial"/>
                <w:sz w:val="20"/>
                <w:szCs w:val="20"/>
              </w:rPr>
              <w:t>-----</w:t>
            </w:r>
          </w:p>
        </w:tc>
        <w:tc>
          <w:tcPr>
            <w:tcW w:w="1950" w:type="dxa"/>
          </w:tcPr>
          <w:p w:rsidR="00EB2395" w:rsidRPr="00D06137" w:rsidRDefault="00EB2395" w:rsidP="00EB2395">
            <w:pPr>
              <w:jc w:val="right"/>
              <w:rPr>
                <w:rFonts w:ascii="Arial" w:hAnsi="Arial" w:cs="Arial"/>
                <w:sz w:val="20"/>
                <w:szCs w:val="20"/>
              </w:rPr>
            </w:pPr>
            <w:r w:rsidRPr="00D06137">
              <w:rPr>
                <w:rFonts w:ascii="Arial" w:hAnsi="Arial" w:cs="Arial"/>
                <w:sz w:val="20"/>
                <w:szCs w:val="20"/>
              </w:rPr>
              <w:t xml:space="preserve">  2.0 U.M.A.</w:t>
            </w:r>
          </w:p>
        </w:tc>
      </w:tr>
    </w:tbl>
    <w:p w:rsidR="00EB2395" w:rsidRPr="00D06137" w:rsidRDefault="00EB2395" w:rsidP="00EB2395">
      <w:pPr>
        <w:jc w:val="center"/>
        <w:rPr>
          <w:rFonts w:ascii="Arial" w:hAnsi="Arial" w:cs="Arial"/>
          <w:b/>
          <w:sz w:val="20"/>
          <w:szCs w:val="20"/>
          <w:lang w:val="en-US"/>
        </w:rPr>
      </w:pPr>
    </w:p>
    <w:p w:rsidR="00EB2395" w:rsidRDefault="00EB2395" w:rsidP="00EB2395">
      <w:pPr>
        <w:jc w:val="center"/>
        <w:rPr>
          <w:rFonts w:ascii="Arial" w:hAnsi="Arial" w:cs="Arial"/>
          <w:b/>
          <w:sz w:val="20"/>
          <w:szCs w:val="20"/>
          <w:lang w:val="en-US"/>
        </w:rPr>
      </w:pPr>
      <w:r w:rsidRPr="00D06137">
        <w:rPr>
          <w:rFonts w:ascii="Arial" w:hAnsi="Arial" w:cs="Arial"/>
          <w:b/>
          <w:sz w:val="20"/>
          <w:szCs w:val="20"/>
          <w:lang w:val="en-US"/>
        </w:rPr>
        <w:t>T R A N S I T O R I O S</w:t>
      </w:r>
    </w:p>
    <w:p w:rsidR="00EB2395" w:rsidRPr="00D06137" w:rsidRDefault="00EB2395" w:rsidP="00EB2395">
      <w:pPr>
        <w:jc w:val="center"/>
        <w:rPr>
          <w:rFonts w:ascii="Arial" w:hAnsi="Arial" w:cs="Arial"/>
          <w:b/>
          <w:sz w:val="20"/>
          <w:szCs w:val="20"/>
          <w:lang w:val="en-US"/>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PRIMERO.-</w:t>
      </w:r>
      <w:r w:rsidRPr="00D06137">
        <w:rPr>
          <w:rFonts w:ascii="Arial" w:hAnsi="Arial" w:cs="Arial"/>
          <w:sz w:val="20"/>
          <w:szCs w:val="20"/>
        </w:rPr>
        <w:t xml:space="preserve"> Este Decreto entrará en vigor el día uno de enero del año dos mil veinte, previa su publicación en el Diario Oficial del Gobierno del Estado de Yucatán.</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SEGUNDO.-</w:t>
      </w:r>
      <w:r w:rsidRPr="00D06137">
        <w:rPr>
          <w:rFonts w:ascii="Arial" w:hAnsi="Arial" w:cs="Arial"/>
          <w:sz w:val="20"/>
          <w:szCs w:val="20"/>
        </w:rPr>
        <w:t xml:space="preserve"> 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TERCERO.-</w:t>
      </w:r>
      <w:r w:rsidRPr="00D06137">
        <w:rPr>
          <w:rFonts w:ascii="Arial" w:hAnsi="Arial" w:cs="Arial"/>
          <w:sz w:val="20"/>
          <w:szCs w:val="20"/>
        </w:rPr>
        <w:t xml:space="preserve"> En caso de que durante el ejercicio fiscal 2020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CUARTO.-</w:t>
      </w:r>
      <w:r w:rsidRPr="00D06137">
        <w:rPr>
          <w:rFonts w:ascii="Arial" w:hAnsi="Arial" w:cs="Arial"/>
          <w:sz w:val="20"/>
          <w:szCs w:val="20"/>
        </w:rPr>
        <w:t xml:space="preserve"> Para el ejercicio fiscal 2020, en vez de aplicar lo dispuesto en el segundo párrafo del artículo 48 las bonificaciones se otorgarán de conformidad con la siguiente tabla:</w:t>
      </w:r>
    </w:p>
    <w:p w:rsidR="00EB2395" w:rsidRPr="00D06137" w:rsidRDefault="00EB2395" w:rsidP="00EB2395">
      <w:pPr>
        <w:rPr>
          <w:rFonts w:ascii="Arial" w:hAnsi="Arial" w:cs="Arial"/>
          <w:sz w:val="20"/>
          <w:szCs w:val="20"/>
        </w:rPr>
      </w:pPr>
    </w:p>
    <w:tbl>
      <w:tblPr>
        <w:tblW w:w="2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5"/>
        <w:gridCol w:w="2464"/>
      </w:tblGrid>
      <w:tr w:rsidR="00EB2395" w:rsidRPr="00D06137" w:rsidTr="00EB2395">
        <w:trPr>
          <w:trHeight w:hRule="exact" w:val="877"/>
          <w:jc w:val="center"/>
        </w:trPr>
        <w:tc>
          <w:tcPr>
            <w:tcW w:w="2692" w:type="pct"/>
            <w:shd w:val="clear" w:color="auto" w:fill="auto"/>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Mes en el que se paga el equivalente a una anualidad en una sola exhibición</w:t>
            </w:r>
          </w:p>
        </w:tc>
        <w:tc>
          <w:tcPr>
            <w:tcW w:w="2308" w:type="pct"/>
            <w:shd w:val="clear" w:color="auto" w:fill="auto"/>
            <w:vAlign w:val="center"/>
          </w:tcPr>
          <w:p w:rsidR="00EB2395" w:rsidRPr="00D06137" w:rsidRDefault="00EB2395" w:rsidP="00EB2395">
            <w:pPr>
              <w:jc w:val="center"/>
              <w:rPr>
                <w:rFonts w:ascii="Arial" w:hAnsi="Arial" w:cs="Arial"/>
                <w:b/>
                <w:sz w:val="20"/>
                <w:szCs w:val="20"/>
              </w:rPr>
            </w:pPr>
            <w:r w:rsidRPr="00D06137">
              <w:rPr>
                <w:rFonts w:ascii="Arial" w:hAnsi="Arial" w:cs="Arial"/>
                <w:b/>
                <w:sz w:val="20"/>
                <w:szCs w:val="20"/>
              </w:rPr>
              <w:t>Factor de bonificación</w:t>
            </w:r>
          </w:p>
        </w:tc>
      </w:tr>
      <w:tr w:rsidR="00EB2395" w:rsidRPr="00D06137" w:rsidTr="00EB2395">
        <w:trPr>
          <w:trHeight w:hRule="exact" w:val="340"/>
          <w:jc w:val="center"/>
        </w:trPr>
        <w:tc>
          <w:tcPr>
            <w:tcW w:w="2692" w:type="pct"/>
            <w:shd w:val="clear" w:color="auto" w:fill="auto"/>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Enero</w:t>
            </w:r>
          </w:p>
        </w:tc>
        <w:tc>
          <w:tcPr>
            <w:tcW w:w="2308" w:type="pct"/>
            <w:shd w:val="clear" w:color="auto" w:fill="auto"/>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0.20</w:t>
            </w:r>
          </w:p>
        </w:tc>
      </w:tr>
      <w:tr w:rsidR="00EB2395" w:rsidRPr="00D06137" w:rsidTr="00EB2395">
        <w:trPr>
          <w:trHeight w:hRule="exact" w:val="340"/>
          <w:jc w:val="center"/>
        </w:trPr>
        <w:tc>
          <w:tcPr>
            <w:tcW w:w="2692" w:type="pct"/>
            <w:shd w:val="clear" w:color="auto" w:fill="auto"/>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Febrero</w:t>
            </w:r>
          </w:p>
        </w:tc>
        <w:tc>
          <w:tcPr>
            <w:tcW w:w="2308" w:type="pct"/>
            <w:shd w:val="clear" w:color="auto" w:fill="auto"/>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0.10</w:t>
            </w:r>
          </w:p>
        </w:tc>
      </w:tr>
      <w:tr w:rsidR="00EB2395" w:rsidRPr="00D06137" w:rsidTr="00EB2395">
        <w:trPr>
          <w:trHeight w:hRule="exact" w:val="340"/>
          <w:jc w:val="center"/>
        </w:trPr>
        <w:tc>
          <w:tcPr>
            <w:tcW w:w="2692" w:type="pct"/>
            <w:shd w:val="clear" w:color="auto" w:fill="auto"/>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Marzo</w:t>
            </w:r>
          </w:p>
        </w:tc>
        <w:tc>
          <w:tcPr>
            <w:tcW w:w="2308" w:type="pct"/>
            <w:shd w:val="clear" w:color="auto" w:fill="auto"/>
            <w:vAlign w:val="center"/>
          </w:tcPr>
          <w:p w:rsidR="00EB2395" w:rsidRPr="00D06137" w:rsidRDefault="00EB2395" w:rsidP="00EB2395">
            <w:pPr>
              <w:jc w:val="center"/>
              <w:rPr>
                <w:rFonts w:ascii="Arial" w:hAnsi="Arial" w:cs="Arial"/>
                <w:sz w:val="20"/>
                <w:szCs w:val="20"/>
              </w:rPr>
            </w:pPr>
            <w:r w:rsidRPr="00D06137">
              <w:rPr>
                <w:rFonts w:ascii="Arial" w:hAnsi="Arial" w:cs="Arial"/>
                <w:sz w:val="20"/>
                <w:szCs w:val="20"/>
              </w:rPr>
              <w:t>0.08</w:t>
            </w:r>
          </w:p>
        </w:tc>
      </w:tr>
    </w:tbl>
    <w:p w:rsidR="00EB2395" w:rsidRPr="00D06137" w:rsidRDefault="00EB2395" w:rsidP="00EB2395">
      <w:pPr>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Para estos efectos, los contribuyentes que paguen el importe correspondiente a una anualidad en el mes de marzo no pagarán actualización y recargos sobre el impuesto correspondiente a los meses de enero y febrero del año 2020.</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QUINTO.-</w:t>
      </w:r>
      <w:r w:rsidRPr="00D06137">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2020, siempre y cuando los trabajos fueren iniciados y concluidos durante el año 2020, de conformidad con lo siguiente:</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I.-</w:t>
      </w:r>
      <w:r w:rsidRPr="00D06137">
        <w:rPr>
          <w:rFonts w:ascii="Arial" w:hAnsi="Arial" w:cs="Arial"/>
          <w:sz w:val="20"/>
          <w:szCs w:val="20"/>
        </w:rPr>
        <w:t xml:space="preserve">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II.-</w:t>
      </w:r>
      <w:r w:rsidRPr="00D06137">
        <w:rPr>
          <w:rFonts w:ascii="Arial" w:hAnsi="Arial" w:cs="Arial"/>
          <w:sz w:val="20"/>
          <w:szCs w:val="20"/>
        </w:rPr>
        <w:t xml:space="preserve"> Por un importe hasta del 50% del monto de la inversión en trabajos de integración al contexto en inmuebles distintos a los catalogados o declarados como monumentos históricos o artísticos en el Decreto Presidencial de referencia.</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Para efectos de este artículo se entenderá por acreditamiento, el restar del impuesto predial que corresponda hasta el mes de diciembre de 2020, el importe de la inversión que se determine en la constancia de aplicación del estímulo.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Asimismo, para efectos de este artículo, los tipos de trabajos que se podrán realizar serán los siguientes:</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 xml:space="preserve">I.- </w:t>
      </w:r>
      <w:r w:rsidRPr="00D06137">
        <w:rPr>
          <w:rFonts w:ascii="Arial" w:hAnsi="Arial" w:cs="Arial"/>
          <w:sz w:val="20"/>
          <w:szCs w:val="20"/>
        </w:rPr>
        <w:t>Rescate: Aquellos trabajos que se realizan para la recuperación de elementos que hubieren sido mutilados o alterados;</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 xml:space="preserve">II.- </w:t>
      </w:r>
      <w:r w:rsidRPr="00D06137">
        <w:rPr>
          <w:rFonts w:ascii="Arial" w:hAnsi="Arial" w:cs="Arial"/>
          <w:sz w:val="20"/>
          <w:szCs w:val="20"/>
        </w:rPr>
        <w:t>Consolidación: Aquellos trabajos que se realizan para devolver la estabilidad a partir de lo existente;</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 xml:space="preserve">III.- </w:t>
      </w:r>
      <w:r w:rsidRPr="00D06137">
        <w:rPr>
          <w:rFonts w:ascii="Arial" w:hAnsi="Arial" w:cs="Arial"/>
          <w:sz w:val="20"/>
          <w:szCs w:val="20"/>
        </w:rPr>
        <w:t xml:space="preserve">Restauración: Aquellos trabajos que se realizan para reincorporar algún elemento original, o con características similares a la original; </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 xml:space="preserve">IV.- </w:t>
      </w:r>
      <w:r w:rsidRPr="00D06137">
        <w:rPr>
          <w:rFonts w:ascii="Arial" w:hAnsi="Arial" w:cs="Arial"/>
          <w:sz w:val="20"/>
          <w:szCs w:val="20"/>
        </w:rPr>
        <w:t>Integración al contexto: Aquellos trabajos que permiten incorporar al predio en cuestión con las características de su entorno; y</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V.-</w:t>
      </w:r>
      <w:r w:rsidRPr="00D06137">
        <w:rPr>
          <w:rFonts w:ascii="Arial" w:hAnsi="Arial" w:cs="Arial"/>
          <w:sz w:val="20"/>
          <w:szCs w:val="20"/>
        </w:rPr>
        <w:t xml:space="preserve"> Rehabilitación integral: Conjunto de trabajos, en interior y exterior, respetuosos de las características originales de inmueble que conlleve a su habitabilidad, y en consecuencia al uso inmediato.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Dicha solicitud deberá contener cuando menos la información que indique el importe de la inversión, fecha de inicio y conclusión, así como el tipo de trabajo que se realizará.</w:t>
      </w:r>
    </w:p>
    <w:p w:rsidR="00EB2395" w:rsidRPr="00D06137" w:rsidRDefault="00EB2395" w:rsidP="001A4C13">
      <w:pPr>
        <w:jc w:val="both"/>
        <w:rPr>
          <w:rFonts w:ascii="Arial" w:hAnsi="Arial" w:cs="Arial"/>
          <w:sz w:val="20"/>
          <w:szCs w:val="20"/>
        </w:rPr>
      </w:pPr>
      <w:r w:rsidRPr="00D06137">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Para la aplicación de dicho estímulo la Dirección de Finanzas y Tesorería Municipal dictará un acuerdo de conformidad con lo siguiente:</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1. Determinará el importe del impuesto que se cause hasta por el mes de diciembre de 2020.</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2. Procederá a realizar el acreditamiento de conformidad con lo establecido en este artículo.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En caso de que el impuesto predial se cause sobre la base de la contraprestación, el contribuyente deberá determinar el impuesto que se cause hasta el mes de diciembre de 2020, y realizar, en una sola declaración, el acreditamiento que señala este artículo. En este caso, le será aplicable lo dispuesto en los puntos 3 y 4 del párrafo anterior.</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En caso de que en los períodos comprendidos hasta el mes de diciembre de 2020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La suma de los acreditamientos aplicados no podrá ser mayor al importe de la inversión que se determinó en la constancia de aplicación del estímulo.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El acreditamiento del importe de la inversión deberá realizarse contra el principal así como por los accesorios del mismo.</w:t>
      </w:r>
    </w:p>
    <w:p w:rsidR="00EB2395" w:rsidRPr="00D06137" w:rsidRDefault="00EB2395" w:rsidP="001A4C13">
      <w:pPr>
        <w:jc w:val="both"/>
        <w:rPr>
          <w:rFonts w:ascii="Arial" w:hAnsi="Arial" w:cs="Arial"/>
          <w:sz w:val="20"/>
          <w:szCs w:val="20"/>
        </w:rPr>
      </w:pPr>
      <w:r w:rsidRPr="00D06137">
        <w:rPr>
          <w:rFonts w:ascii="Arial" w:hAnsi="Arial" w:cs="Arial"/>
          <w:sz w:val="20"/>
          <w:szCs w:val="20"/>
        </w:rPr>
        <w:t>La aplicación del estímulo a que se refiere este artículo no libera al contribuyente del cumplimiento de las demás obligaciones relacionadas con el impuesto predial.</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En ningún caso la aplicación del estímulo a que se refiere este artículo, dará lugar a devolución de cantidad alguna.</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SEXTO.-</w:t>
      </w:r>
      <w:r w:rsidRPr="00D06137">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2020, siempre y cuando el pago de dicho impuesto se realice durante dicho ejercicio.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Para poder acceder al estímulo el contribuyente deberá acreditar que el inmueble es su casa habitación y exhibir la siguiente documentación:</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2.- Se encuentre pagado en su totalidad el impuesto predial, causado hasta por el mes de diciembre de 2019.</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1. La credencial de elector, expedida por el Instituto Nacional Electoral (INE).</w:t>
      </w:r>
    </w:p>
    <w:p w:rsidR="00EB2395" w:rsidRPr="00D06137" w:rsidRDefault="00EB2395" w:rsidP="001A4C13">
      <w:pPr>
        <w:jc w:val="both"/>
        <w:rPr>
          <w:rFonts w:ascii="Arial" w:hAnsi="Arial" w:cs="Arial"/>
          <w:sz w:val="20"/>
          <w:szCs w:val="20"/>
        </w:rPr>
      </w:pPr>
      <w:r w:rsidRPr="00D06137">
        <w:rPr>
          <w:rFonts w:ascii="Arial" w:hAnsi="Arial" w:cs="Arial"/>
          <w:sz w:val="20"/>
          <w:szCs w:val="20"/>
        </w:rPr>
        <w:t>2. Los comprobantes de los pagos efectuados por la prestación de energía eléctrica o de telefonía fija.</w:t>
      </w:r>
    </w:p>
    <w:p w:rsidR="00EB2395" w:rsidRPr="00D06137" w:rsidRDefault="00EB2395" w:rsidP="001A4C13">
      <w:pPr>
        <w:jc w:val="both"/>
        <w:rPr>
          <w:rFonts w:ascii="Arial" w:hAnsi="Arial" w:cs="Arial"/>
          <w:sz w:val="20"/>
          <w:szCs w:val="20"/>
        </w:rPr>
      </w:pPr>
      <w:r w:rsidRPr="00D06137">
        <w:rPr>
          <w:rFonts w:ascii="Arial" w:hAnsi="Arial" w:cs="Arial"/>
          <w:sz w:val="20"/>
          <w:szCs w:val="20"/>
        </w:rPr>
        <w:t>La documentación a que se refieren las fracciones anteriores, deberá estar a nombre del propietario del inmueble objeto del estímulo.</w:t>
      </w:r>
    </w:p>
    <w:p w:rsidR="00EB2395" w:rsidRPr="00D06137" w:rsidRDefault="00EB2395" w:rsidP="001A4C13">
      <w:pPr>
        <w:jc w:val="both"/>
        <w:rPr>
          <w:rFonts w:ascii="Arial" w:hAnsi="Arial" w:cs="Arial"/>
          <w:sz w:val="20"/>
          <w:szCs w:val="20"/>
        </w:rPr>
      </w:pPr>
      <w:r w:rsidRPr="00D06137">
        <w:rPr>
          <w:rFonts w:ascii="Arial" w:hAnsi="Arial" w:cs="Arial"/>
          <w:sz w:val="20"/>
          <w:szCs w:val="20"/>
        </w:rPr>
        <w:t>La aplicación del estímulo a que se refiere este artículo no libera al contribuyente del cumplimiento de las demás obligaciones relacionadas con el impuesto predial.</w:t>
      </w:r>
    </w:p>
    <w:p w:rsidR="00EB2395" w:rsidRPr="00D06137" w:rsidRDefault="00EB2395" w:rsidP="001A4C13">
      <w:pPr>
        <w:jc w:val="both"/>
        <w:rPr>
          <w:rFonts w:ascii="Arial" w:hAnsi="Arial" w:cs="Arial"/>
          <w:sz w:val="20"/>
          <w:szCs w:val="20"/>
        </w:rPr>
      </w:pPr>
      <w:r w:rsidRPr="00D06137">
        <w:rPr>
          <w:rFonts w:ascii="Arial" w:hAnsi="Arial" w:cs="Arial"/>
          <w:sz w:val="20"/>
          <w:szCs w:val="20"/>
        </w:rPr>
        <w:t>En ningún caso la aplicación del estímulo a que se refiere este artículo, dará lugar a devolución de cantidad alguna.</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SÉPTIMO.-</w:t>
      </w:r>
      <w:r w:rsidRPr="00D06137">
        <w:rPr>
          <w:rFonts w:ascii="Arial" w:hAnsi="Arial" w:cs="Arial"/>
          <w:sz w:val="20"/>
          <w:szCs w:val="20"/>
        </w:rPr>
        <w:t xml:space="preserve"> Si durante el ejercicio fiscal 2020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OCTAVO.-</w:t>
      </w:r>
      <w:r w:rsidRPr="00D06137">
        <w:rPr>
          <w:rFonts w:ascii="Arial" w:hAnsi="Arial" w:cs="Arial"/>
          <w:sz w:val="20"/>
          <w:szCs w:val="20"/>
        </w:rPr>
        <w:t xml:space="preserve"> Se derogan todas las disposiciones legales que eximan a los particulares del pago de las contribuciones previstas en esta Ley con excepción de las que dispone la misma que otorguen beneficios fiscales.</w:t>
      </w:r>
    </w:p>
    <w:p w:rsidR="00EB2395" w:rsidRDefault="00EB2395" w:rsidP="001A4C13">
      <w:pPr>
        <w:jc w:val="both"/>
        <w:rPr>
          <w:rFonts w:ascii="Arial" w:hAnsi="Arial" w:cs="Arial"/>
          <w:b/>
          <w:sz w:val="20"/>
          <w:szCs w:val="20"/>
        </w:rPr>
      </w:pPr>
    </w:p>
    <w:p w:rsidR="00EB2395" w:rsidRDefault="00EB2395" w:rsidP="001A4C13">
      <w:pPr>
        <w:jc w:val="both"/>
        <w:rPr>
          <w:rFonts w:ascii="Arial" w:hAnsi="Arial" w:cs="Arial"/>
          <w:sz w:val="20"/>
          <w:szCs w:val="20"/>
        </w:rPr>
      </w:pPr>
      <w:r w:rsidRPr="00D06137">
        <w:rPr>
          <w:rFonts w:ascii="Arial" w:hAnsi="Arial" w:cs="Arial"/>
          <w:b/>
          <w:sz w:val="20"/>
          <w:szCs w:val="20"/>
        </w:rPr>
        <w:t>ARTÍCULO NOVENO.-</w:t>
      </w:r>
      <w:r w:rsidRPr="00D06137">
        <w:rPr>
          <w:rFonts w:ascii="Arial" w:hAnsi="Arial" w:cs="Arial"/>
          <w:sz w:val="20"/>
          <w:szCs w:val="20"/>
        </w:rPr>
        <w:t xml:space="preserve"> En el ejercicio fiscal 2020 el importe anual a pagar por los contribuyentes del impuesto predial, no podrá exceder de un 4% del que le haya correspondido durante el ejercicio fiscal 2019 para los predios cuyo valor catastral sea menor o igual a $500,000.00 y para los predios cuyo valor catastral sea superior a $500,000.00 el impuesto predial no podrá exceder de un 10% del que le haya correspondido durante el ejercicio fiscal 2019. Este comparativo se efectuará solamente sobre el impuesto principal, sin tomar en consideración, bonificaciones, exenciones, reducciones, estímulos o accesorios legales.</w:t>
      </w:r>
    </w:p>
    <w:p w:rsidR="00EB2395" w:rsidRPr="00D06137"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D06137">
        <w:rPr>
          <w:rFonts w:ascii="Arial" w:hAnsi="Arial" w:cs="Arial"/>
          <w:sz w:val="20"/>
          <w:szCs w:val="20"/>
        </w:rPr>
        <w:t>Se exceptúan de lo dispuesto en el párrafo inmediato anterior:</w:t>
      </w:r>
    </w:p>
    <w:p w:rsidR="00EB2395" w:rsidRDefault="00EB2395" w:rsidP="001A4C13">
      <w:pPr>
        <w:tabs>
          <w:tab w:val="left" w:pos="142"/>
        </w:tabs>
        <w:jc w:val="both"/>
        <w:rPr>
          <w:rFonts w:ascii="Arial" w:hAnsi="Arial" w:cs="Arial"/>
          <w:sz w:val="20"/>
          <w:szCs w:val="20"/>
        </w:rPr>
      </w:pPr>
    </w:p>
    <w:p w:rsidR="00EB2395" w:rsidRPr="00D06137" w:rsidRDefault="00EB2395" w:rsidP="001A4C13">
      <w:pPr>
        <w:tabs>
          <w:tab w:val="left" w:pos="142"/>
        </w:tabs>
        <w:jc w:val="both"/>
        <w:rPr>
          <w:rFonts w:ascii="Arial" w:hAnsi="Arial" w:cs="Arial"/>
          <w:sz w:val="20"/>
          <w:szCs w:val="20"/>
        </w:rPr>
      </w:pPr>
      <w:r w:rsidRPr="007973DA">
        <w:rPr>
          <w:rFonts w:ascii="Arial" w:hAnsi="Arial" w:cs="Arial"/>
          <w:b/>
          <w:sz w:val="20"/>
          <w:szCs w:val="20"/>
        </w:rPr>
        <w:t>I.</w:t>
      </w:r>
      <w:r w:rsidRPr="007973DA">
        <w:rPr>
          <w:rFonts w:ascii="Arial" w:hAnsi="Arial" w:cs="Arial"/>
          <w:b/>
          <w:sz w:val="20"/>
          <w:szCs w:val="20"/>
        </w:rPr>
        <w:tab/>
      </w:r>
      <w:r w:rsidRPr="00D06137">
        <w:rPr>
          <w:rFonts w:ascii="Arial" w:hAnsi="Arial" w:cs="Arial"/>
          <w:sz w:val="20"/>
          <w:szCs w:val="20"/>
        </w:rPr>
        <w:t xml:space="preserve">Los predios cuyo impuesto determinado conforme al primer párrafo de este artículo, resulte menor a la cuota fija que le corresponda según el valor catastral del predio de acuerdo a la tarifa del artículo 47 de esta la ley. En este caso, se estará a lo siguiente: </w:t>
      </w:r>
    </w:p>
    <w:p w:rsidR="00EB2395" w:rsidRPr="00D06137" w:rsidRDefault="00EB2395" w:rsidP="001A4C13">
      <w:pPr>
        <w:tabs>
          <w:tab w:val="left" w:pos="426"/>
        </w:tabs>
        <w:ind w:left="142"/>
        <w:jc w:val="both"/>
        <w:rPr>
          <w:rFonts w:ascii="Arial" w:hAnsi="Arial" w:cs="Arial"/>
          <w:sz w:val="20"/>
          <w:szCs w:val="20"/>
        </w:rPr>
      </w:pPr>
      <w:r w:rsidRPr="00D06137">
        <w:rPr>
          <w:rFonts w:ascii="Arial" w:hAnsi="Arial" w:cs="Arial"/>
          <w:sz w:val="20"/>
          <w:szCs w:val="20"/>
        </w:rPr>
        <w:t>a)</w:t>
      </w:r>
      <w:r w:rsidRPr="00D06137">
        <w:rPr>
          <w:rFonts w:ascii="Arial" w:hAnsi="Arial" w:cs="Arial"/>
          <w:sz w:val="20"/>
          <w:szCs w:val="20"/>
        </w:rPr>
        <w:tab/>
        <w:t xml:space="preserve">A la cuota fija correspondiente se le restará el impuesto determinado conforme al primer párrafo de este artículo; </w:t>
      </w:r>
    </w:p>
    <w:p w:rsidR="00EB2395" w:rsidRPr="00D06137" w:rsidRDefault="00EB2395" w:rsidP="001A4C13">
      <w:pPr>
        <w:tabs>
          <w:tab w:val="left" w:pos="426"/>
        </w:tabs>
        <w:ind w:left="142"/>
        <w:jc w:val="both"/>
        <w:rPr>
          <w:rFonts w:ascii="Arial" w:hAnsi="Arial" w:cs="Arial"/>
          <w:sz w:val="20"/>
          <w:szCs w:val="20"/>
        </w:rPr>
      </w:pPr>
      <w:r w:rsidRPr="00D06137">
        <w:rPr>
          <w:rFonts w:ascii="Arial" w:hAnsi="Arial" w:cs="Arial"/>
          <w:sz w:val="20"/>
          <w:szCs w:val="20"/>
        </w:rPr>
        <w:t>b)</w:t>
      </w:r>
      <w:r w:rsidRPr="00D06137">
        <w:rPr>
          <w:rFonts w:ascii="Arial" w:hAnsi="Arial" w:cs="Arial"/>
          <w:sz w:val="20"/>
          <w:szCs w:val="20"/>
        </w:rPr>
        <w:tab/>
        <w:t>La cantidad que resulte de la operación realizada conforme al inciso a), se multiplicará por el factor de 0.50;</w:t>
      </w:r>
    </w:p>
    <w:p w:rsidR="00EB2395" w:rsidRPr="00D06137" w:rsidRDefault="00EB2395" w:rsidP="001A4C13">
      <w:pPr>
        <w:tabs>
          <w:tab w:val="left" w:pos="426"/>
        </w:tabs>
        <w:ind w:left="142"/>
        <w:jc w:val="both"/>
        <w:rPr>
          <w:rFonts w:ascii="Arial" w:hAnsi="Arial" w:cs="Arial"/>
          <w:sz w:val="20"/>
          <w:szCs w:val="20"/>
        </w:rPr>
      </w:pPr>
      <w:r w:rsidRPr="00D06137">
        <w:rPr>
          <w:rFonts w:ascii="Arial" w:hAnsi="Arial" w:cs="Arial"/>
          <w:sz w:val="20"/>
          <w:szCs w:val="20"/>
        </w:rPr>
        <w:t>c)</w:t>
      </w:r>
      <w:r w:rsidRPr="00D06137">
        <w:rPr>
          <w:rFonts w:ascii="Arial" w:hAnsi="Arial" w:cs="Arial"/>
          <w:sz w:val="20"/>
          <w:szCs w:val="20"/>
        </w:rPr>
        <w:tab/>
        <w:t>Al resultado obtenido en el inciso b), se le sumará lo determinado en el primer párrafo de este artículo.</w:t>
      </w:r>
    </w:p>
    <w:p w:rsidR="00EB2395" w:rsidRPr="00D06137" w:rsidRDefault="00EB2395" w:rsidP="001A4C13">
      <w:pPr>
        <w:jc w:val="both"/>
        <w:rPr>
          <w:rFonts w:ascii="Arial" w:hAnsi="Arial" w:cs="Arial"/>
          <w:sz w:val="20"/>
          <w:szCs w:val="20"/>
        </w:rPr>
      </w:pPr>
      <w:r w:rsidRPr="00D06137">
        <w:rPr>
          <w:rFonts w:ascii="Arial" w:hAnsi="Arial" w:cs="Arial"/>
          <w:sz w:val="20"/>
          <w:szCs w:val="20"/>
        </w:rPr>
        <w:t>Realizadas las operaciones aritméticas enunciadas en los incisos anteriores, dará como resultado la cantidad a pagar con relación al impuesto predial.</w:t>
      </w:r>
    </w:p>
    <w:p w:rsidR="00EB2395" w:rsidRDefault="00EB2395" w:rsidP="001A4C13">
      <w:pPr>
        <w:tabs>
          <w:tab w:val="left" w:pos="142"/>
        </w:tabs>
        <w:jc w:val="both"/>
        <w:rPr>
          <w:rFonts w:ascii="Arial" w:hAnsi="Arial" w:cs="Arial"/>
          <w:sz w:val="20"/>
          <w:szCs w:val="20"/>
        </w:rPr>
      </w:pPr>
    </w:p>
    <w:p w:rsidR="00EB2395" w:rsidRPr="00D06137" w:rsidRDefault="00EB2395" w:rsidP="001A4C13">
      <w:pPr>
        <w:tabs>
          <w:tab w:val="left" w:pos="142"/>
        </w:tabs>
        <w:jc w:val="both"/>
        <w:rPr>
          <w:rFonts w:ascii="Arial" w:hAnsi="Arial" w:cs="Arial"/>
          <w:sz w:val="20"/>
          <w:szCs w:val="20"/>
        </w:rPr>
      </w:pPr>
      <w:r w:rsidRPr="007973DA">
        <w:rPr>
          <w:rFonts w:ascii="Arial" w:hAnsi="Arial" w:cs="Arial"/>
          <w:b/>
          <w:sz w:val="20"/>
          <w:szCs w:val="20"/>
        </w:rPr>
        <w:t xml:space="preserve">II. </w:t>
      </w:r>
      <w:r w:rsidRPr="00D06137">
        <w:rPr>
          <w:rFonts w:ascii="Arial" w:hAnsi="Arial" w:cs="Arial"/>
          <w:sz w:val="20"/>
          <w:szCs w:val="20"/>
        </w:rPr>
        <w:t>Los predios que, como resultado de alguna modificación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el artículo 47 de esta Ley.</w:t>
      </w:r>
    </w:p>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7973DA">
        <w:rPr>
          <w:rFonts w:ascii="Arial" w:hAnsi="Arial" w:cs="Arial"/>
          <w:b/>
          <w:sz w:val="20"/>
          <w:szCs w:val="20"/>
        </w:rPr>
        <w:t xml:space="preserve">III. </w:t>
      </w:r>
      <w:r w:rsidRPr="00D06137">
        <w:rPr>
          <w:rFonts w:ascii="Arial" w:hAnsi="Arial" w:cs="Arial"/>
          <w:sz w:val="20"/>
          <w:szCs w:val="20"/>
        </w:rPr>
        <w:t>Los predios que fueron objeto de traslación de dominio a partir del ejercicio inmediato anterior, en cuyo caso aplicará el cálculo establecido en el artículo 47 de esta Ley.</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 xml:space="preserve">ARTÍCULO DÉCIMO.- </w:t>
      </w:r>
      <w:r w:rsidRPr="00D06137">
        <w:rPr>
          <w:rFonts w:ascii="Arial" w:hAnsi="Arial" w:cs="Arial"/>
          <w:sz w:val="20"/>
          <w:szCs w:val="20"/>
        </w:rPr>
        <w:t>Para los derechos por los servicios que presta la Dirección de Desarrollo Urbano durante el ejercicio fiscal 2020,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todos los trámites subsecuentes a dicha autorización, los derechos establecidos para la Zona 2. Crecimiento Urbano.</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 xml:space="preserve">ARTÍCULO DÉCIMO PRIMERO.- </w:t>
      </w:r>
      <w:r w:rsidRPr="00D06137">
        <w:rPr>
          <w:rFonts w:ascii="Arial" w:hAnsi="Arial" w:cs="Arial"/>
          <w:sz w:val="20"/>
          <w:szCs w:val="20"/>
        </w:rPr>
        <w:t>Las disposiciones establecidas en el último párrafo de la fracción VIII y fracción IX ambos del artículo 89; artículo 93 A; fracciones VIII y X ambas del artículo 95 de esta ley, entrarán en vigor para efectos del ejercicio fiscal 2020 al día siguiente de la publicación en la Gaceta Municipal del nuevo Reglamento del Catastro del Municipio de Mérida, que abrogue el Reglamento actual, con fecha de última reforma publicada en la Gaceta Municipal el día 31 de enero de 2017; y en tanto esto no ocurra,  se aplicarán los derechos como sigue:</w:t>
      </w:r>
    </w:p>
    <w:p w:rsidR="00EB2395" w:rsidRDefault="00EB2395" w:rsidP="001A4C13">
      <w:pPr>
        <w:jc w:val="both"/>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89.-</w:t>
      </w:r>
      <w:r w:rsidRPr="00D06137">
        <w:rPr>
          <w:rFonts w:ascii="Arial" w:hAnsi="Arial" w:cs="Arial"/>
          <w:sz w:val="20"/>
          <w:szCs w:val="20"/>
        </w:rPr>
        <w:t xml:space="preserve"> Por los servicios que presta la Dirección Municipal de Catastro se causarán derechos que se calcularán multiplicando la tasa que se especifica en cada uno de ellos, por la unidad de medida y actualización a la fecha de solicitud:</w:t>
      </w:r>
    </w:p>
    <w:p w:rsidR="00EB2395" w:rsidRDefault="00EB2395" w:rsidP="001A4C13">
      <w:pPr>
        <w:jc w:val="both"/>
        <w:rPr>
          <w:rFonts w:ascii="Arial" w:hAnsi="Arial" w:cs="Arial"/>
          <w:sz w:val="20"/>
          <w:szCs w:val="20"/>
        </w:rPr>
      </w:pPr>
      <w:r w:rsidRPr="00D06137">
        <w:rPr>
          <w:rFonts w:ascii="Arial" w:hAnsi="Arial" w:cs="Arial"/>
          <w:sz w:val="20"/>
          <w:szCs w:val="20"/>
        </w:rPr>
        <w:t>VIII.- Por los trabajos de topografía que se requieran para la elaboración de planos o la diligencia de verificación, se causarán derechos de acuerdo a la superficie, metro lineal o punto posicionado geográficamente, conforme a lo siguiente:</w:t>
      </w:r>
    </w:p>
    <w:p w:rsidR="00EB2395" w:rsidRPr="00D06137" w:rsidRDefault="00EB2395" w:rsidP="00EB2395">
      <w:pPr>
        <w:rPr>
          <w:rFonts w:ascii="Arial" w:hAnsi="Arial" w:cs="Arial"/>
          <w:sz w:val="20"/>
          <w:szCs w:val="20"/>
        </w:rPr>
      </w:pPr>
    </w:p>
    <w:tbl>
      <w:tblPr>
        <w:tblW w:w="9464" w:type="dxa"/>
        <w:tblLook w:val="04A0" w:firstRow="1" w:lastRow="0" w:firstColumn="1" w:lastColumn="0" w:noHBand="0" w:noVBand="1"/>
      </w:tblPr>
      <w:tblGrid>
        <w:gridCol w:w="7905"/>
        <w:gridCol w:w="1275"/>
        <w:gridCol w:w="284"/>
      </w:tblGrid>
      <w:tr w:rsidR="00EB2395" w:rsidRPr="00D06137" w:rsidTr="00EB2395">
        <w:tc>
          <w:tcPr>
            <w:tcW w:w="9464" w:type="dxa"/>
            <w:gridSpan w:val="3"/>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a).- De Terreno:</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hasta 400.00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 xml:space="preserve">  4.0</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400.01 a 1,000.00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 xml:space="preserve">  7.0</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1,000.01 a 2,500.00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10.0</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2,500.01 a 10,000.00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25.0</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10,000.01 m2 a 30,000.00m2, por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0.0040</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30,000.01 m2 a 60,000.00 m2, por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0.0032</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60,000.01 m2 a 90,000.00 m2, por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0.0029</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90,000.01 m2 a 120,000.00 m2, por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0.0026</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120,000.01 m2 a 150,000.00 m2, por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0.0023</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150,000.01 m2 en adelante, por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0.0021</w:t>
            </w:r>
          </w:p>
        </w:tc>
      </w:tr>
      <w:tr w:rsidR="00EB2395" w:rsidRPr="00D06137" w:rsidTr="00EB2395">
        <w:tc>
          <w:tcPr>
            <w:tcW w:w="9464" w:type="dxa"/>
            <w:gridSpan w:val="3"/>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b).- De Construcción:</w:t>
            </w:r>
          </w:p>
        </w:tc>
      </w:tr>
      <w:tr w:rsidR="00EB2395" w:rsidRPr="00D06137" w:rsidTr="00EB2395">
        <w:trPr>
          <w:gridAfter w:val="1"/>
          <w:wAfter w:w="284" w:type="dxa"/>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hasta 50.00 m2-------------------------------------------------------------------</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0.00</w:t>
            </w:r>
          </w:p>
        </w:tc>
      </w:tr>
      <w:tr w:rsidR="00EB2395" w:rsidRPr="00D06137" w:rsidTr="00EB2395">
        <w:trPr>
          <w:gridAfter w:val="1"/>
          <w:wAfter w:w="284" w:type="dxa"/>
          <w:trHeight w:val="162"/>
        </w:trPr>
        <w:tc>
          <w:tcPr>
            <w:tcW w:w="7905"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De 50.01 m2 en adelante, por m2 excedente----------------------------</w:t>
            </w:r>
            <w:r>
              <w:rPr>
                <w:rFonts w:ascii="Arial" w:hAnsi="Arial" w:cs="Arial"/>
                <w:sz w:val="20"/>
                <w:szCs w:val="20"/>
              </w:rPr>
              <w:t>-------------------------</w:t>
            </w:r>
          </w:p>
        </w:tc>
        <w:tc>
          <w:tcPr>
            <w:tcW w:w="1275"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0.014</w:t>
            </w:r>
          </w:p>
        </w:tc>
      </w:tr>
      <w:tr w:rsidR="00EB2395" w:rsidRPr="00D06137" w:rsidTr="00EB2395">
        <w:trPr>
          <w:gridAfter w:val="1"/>
          <w:wAfter w:w="284" w:type="dxa"/>
          <w:trHeight w:val="976"/>
        </w:trPr>
        <w:tc>
          <w:tcPr>
            <w:tcW w:w="7905" w:type="dxa"/>
            <w:shd w:val="clear" w:color="auto" w:fill="auto"/>
          </w:tcPr>
          <w:p w:rsidR="00EB2395" w:rsidRPr="00D06137" w:rsidRDefault="00EB2395" w:rsidP="001A4C13">
            <w:pPr>
              <w:jc w:val="both"/>
              <w:rPr>
                <w:rFonts w:ascii="Arial" w:hAnsi="Arial" w:cs="Arial"/>
                <w:sz w:val="20"/>
                <w:szCs w:val="20"/>
              </w:rPr>
            </w:pPr>
            <w:r w:rsidRPr="00D06137">
              <w:rPr>
                <w:rFonts w:ascii="Arial" w:hAnsi="Arial" w:cs="Arial"/>
                <w:sz w:val="20"/>
                <w:szCs w:val="20"/>
              </w:rPr>
              <w:t>c) Por la localización del predio y determinación de sus vértices, por cada metro lineal con base a la distancia existente desde el punto de referencia catastral más cercano al predio solicitado---------------------------------------------------------------</w:t>
            </w:r>
            <w:r>
              <w:rPr>
                <w:rFonts w:ascii="Arial" w:hAnsi="Arial" w:cs="Arial"/>
                <w:sz w:val="20"/>
                <w:szCs w:val="20"/>
              </w:rPr>
              <w:t>---------------------------</w:t>
            </w:r>
          </w:p>
        </w:tc>
        <w:tc>
          <w:tcPr>
            <w:tcW w:w="1275" w:type="dxa"/>
            <w:shd w:val="clear" w:color="auto" w:fill="auto"/>
          </w:tcPr>
          <w:p w:rsidR="00EB2395" w:rsidRPr="00D06137" w:rsidRDefault="00EB2395" w:rsidP="001A4C13">
            <w:pPr>
              <w:jc w:val="both"/>
              <w:rPr>
                <w:rFonts w:ascii="Arial" w:hAnsi="Arial" w:cs="Arial"/>
                <w:sz w:val="20"/>
                <w:szCs w:val="20"/>
              </w:rPr>
            </w:pPr>
            <w:r w:rsidRPr="00D06137">
              <w:rPr>
                <w:rFonts w:ascii="Arial" w:hAnsi="Arial" w:cs="Arial"/>
                <w:sz w:val="20"/>
                <w:szCs w:val="20"/>
              </w:rPr>
              <w:t>0.081 por cada metro lineal</w:t>
            </w:r>
          </w:p>
        </w:tc>
      </w:tr>
      <w:tr w:rsidR="00EB2395" w:rsidRPr="00D06137" w:rsidTr="00EB2395">
        <w:trPr>
          <w:gridAfter w:val="1"/>
          <w:wAfter w:w="284" w:type="dxa"/>
        </w:trPr>
        <w:tc>
          <w:tcPr>
            <w:tcW w:w="7905" w:type="dxa"/>
            <w:shd w:val="clear" w:color="auto" w:fill="auto"/>
          </w:tcPr>
          <w:p w:rsidR="00EB2395" w:rsidRPr="00D06137" w:rsidRDefault="00EB2395" w:rsidP="001A4C13">
            <w:pPr>
              <w:jc w:val="both"/>
              <w:rPr>
                <w:rFonts w:ascii="Arial" w:hAnsi="Arial" w:cs="Arial"/>
                <w:sz w:val="20"/>
                <w:szCs w:val="20"/>
              </w:rPr>
            </w:pPr>
            <w:r w:rsidRPr="00D06137">
              <w:rPr>
                <w:rFonts w:ascii="Arial" w:hAnsi="Arial" w:cs="Arial"/>
                <w:sz w:val="20"/>
                <w:szCs w:val="20"/>
              </w:rPr>
              <w:t>d) Por cada punto posicionado geográficamente con sistemas de posicionamiento global (G.P.S.) --------------------------------------------------------------------------</w:t>
            </w:r>
            <w:r>
              <w:rPr>
                <w:rFonts w:ascii="Arial" w:hAnsi="Arial" w:cs="Arial"/>
                <w:sz w:val="20"/>
                <w:szCs w:val="20"/>
              </w:rPr>
              <w:t>--------------------</w:t>
            </w:r>
          </w:p>
        </w:tc>
        <w:tc>
          <w:tcPr>
            <w:tcW w:w="1275" w:type="dxa"/>
            <w:shd w:val="clear" w:color="auto" w:fill="auto"/>
            <w:vAlign w:val="bottom"/>
          </w:tcPr>
          <w:p w:rsidR="00EB2395" w:rsidRPr="00D06137" w:rsidRDefault="00EB2395" w:rsidP="001A4C13">
            <w:pPr>
              <w:jc w:val="both"/>
              <w:rPr>
                <w:rFonts w:ascii="Arial" w:hAnsi="Arial" w:cs="Arial"/>
                <w:sz w:val="20"/>
                <w:szCs w:val="20"/>
              </w:rPr>
            </w:pPr>
            <w:r w:rsidRPr="00D06137">
              <w:rPr>
                <w:rFonts w:ascii="Arial" w:hAnsi="Arial" w:cs="Arial"/>
                <w:sz w:val="20"/>
                <w:szCs w:val="20"/>
              </w:rPr>
              <w:t>16.0</w:t>
            </w:r>
          </w:p>
        </w:tc>
      </w:tr>
    </w:tbl>
    <w:p w:rsidR="00EB2395" w:rsidRPr="00D06137" w:rsidRDefault="00EB2395" w:rsidP="001A4C13">
      <w:pPr>
        <w:jc w:val="both"/>
        <w:rPr>
          <w:rFonts w:ascii="Arial" w:hAnsi="Arial" w:cs="Arial"/>
          <w:sz w:val="20"/>
          <w:szCs w:val="20"/>
        </w:rPr>
      </w:pPr>
      <w:r w:rsidRPr="00D06137">
        <w:rPr>
          <w:rFonts w:ascii="Arial" w:hAnsi="Arial" w:cs="Arial"/>
          <w:sz w:val="20"/>
          <w:szCs w:val="20"/>
        </w:rPr>
        <w:t>e) En el caso de localización de predios y determinación de sus vértices, se cobrará adicionalmente a la superficie del predio, lo siguiente:</w:t>
      </w:r>
    </w:p>
    <w:p w:rsidR="00EB2395" w:rsidRPr="00D06137" w:rsidRDefault="00EB2395" w:rsidP="001A4C13">
      <w:pPr>
        <w:jc w:val="both"/>
        <w:rPr>
          <w:rFonts w:ascii="Arial" w:hAnsi="Arial" w:cs="Arial"/>
          <w:sz w:val="20"/>
          <w:szCs w:val="20"/>
        </w:rPr>
      </w:pPr>
      <w:r w:rsidRPr="00D06137">
        <w:rPr>
          <w:rFonts w:ascii="Arial" w:hAnsi="Arial" w:cs="Arial"/>
          <w:sz w:val="20"/>
          <w:szCs w:val="20"/>
        </w:rPr>
        <w:t>1.- Cuando se trate de la ubicación de un predio dentro de una manzana, se aplicará el cobro de acuerdo con la tarifa de terreno del inciso a) de esta fracción, a toda la superficie existente en la manzana, o</w:t>
      </w:r>
    </w:p>
    <w:p w:rsidR="00EB2395" w:rsidRPr="00D06137" w:rsidRDefault="00EB2395" w:rsidP="001A4C13">
      <w:pPr>
        <w:jc w:val="both"/>
        <w:rPr>
          <w:rFonts w:ascii="Arial" w:hAnsi="Arial" w:cs="Arial"/>
          <w:sz w:val="20"/>
          <w:szCs w:val="20"/>
        </w:rPr>
      </w:pPr>
      <w:r w:rsidRPr="00D06137">
        <w:rPr>
          <w:rFonts w:ascii="Arial" w:hAnsi="Arial" w:cs="Arial"/>
          <w:sz w:val="20"/>
          <w:szCs w:val="20"/>
        </w:rPr>
        <w:t>2.- Cuando se trate de la ubicación de una manzana, se aplicará el cobro por metro lineal con base en la distancia existente desde el punto de referencia catastral más cercano a la manzana solicitada por cada metro lineal -------------------------------------------------------------------------------------</w:t>
      </w:r>
      <w:r w:rsidR="001A4C13">
        <w:rPr>
          <w:rFonts w:ascii="Arial" w:hAnsi="Arial" w:cs="Arial"/>
          <w:sz w:val="20"/>
          <w:szCs w:val="20"/>
        </w:rPr>
        <w:t>----------</w:t>
      </w:r>
      <w:r w:rsidRPr="00D06137">
        <w:rPr>
          <w:rFonts w:ascii="Arial" w:hAnsi="Arial" w:cs="Arial"/>
          <w:sz w:val="20"/>
          <w:szCs w:val="20"/>
        </w:rPr>
        <w:t>-------0.081</w:t>
      </w:r>
    </w:p>
    <w:p w:rsidR="00EB2395" w:rsidRPr="00D06137" w:rsidRDefault="00EB2395" w:rsidP="001A4C13">
      <w:pPr>
        <w:jc w:val="both"/>
        <w:rPr>
          <w:rFonts w:ascii="Arial" w:hAnsi="Arial" w:cs="Arial"/>
          <w:sz w:val="20"/>
          <w:szCs w:val="20"/>
        </w:rPr>
      </w:pPr>
      <w:r w:rsidRPr="00D06137">
        <w:rPr>
          <w:rFonts w:ascii="Arial" w:hAnsi="Arial" w:cs="Arial"/>
          <w:sz w:val="20"/>
          <w:szCs w:val="20"/>
        </w:rPr>
        <w:t>Tratándose de trabajos de topografía para desarrollos inmobiliarios que se requieran para la diligencia de verificación de medidas físicas y/o para el proyecto de división del predio en que se constituirá el desarrollo inmobiliario, se podrá pagar una cu</w:t>
      </w:r>
      <w:r w:rsidR="0003277B">
        <w:rPr>
          <w:rFonts w:ascii="Arial" w:hAnsi="Arial" w:cs="Arial"/>
          <w:sz w:val="20"/>
          <w:szCs w:val="20"/>
        </w:rPr>
        <w:t xml:space="preserve">ota equivalente al </w:t>
      </w:r>
      <w:r w:rsidR="0003277B" w:rsidRPr="0066700B">
        <w:rPr>
          <w:rFonts w:ascii="Arial" w:hAnsi="Arial" w:cs="Arial"/>
          <w:sz w:val="20"/>
          <w:szCs w:val="20"/>
        </w:rPr>
        <w:t>40%</w:t>
      </w:r>
      <w:r w:rsidRPr="00D06137">
        <w:rPr>
          <w:rFonts w:ascii="Arial" w:hAnsi="Arial" w:cs="Arial"/>
          <w:sz w:val="20"/>
          <w:szCs w:val="20"/>
        </w:rPr>
        <w:t xml:space="preserve"> de los derechos establecidos en el inciso a) siempre que haya acreditado el proyecto del desarrollo inmobiliario exhibiendo la Licencia o Factibilidad de uso de suelo de Desarrollo Inmobiliario expedida por la Dirección de Desarrollo Urbano del Municipio de Mérida.</w:t>
      </w:r>
    </w:p>
    <w:p w:rsidR="00EB2395" w:rsidRDefault="00EB2395" w:rsidP="00EB2395">
      <w:pPr>
        <w:rPr>
          <w:rFonts w:ascii="Arial" w:hAnsi="Arial" w:cs="Arial"/>
          <w:b/>
          <w:sz w:val="20"/>
          <w:szCs w:val="20"/>
        </w:rPr>
      </w:pPr>
    </w:p>
    <w:p w:rsidR="00EB2395" w:rsidRDefault="00EB2395" w:rsidP="00EB2395">
      <w:pPr>
        <w:rPr>
          <w:rFonts w:ascii="Arial" w:hAnsi="Arial" w:cs="Arial"/>
          <w:sz w:val="20"/>
          <w:szCs w:val="20"/>
        </w:rPr>
      </w:pPr>
      <w:r w:rsidRPr="00D06137">
        <w:rPr>
          <w:rFonts w:ascii="Arial" w:hAnsi="Arial" w:cs="Arial"/>
          <w:b/>
          <w:sz w:val="20"/>
          <w:szCs w:val="20"/>
        </w:rPr>
        <w:t>ARTÍCULO 95.-</w:t>
      </w:r>
      <w:r w:rsidRPr="00D06137">
        <w:rPr>
          <w:rFonts w:ascii="Arial" w:hAnsi="Arial" w:cs="Arial"/>
          <w:sz w:val="20"/>
          <w:szCs w:val="20"/>
        </w:rPr>
        <w:t xml:space="preserve"> Otros Servicios Prestados por el Catastro Municipal.</w:t>
      </w:r>
    </w:p>
    <w:p w:rsidR="00EB2395" w:rsidRPr="00D06137" w:rsidRDefault="00EB2395" w:rsidP="00EB2395">
      <w:pPr>
        <w:rPr>
          <w:rFonts w:ascii="Arial" w:hAnsi="Arial" w:cs="Arial"/>
          <w:sz w:val="20"/>
          <w:szCs w:val="20"/>
        </w:rPr>
      </w:pPr>
    </w:p>
    <w:tbl>
      <w:tblPr>
        <w:tblW w:w="9051" w:type="dxa"/>
        <w:jc w:val="center"/>
        <w:tblLayout w:type="fixed"/>
        <w:tblLook w:val="04A0" w:firstRow="1" w:lastRow="0" w:firstColumn="1" w:lastColumn="0" w:noHBand="0" w:noVBand="1"/>
      </w:tblPr>
      <w:tblGrid>
        <w:gridCol w:w="7620"/>
        <w:gridCol w:w="1431"/>
      </w:tblGrid>
      <w:tr w:rsidR="00EB2395" w:rsidRPr="00D06137" w:rsidTr="00EB2395">
        <w:trPr>
          <w:jc w:val="center"/>
        </w:trPr>
        <w:tc>
          <w:tcPr>
            <w:tcW w:w="9051" w:type="dxa"/>
            <w:gridSpan w:val="2"/>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I.-</w:t>
            </w:r>
            <w:r w:rsidRPr="00D06137">
              <w:rPr>
                <w:rFonts w:ascii="Arial" w:hAnsi="Arial" w:cs="Arial"/>
                <w:sz w:val="20"/>
                <w:szCs w:val="20"/>
              </w:rPr>
              <w:t xml:space="preserve"> Impresión de imagen satelital o de fotografía aérea a color del Municipio de Mérida: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Tamaño Carta------------------------------------------------------</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5.0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Tamaño doble carta-------------------------------------------------------</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9.0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c).- Tamaño cuatro cartas----------------------------------------------------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15.0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 Tamaño 60 x 75 centímetros--------------------------------------------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20.0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e).-  Tamaño 60 x 90 centímetros--------------------------------------------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22.0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f).- Tamaño 90 x 130 centímetros--------------------------------------------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25.0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g).- Tamaño 105 x 162.5 centímetros--------------------------------------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35.0 U.M.A.</w:t>
            </w:r>
          </w:p>
        </w:tc>
      </w:tr>
      <w:tr w:rsidR="00EB2395" w:rsidRPr="00D06137" w:rsidTr="00EB2395">
        <w:trPr>
          <w:jc w:val="center"/>
        </w:trPr>
        <w:tc>
          <w:tcPr>
            <w:tcW w:w="9051" w:type="dxa"/>
            <w:gridSpan w:val="2"/>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II.-</w:t>
            </w:r>
            <w:r w:rsidRPr="00D06137">
              <w:rPr>
                <w:rFonts w:ascii="Arial" w:hAnsi="Arial" w:cs="Arial"/>
                <w:sz w:val="20"/>
                <w:szCs w:val="20"/>
              </w:rPr>
              <w:t xml:space="preserve"> Impresión de planos a nivel manzana, fraccionamiento, sección catastral o de la ciudad:</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Tamaño carta----------------------------------------------------------------</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4.0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Tamaño doble carta------------------------------------------------------</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8.0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c).- Tamaño cuatro cartas----------------------------------------------------</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14.0 U.M.A.</w:t>
            </w:r>
          </w:p>
        </w:tc>
      </w:tr>
      <w:tr w:rsidR="00EB2395" w:rsidRPr="00D06137" w:rsidTr="00EB2395">
        <w:trPr>
          <w:trHeight w:val="162"/>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 Tamaño 60 x 75 centímetros----------------------------------------------</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18.0 U.M.A.</w:t>
            </w:r>
          </w:p>
        </w:tc>
      </w:tr>
      <w:tr w:rsidR="00EB2395" w:rsidRPr="00D06137" w:rsidTr="00EB2395">
        <w:trPr>
          <w:trHeight w:val="388"/>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e).- Tamaño 60 x 90 centímetros--------------------------------------------</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20.0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f).- Tamaño 90 x 130 centímetros--------------------------------------------</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22.0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g).- Tamaño 105 x 162.5 centímetros--------------------------------------</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30.0 U.M.A.</w:t>
            </w:r>
          </w:p>
        </w:tc>
      </w:tr>
      <w:tr w:rsidR="00EB2395" w:rsidRPr="00D06137" w:rsidTr="00EB2395">
        <w:trPr>
          <w:trHeight w:val="484"/>
          <w:jc w:val="center"/>
        </w:trPr>
        <w:tc>
          <w:tcPr>
            <w:tcW w:w="7620" w:type="dxa"/>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III.-</w:t>
            </w:r>
            <w:r w:rsidRPr="00D06137">
              <w:rPr>
                <w:rFonts w:ascii="Arial" w:hAnsi="Arial" w:cs="Arial"/>
                <w:sz w:val="20"/>
                <w:szCs w:val="20"/>
              </w:rPr>
              <w:t xml:space="preserve"> Trabajos de referencia geográfica con sistemas de posicionamiento global (G.P.S.) por cada punto posicionando geográficamente-------</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16.0 U.M.A.</w:t>
            </w:r>
          </w:p>
        </w:tc>
      </w:tr>
      <w:tr w:rsidR="00EB2395" w:rsidRPr="00D06137" w:rsidTr="00EB2395">
        <w:trPr>
          <w:trHeight w:val="621"/>
          <w:jc w:val="center"/>
        </w:trPr>
        <w:tc>
          <w:tcPr>
            <w:tcW w:w="7620" w:type="dxa"/>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IV.-</w:t>
            </w:r>
            <w:r w:rsidRPr="00D06137">
              <w:rPr>
                <w:rFonts w:ascii="Arial" w:hAnsi="Arial" w:cs="Arial"/>
                <w:sz w:val="20"/>
                <w:szCs w:val="20"/>
              </w:rPr>
              <w:t xml:space="preserve"> Cuando los servicios catastrales solicitados, requieran de trabajos de verificación en el Registro Público de la Propiedad del Estado de Yucatán, Registro Agrario Nacional, u otra institución pública-----------------------------------------------------</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10.0 U.M.A.</w:t>
            </w:r>
          </w:p>
        </w:tc>
      </w:tr>
      <w:tr w:rsidR="00EB2395" w:rsidRPr="00D06137" w:rsidTr="00EB2395">
        <w:trPr>
          <w:trHeight w:val="380"/>
          <w:jc w:val="center"/>
        </w:trPr>
        <w:tc>
          <w:tcPr>
            <w:tcW w:w="7620" w:type="dxa"/>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 xml:space="preserve">V.- </w:t>
            </w:r>
            <w:r w:rsidRPr="00D06137">
              <w:rPr>
                <w:rFonts w:ascii="Arial" w:hAnsi="Arial" w:cs="Arial"/>
                <w:sz w:val="20"/>
                <w:szCs w:val="20"/>
              </w:rPr>
              <w:t>Plano del Municipio de Mérida (No georeferenciado) hasta nivel manzana, en disco compacto---------------------------------------------------------------------</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5.0 U.M.A.</w:t>
            </w:r>
          </w:p>
        </w:tc>
      </w:tr>
      <w:tr w:rsidR="00EB2395" w:rsidRPr="00D06137" w:rsidTr="00EB2395">
        <w:trPr>
          <w:jc w:val="center"/>
        </w:trPr>
        <w:tc>
          <w:tcPr>
            <w:tcW w:w="7620" w:type="dxa"/>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VI.-</w:t>
            </w:r>
            <w:r w:rsidRPr="00D06137">
              <w:rPr>
                <w:rFonts w:ascii="Arial" w:hAnsi="Arial" w:cs="Arial"/>
                <w:sz w:val="20"/>
                <w:szCs w:val="20"/>
              </w:rPr>
              <w:t xml:space="preserve"> Asignación de nomenclatura en planos de fraccionamientos y divisiones de predios que formen al menos una vialidad, por cada fracción--------------------------</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0.1 U.M.A.</w:t>
            </w:r>
          </w:p>
        </w:tc>
      </w:tr>
      <w:tr w:rsidR="00EB2395" w:rsidRPr="00D06137" w:rsidTr="00EB2395">
        <w:trPr>
          <w:trHeight w:val="860"/>
          <w:jc w:val="center"/>
        </w:trPr>
        <w:tc>
          <w:tcPr>
            <w:tcW w:w="7620" w:type="dxa"/>
            <w:shd w:val="clear" w:color="auto" w:fill="auto"/>
            <w:vAlign w:val="bottom"/>
          </w:tcPr>
          <w:p w:rsidR="00EB2395" w:rsidRPr="00D06137" w:rsidRDefault="00EB2395" w:rsidP="00EB2395">
            <w:pPr>
              <w:rPr>
                <w:rFonts w:ascii="Arial" w:hAnsi="Arial" w:cs="Arial"/>
                <w:sz w:val="20"/>
                <w:szCs w:val="20"/>
              </w:rPr>
            </w:pPr>
            <w:r w:rsidRPr="00836BBA">
              <w:rPr>
                <w:rFonts w:ascii="Arial" w:hAnsi="Arial" w:cs="Arial"/>
                <w:b/>
                <w:sz w:val="20"/>
                <w:szCs w:val="20"/>
              </w:rPr>
              <w:t>VII.-</w:t>
            </w:r>
            <w:r w:rsidRPr="00D06137">
              <w:rPr>
                <w:rFonts w:ascii="Arial" w:hAnsi="Arial" w:cs="Arial"/>
                <w:sz w:val="20"/>
                <w:szCs w:val="20"/>
              </w:rPr>
              <w:t xml:space="preserve"> Por revisión y validación en línea (vía internet) de planos en formato catastral, elaborados y presentados por un dibujante empadronado, se cobrará por cada plano----------------------------------------------------------------------------------</w:t>
            </w:r>
            <w:r>
              <w:rPr>
                <w:rFonts w:ascii="Arial" w:hAnsi="Arial" w:cs="Arial"/>
                <w:sz w:val="20"/>
                <w:szCs w:val="20"/>
              </w:rPr>
              <w:t>---------------------</w:t>
            </w:r>
          </w:p>
        </w:tc>
        <w:tc>
          <w:tcPr>
            <w:tcW w:w="1431"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0.32 U.M.A.</w:t>
            </w:r>
          </w:p>
        </w:tc>
      </w:tr>
      <w:tr w:rsidR="00EB2395" w:rsidRPr="00D06137" w:rsidTr="00EB2395">
        <w:trPr>
          <w:jc w:val="center"/>
        </w:trPr>
        <w:tc>
          <w:tcPr>
            <w:tcW w:w="9051" w:type="dxa"/>
            <w:gridSpan w:val="2"/>
            <w:shd w:val="clear" w:color="auto" w:fill="auto"/>
          </w:tcPr>
          <w:p w:rsidR="00EB2395" w:rsidRPr="00D06137" w:rsidRDefault="00EB2395" w:rsidP="00EB2395">
            <w:pPr>
              <w:rPr>
                <w:rFonts w:ascii="Arial" w:hAnsi="Arial" w:cs="Arial"/>
                <w:sz w:val="20"/>
                <w:szCs w:val="20"/>
              </w:rPr>
            </w:pPr>
            <w:r w:rsidRPr="00836BBA">
              <w:rPr>
                <w:rFonts w:ascii="Arial" w:hAnsi="Arial" w:cs="Arial"/>
                <w:b/>
                <w:sz w:val="20"/>
                <w:szCs w:val="20"/>
              </w:rPr>
              <w:t>VIII.-</w:t>
            </w:r>
            <w:r w:rsidRPr="00D06137">
              <w:rPr>
                <w:rFonts w:ascii="Arial" w:hAnsi="Arial" w:cs="Arial"/>
                <w:sz w:val="20"/>
                <w:szCs w:val="20"/>
              </w:rPr>
              <w:t xml:space="preserve"> Por la elaboración del Avalúo Catastral con visita de campo, se cobrará por cada avalúo dependiendo de la superficie de construcción del predio:</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Con construcción de hasta 200.00 metros cuadrados---------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7.0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Con construcción de 200.01 a 500.00 metros cuadrados-----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9.0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c) Con construcción de 500.01 a 800.00 metros cuadrados-----------------------------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11.0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d) Con construcción de 800.01 a 1,100.00 metros cuadrados----------------------------</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15.0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e) Con construcción de 1,100.01 a 1,400.00 metros cuadrados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19.0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f) Con construcción de 1,400.01 a 1,700.00 metros cuadrados--------------------------</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23.0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g) Con construcción de 1,700.01 a 2,000.00 metros cuadrados------------</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30.0 U.M.A.</w:t>
            </w:r>
          </w:p>
        </w:tc>
      </w:tr>
      <w:tr w:rsidR="00EB2395" w:rsidRPr="00D06137" w:rsidTr="00EB2395">
        <w:trPr>
          <w:jc w:val="center"/>
        </w:trPr>
        <w:tc>
          <w:tcPr>
            <w:tcW w:w="7620"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h) Con construcción de 2,000.01 metros cuadrados en adelante--------</w:t>
            </w:r>
            <w:r>
              <w:rPr>
                <w:rFonts w:ascii="Arial" w:hAnsi="Arial" w:cs="Arial"/>
                <w:sz w:val="20"/>
                <w:szCs w:val="20"/>
              </w:rPr>
              <w:t>----------------</w:t>
            </w:r>
          </w:p>
        </w:tc>
        <w:tc>
          <w:tcPr>
            <w:tcW w:w="1431"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60.0 U.M.A.</w:t>
            </w:r>
          </w:p>
        </w:tc>
      </w:tr>
      <w:tr w:rsidR="00EB2395" w:rsidRPr="00D06137" w:rsidTr="00EB2395">
        <w:trPr>
          <w:jc w:val="center"/>
        </w:trPr>
        <w:tc>
          <w:tcPr>
            <w:tcW w:w="9051" w:type="dxa"/>
            <w:gridSpan w:val="2"/>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Los avalúos catastrales con visita a campo causarán adicionalmente los derechos de conformidad con lo establecido en el artículo 89, fracción VII incisos a) y b).</w:t>
            </w:r>
          </w:p>
        </w:tc>
      </w:tr>
      <w:tr w:rsidR="00EB2395" w:rsidRPr="00D06137" w:rsidTr="00EB2395">
        <w:trPr>
          <w:jc w:val="center"/>
        </w:trPr>
        <w:tc>
          <w:tcPr>
            <w:tcW w:w="7620" w:type="dxa"/>
            <w:shd w:val="clear" w:color="auto" w:fill="auto"/>
          </w:tcPr>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836BBA">
              <w:rPr>
                <w:rFonts w:ascii="Arial" w:hAnsi="Arial" w:cs="Arial"/>
                <w:b/>
                <w:sz w:val="20"/>
                <w:szCs w:val="20"/>
              </w:rPr>
              <w:t>IX.-</w:t>
            </w:r>
            <w:r w:rsidRPr="00D06137">
              <w:rPr>
                <w:rFonts w:ascii="Arial" w:hAnsi="Arial" w:cs="Arial"/>
                <w:sz w:val="20"/>
                <w:szCs w:val="20"/>
              </w:rPr>
              <w:t xml:space="preserve"> Por la elaboración de plano de armado documental se pagará por cada plano--</w:t>
            </w:r>
          </w:p>
        </w:tc>
        <w:tc>
          <w:tcPr>
            <w:tcW w:w="1431" w:type="dxa"/>
            <w:shd w:val="clear" w:color="auto" w:fill="auto"/>
          </w:tcPr>
          <w:p w:rsidR="00EB2395" w:rsidRDefault="00EB2395" w:rsidP="00EB2395">
            <w:pPr>
              <w:jc w:val="center"/>
              <w:rPr>
                <w:rFonts w:ascii="Arial" w:hAnsi="Arial" w:cs="Arial"/>
                <w:sz w:val="20"/>
                <w:szCs w:val="20"/>
              </w:rPr>
            </w:pPr>
          </w:p>
          <w:p w:rsidR="00EB2395" w:rsidRPr="00D06137" w:rsidRDefault="00EB2395" w:rsidP="00EB2395">
            <w:pPr>
              <w:jc w:val="center"/>
              <w:rPr>
                <w:rFonts w:ascii="Arial" w:hAnsi="Arial" w:cs="Arial"/>
                <w:sz w:val="20"/>
                <w:szCs w:val="20"/>
              </w:rPr>
            </w:pPr>
            <w:r w:rsidRPr="00D06137">
              <w:rPr>
                <w:rFonts w:ascii="Arial" w:hAnsi="Arial" w:cs="Arial"/>
                <w:sz w:val="20"/>
                <w:szCs w:val="20"/>
              </w:rPr>
              <w:t>20.0 U.M.A.</w:t>
            </w:r>
          </w:p>
        </w:tc>
      </w:tr>
      <w:tr w:rsidR="00EB2395" w:rsidRPr="00D06137" w:rsidTr="00EB2395">
        <w:trPr>
          <w:trHeight w:val="976"/>
          <w:jc w:val="center"/>
        </w:trPr>
        <w:tc>
          <w:tcPr>
            <w:tcW w:w="9051" w:type="dxa"/>
            <w:gridSpan w:val="2"/>
            <w:shd w:val="clear" w:color="auto" w:fill="auto"/>
          </w:tcPr>
          <w:p w:rsidR="00EB2395" w:rsidRPr="00D06137" w:rsidRDefault="00EB2395" w:rsidP="001A4C13">
            <w:pPr>
              <w:jc w:val="both"/>
              <w:rPr>
                <w:rFonts w:ascii="Arial" w:hAnsi="Arial" w:cs="Arial"/>
                <w:sz w:val="20"/>
                <w:szCs w:val="20"/>
              </w:rPr>
            </w:pPr>
            <w:r w:rsidRPr="00D06137">
              <w:rPr>
                <w:rFonts w:ascii="Arial" w:hAnsi="Arial" w:cs="Arial"/>
                <w:sz w:val="20"/>
                <w:szCs w:val="20"/>
              </w:rPr>
              <w:t>Los armados documentales causarán adicionalmente derechos, de conformidad con lo establecido en el artículo 89, fracciones VI, inciso b), VII y VIII y el artículo 95, fracciones I, inciso b) y IV.</w:t>
            </w:r>
          </w:p>
        </w:tc>
      </w:tr>
    </w:tbl>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DÉCIMO SEGUNDO.-</w:t>
      </w:r>
      <w:r w:rsidRPr="00D06137">
        <w:rPr>
          <w:rFonts w:ascii="Arial" w:hAnsi="Arial" w:cs="Arial"/>
          <w:sz w:val="20"/>
          <w:szCs w:val="20"/>
        </w:rPr>
        <w:t xml:space="preserve"> Las disposiciones relacionadas en las fracciones III, IV, V, IX, XIV y XVI del artículo 101 de esta ley, entrarán en vigor para efectos del ejercicio fiscal 2020 al día siguiente de la publicación en la Gaceta Municipal del nuevo Reglamento del Servicio Público de Panteones del Municipio de Mérida, que abrogue el Reglamento actual, con fecha de última reforma publicada en la Gaceta Municipal el 31 de enero de 2017, y en tanto esto no ocurra se aplicarán los derechos como sigue:</w:t>
      </w:r>
    </w:p>
    <w:p w:rsidR="00EB2395" w:rsidRDefault="00EB2395" w:rsidP="00EB2395">
      <w:pPr>
        <w:rPr>
          <w:rFonts w:ascii="Arial" w:hAnsi="Arial" w:cs="Arial"/>
          <w:b/>
          <w:sz w:val="20"/>
          <w:szCs w:val="20"/>
        </w:rPr>
      </w:pPr>
    </w:p>
    <w:p w:rsidR="00EB2395" w:rsidRPr="00D06137" w:rsidRDefault="00EB2395" w:rsidP="001A4C13">
      <w:pPr>
        <w:jc w:val="both"/>
        <w:rPr>
          <w:rFonts w:ascii="Arial" w:hAnsi="Arial" w:cs="Arial"/>
          <w:sz w:val="20"/>
          <w:szCs w:val="20"/>
        </w:rPr>
      </w:pPr>
      <w:r w:rsidRPr="00D06137">
        <w:rPr>
          <w:rFonts w:ascii="Arial" w:hAnsi="Arial" w:cs="Arial"/>
          <w:b/>
          <w:sz w:val="20"/>
          <w:szCs w:val="20"/>
        </w:rPr>
        <w:t>ARTÍCULO 101.-</w:t>
      </w:r>
      <w:r w:rsidRPr="00D06137">
        <w:rPr>
          <w:rFonts w:ascii="Arial" w:hAnsi="Arial" w:cs="Arial"/>
          <w:sz w:val="20"/>
          <w:szCs w:val="20"/>
        </w:rPr>
        <w:t xml:space="preserve"> Los derechos a que se refiere esta sección por los conceptos a los que se refiere el Reglamento del Servicio Público de Panteones del Municipio de Mérida y demás servicios conexos, se pagarán de conformidad con la siguiente tarifa:</w:t>
      </w:r>
    </w:p>
    <w:p w:rsidR="00EB2395" w:rsidRDefault="00EB2395" w:rsidP="00EB2395">
      <w:pPr>
        <w:jc w:val="center"/>
        <w:rPr>
          <w:rFonts w:ascii="Arial" w:hAnsi="Arial" w:cs="Arial"/>
          <w:b/>
          <w:sz w:val="20"/>
          <w:szCs w:val="20"/>
        </w:rPr>
      </w:pPr>
    </w:p>
    <w:p w:rsidR="00EB2395" w:rsidRPr="00D06137" w:rsidRDefault="00EB2395" w:rsidP="00EB2395">
      <w:pPr>
        <w:jc w:val="center"/>
        <w:rPr>
          <w:rFonts w:ascii="Arial" w:hAnsi="Arial" w:cs="Arial"/>
          <w:sz w:val="20"/>
          <w:szCs w:val="20"/>
        </w:rPr>
      </w:pPr>
      <w:r w:rsidRPr="00D06137">
        <w:rPr>
          <w:rFonts w:ascii="Arial" w:hAnsi="Arial" w:cs="Arial"/>
          <w:b/>
          <w:sz w:val="20"/>
          <w:szCs w:val="20"/>
        </w:rPr>
        <w:t>TARIFA</w:t>
      </w:r>
    </w:p>
    <w:tbl>
      <w:tblPr>
        <w:tblW w:w="9143" w:type="dxa"/>
        <w:jc w:val="center"/>
        <w:tblLayout w:type="fixed"/>
        <w:tblLook w:val="04A0" w:firstRow="1" w:lastRow="0" w:firstColumn="1" w:lastColumn="0" w:noHBand="0" w:noVBand="1"/>
      </w:tblPr>
      <w:tblGrid>
        <w:gridCol w:w="7584"/>
        <w:gridCol w:w="1559"/>
      </w:tblGrid>
      <w:tr w:rsidR="00EB2395" w:rsidRPr="00D06137" w:rsidTr="00EB2395">
        <w:trPr>
          <w:jc w:val="center"/>
        </w:trPr>
        <w:tc>
          <w:tcPr>
            <w:tcW w:w="9143" w:type="dxa"/>
            <w:gridSpan w:val="2"/>
            <w:shd w:val="clear" w:color="auto" w:fill="auto"/>
          </w:tcPr>
          <w:p w:rsidR="00EB2395" w:rsidRDefault="00EB2395" w:rsidP="00EB2395">
            <w:pPr>
              <w:rPr>
                <w:rFonts w:ascii="Arial" w:hAnsi="Arial" w:cs="Arial"/>
                <w:b/>
                <w:sz w:val="20"/>
                <w:szCs w:val="20"/>
              </w:rPr>
            </w:pPr>
          </w:p>
          <w:p w:rsidR="00EB2395" w:rsidRPr="00D06137" w:rsidRDefault="00EB2395" w:rsidP="001A4C13">
            <w:pPr>
              <w:jc w:val="both"/>
              <w:rPr>
                <w:rFonts w:ascii="Arial" w:hAnsi="Arial" w:cs="Arial"/>
                <w:sz w:val="20"/>
                <w:szCs w:val="20"/>
              </w:rPr>
            </w:pPr>
            <w:r w:rsidRPr="00836BBA">
              <w:rPr>
                <w:rFonts w:ascii="Arial" w:hAnsi="Arial" w:cs="Arial"/>
                <w:b/>
                <w:sz w:val="20"/>
                <w:szCs w:val="20"/>
              </w:rPr>
              <w:t>III.-</w:t>
            </w:r>
            <w:r w:rsidRPr="00D06137">
              <w:rPr>
                <w:rFonts w:ascii="Arial" w:hAnsi="Arial" w:cs="Arial"/>
                <w:sz w:val="20"/>
                <w:szCs w:val="20"/>
              </w:rPr>
              <w:t xml:space="preserve"> Por otorgar el derecho de uso temporal a tres años mínimo, dentro de los panteones públicos municipales se pagará por cada año la cuota establecida, dicho pago será en una sola exhibición por los tres años al momento en que se solicite el derecho en cuestión:</w:t>
            </w:r>
          </w:p>
        </w:tc>
      </w:tr>
      <w:tr w:rsidR="00EB2395" w:rsidRPr="00D06137" w:rsidTr="00EB2395">
        <w:trPr>
          <w:jc w:val="center"/>
        </w:trPr>
        <w:tc>
          <w:tcPr>
            <w:tcW w:w="9143" w:type="dxa"/>
            <w:gridSpan w:val="2"/>
            <w:shd w:val="clear" w:color="auto" w:fill="auto"/>
          </w:tcPr>
          <w:p w:rsidR="00EB2395" w:rsidRDefault="00EB2395" w:rsidP="00EB2395">
            <w:pPr>
              <w:ind w:firstLine="142"/>
              <w:rPr>
                <w:rFonts w:ascii="Arial" w:hAnsi="Arial" w:cs="Arial"/>
                <w:sz w:val="20"/>
                <w:szCs w:val="20"/>
              </w:rPr>
            </w:pPr>
          </w:p>
          <w:p w:rsidR="00EB2395" w:rsidRPr="00D06137" w:rsidRDefault="00EB2395" w:rsidP="00EB2395">
            <w:pPr>
              <w:ind w:firstLine="142"/>
              <w:rPr>
                <w:rFonts w:ascii="Arial" w:hAnsi="Arial" w:cs="Arial"/>
                <w:sz w:val="20"/>
                <w:szCs w:val="20"/>
              </w:rPr>
            </w:pPr>
            <w:r w:rsidRPr="00D06137">
              <w:rPr>
                <w:rFonts w:ascii="Arial" w:hAnsi="Arial" w:cs="Arial"/>
                <w:sz w:val="20"/>
                <w:szCs w:val="20"/>
              </w:rPr>
              <w:t>a)Xoclán, General y Chuburná se pagará:</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chica------------------------------------------------------------</w:t>
            </w:r>
            <w:r>
              <w:rPr>
                <w:rFonts w:ascii="Arial" w:hAnsi="Arial" w:cs="Arial"/>
                <w:sz w:val="20"/>
                <w:szCs w:val="20"/>
              </w:rPr>
              <w:t>-----------------------</w:t>
            </w:r>
          </w:p>
        </w:tc>
        <w:tc>
          <w:tcPr>
            <w:tcW w:w="1559" w:type="dxa"/>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 xml:space="preserve"> 4.65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Bóveda grande--------------------------------------------------------</w:t>
            </w:r>
            <w:r>
              <w:rPr>
                <w:rFonts w:ascii="Arial" w:hAnsi="Arial" w:cs="Arial"/>
                <w:sz w:val="20"/>
                <w:szCs w:val="20"/>
              </w:rPr>
              <w:t>-------------------------</w:t>
            </w:r>
          </w:p>
        </w:tc>
        <w:tc>
          <w:tcPr>
            <w:tcW w:w="1559" w:type="dxa"/>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10.65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 Bóveda grande doble-------------------------------------------------</w:t>
            </w:r>
            <w:r>
              <w:rPr>
                <w:rFonts w:ascii="Arial" w:hAnsi="Arial" w:cs="Arial"/>
                <w:sz w:val="20"/>
                <w:szCs w:val="20"/>
              </w:rPr>
              <w:t>------------------------</w:t>
            </w:r>
          </w:p>
        </w:tc>
        <w:tc>
          <w:tcPr>
            <w:tcW w:w="1559" w:type="dxa"/>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15.0 U.M.A.</w:t>
            </w:r>
          </w:p>
        </w:tc>
      </w:tr>
      <w:tr w:rsidR="00EB2395" w:rsidRPr="00D06137" w:rsidTr="00EB2395">
        <w:trPr>
          <w:jc w:val="center"/>
        </w:trPr>
        <w:tc>
          <w:tcPr>
            <w:tcW w:w="9143" w:type="dxa"/>
            <w:gridSpan w:val="2"/>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b) Florido y Jardines de la Paz se pagará:</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grande-----------------------------------------------------------</w:t>
            </w:r>
            <w:r>
              <w:rPr>
                <w:rFonts w:ascii="Arial" w:hAnsi="Arial" w:cs="Arial"/>
                <w:sz w:val="20"/>
                <w:szCs w:val="20"/>
              </w:rPr>
              <w:t>----------------------</w:t>
            </w:r>
          </w:p>
        </w:tc>
        <w:tc>
          <w:tcPr>
            <w:tcW w:w="1559" w:type="dxa"/>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17.0 U.M.A.</w:t>
            </w:r>
          </w:p>
        </w:tc>
      </w:tr>
      <w:tr w:rsidR="00EB2395" w:rsidRPr="00D06137" w:rsidTr="00EB2395">
        <w:trPr>
          <w:jc w:val="center"/>
        </w:trPr>
        <w:tc>
          <w:tcPr>
            <w:tcW w:w="9143" w:type="dxa"/>
            <w:gridSpan w:val="2"/>
            <w:shd w:val="clear" w:color="auto" w:fill="auto"/>
          </w:tcPr>
          <w:p w:rsidR="00EB2395" w:rsidRPr="00D06137" w:rsidRDefault="00EB2395" w:rsidP="00EB2395">
            <w:pPr>
              <w:rPr>
                <w:rFonts w:ascii="Arial" w:hAnsi="Arial" w:cs="Arial"/>
                <w:sz w:val="20"/>
                <w:szCs w:val="20"/>
              </w:rPr>
            </w:pPr>
            <w:r w:rsidRPr="00D06137">
              <w:rPr>
                <w:rFonts w:ascii="Arial" w:hAnsi="Arial" w:cs="Arial"/>
                <w:sz w:val="20"/>
                <w:szCs w:val="20"/>
              </w:rPr>
              <w:t>En caso de re-inhumación al vencer el derecho de uso temporal a tres años se pagará por cada año a utilizar las tarifas señaladas en los incisos a) y b) de esta fracción.</w:t>
            </w:r>
          </w:p>
        </w:tc>
      </w:tr>
      <w:tr w:rsidR="00EB2395" w:rsidRPr="00D06137" w:rsidTr="00EB2395">
        <w:trPr>
          <w:jc w:val="center"/>
        </w:trPr>
        <w:tc>
          <w:tcPr>
            <w:tcW w:w="9143" w:type="dxa"/>
            <w:gridSpan w:val="2"/>
            <w:shd w:val="clear" w:color="auto" w:fill="auto"/>
          </w:tcPr>
          <w:p w:rsidR="00EB2395" w:rsidRDefault="00EB2395" w:rsidP="00EB2395">
            <w:pPr>
              <w:rPr>
                <w:rFonts w:ascii="Arial" w:hAnsi="Arial" w:cs="Arial"/>
                <w:sz w:val="20"/>
                <w:szCs w:val="20"/>
              </w:rPr>
            </w:pPr>
          </w:p>
          <w:p w:rsidR="00EB2395" w:rsidRPr="00D06137" w:rsidRDefault="00EB2395" w:rsidP="00EB2395">
            <w:pPr>
              <w:rPr>
                <w:rFonts w:ascii="Arial" w:hAnsi="Arial" w:cs="Arial"/>
                <w:sz w:val="20"/>
                <w:szCs w:val="20"/>
              </w:rPr>
            </w:pPr>
            <w:r w:rsidRPr="002A491A">
              <w:rPr>
                <w:rFonts w:ascii="Arial" w:hAnsi="Arial" w:cs="Arial"/>
                <w:b/>
                <w:sz w:val="20"/>
                <w:szCs w:val="20"/>
              </w:rPr>
              <w:t>IV.-</w:t>
            </w:r>
            <w:r w:rsidRPr="00D06137">
              <w:rPr>
                <w:rFonts w:ascii="Arial" w:hAnsi="Arial" w:cs="Arial"/>
                <w:sz w:val="20"/>
                <w:szCs w:val="20"/>
              </w:rPr>
              <w:t xml:space="preserve"> Por otorgar el derecho de uso temporal a quince años, dentro de los Panteones o cementerios Públicos Municipales:</w:t>
            </w:r>
          </w:p>
        </w:tc>
      </w:tr>
      <w:tr w:rsidR="00EB2395" w:rsidRPr="00D06137" w:rsidTr="00EB2395">
        <w:trPr>
          <w:jc w:val="center"/>
        </w:trPr>
        <w:tc>
          <w:tcPr>
            <w:tcW w:w="9143" w:type="dxa"/>
            <w:gridSpan w:val="2"/>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General, Xoclán y Chuburná se pagará:</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Osario o Cripta mural-------------------------------------------------</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5.7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Bóveda chica-------------------------------------------------------------</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23.7 U.M.A.</w:t>
            </w:r>
          </w:p>
        </w:tc>
      </w:tr>
      <w:tr w:rsidR="00EB2395" w:rsidRPr="00D06137" w:rsidTr="00EB2395">
        <w:trPr>
          <w:trHeight w:val="162"/>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 Bóveda grande--------------------------------------------------------</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59.4 U.M.A.</w:t>
            </w:r>
          </w:p>
        </w:tc>
      </w:tr>
      <w:tr w:rsidR="00EB2395" w:rsidRPr="00D06137" w:rsidTr="00EB2395">
        <w:trPr>
          <w:trHeight w:val="275"/>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4.- Bóveda grande doble-------------------------------------------------------------------------</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95.0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5.- Cripta en la capilla de Xoclán--------------------------------------</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21.4 U.M.A.</w:t>
            </w:r>
          </w:p>
        </w:tc>
      </w:tr>
      <w:tr w:rsidR="00EB2395" w:rsidRPr="00D06137" w:rsidTr="00EB2395">
        <w:trPr>
          <w:jc w:val="center"/>
        </w:trPr>
        <w:tc>
          <w:tcPr>
            <w:tcW w:w="9143" w:type="dxa"/>
            <w:gridSpan w:val="2"/>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Florido y Jardines de la Paz se pagará:</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Bóveda grande-----------------------------------------------------------</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102.1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Espacio para mausoleos de hasta 5 x 11 metros,</w:t>
            </w:r>
            <w:r>
              <w:rPr>
                <w:rFonts w:ascii="Arial" w:hAnsi="Arial" w:cs="Arial"/>
                <w:sz w:val="20"/>
                <w:szCs w:val="20"/>
              </w:rPr>
              <w:t xml:space="preserve"> por metro cuadrado---------</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6.0 U.M.A.</w:t>
            </w:r>
          </w:p>
        </w:tc>
      </w:tr>
      <w:tr w:rsidR="00EB2395" w:rsidRPr="00D06137" w:rsidTr="00EB2395">
        <w:trPr>
          <w:jc w:val="center"/>
        </w:trPr>
        <w:tc>
          <w:tcPr>
            <w:tcW w:w="9143" w:type="dxa"/>
            <w:gridSpan w:val="2"/>
            <w:shd w:val="clear" w:color="auto" w:fill="auto"/>
          </w:tcPr>
          <w:p w:rsidR="00EB2395" w:rsidRDefault="00EB2395" w:rsidP="00EB2395">
            <w:pPr>
              <w:rPr>
                <w:rFonts w:ascii="Arial" w:hAnsi="Arial" w:cs="Arial"/>
                <w:b/>
                <w:sz w:val="20"/>
                <w:szCs w:val="20"/>
              </w:rPr>
            </w:pPr>
          </w:p>
          <w:p w:rsidR="00EB2395" w:rsidRPr="00D06137" w:rsidRDefault="00EB2395" w:rsidP="00EB2395">
            <w:pPr>
              <w:rPr>
                <w:rFonts w:ascii="Arial" w:hAnsi="Arial" w:cs="Arial"/>
                <w:sz w:val="20"/>
                <w:szCs w:val="20"/>
              </w:rPr>
            </w:pPr>
            <w:r w:rsidRPr="00B65EAD">
              <w:rPr>
                <w:rFonts w:ascii="Arial" w:hAnsi="Arial" w:cs="Arial"/>
                <w:b/>
                <w:sz w:val="20"/>
                <w:szCs w:val="20"/>
              </w:rPr>
              <w:t xml:space="preserve">V.- </w:t>
            </w:r>
            <w:r w:rsidRPr="00D06137">
              <w:rPr>
                <w:rFonts w:ascii="Arial" w:hAnsi="Arial" w:cs="Arial"/>
                <w:sz w:val="20"/>
                <w:szCs w:val="20"/>
              </w:rPr>
              <w:t>Por otorgar el derecho de uso a perpetuidad, dentro de los Panteones o Cementerios Públicos Municipales:</w:t>
            </w:r>
          </w:p>
        </w:tc>
      </w:tr>
      <w:tr w:rsidR="00EB2395" w:rsidRPr="00D06137" w:rsidTr="00EB2395">
        <w:trPr>
          <w:jc w:val="center"/>
        </w:trPr>
        <w:tc>
          <w:tcPr>
            <w:tcW w:w="9143" w:type="dxa"/>
            <w:gridSpan w:val="2"/>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a) General, Xoclán y Chuburná se pagará:</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 Osario o Cripta mural------------------------------------------------</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9.0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Bóveda chica------------------------------------------------------------</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35.0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3.- Bóveda grande-----------------------------------------------------------</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90.0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4.- Bóveda grande doble------------------------------------------</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142.0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5.- Cripta en la Capilla y Edificio de Cruz en Xoclán------------</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32.0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6.- Espacio para mausoleos de hasta 5 x 11 metros, por m</w:t>
            </w:r>
            <w:r>
              <w:rPr>
                <w:rFonts w:ascii="Arial" w:hAnsi="Arial" w:cs="Arial"/>
                <w:sz w:val="20"/>
                <w:szCs w:val="20"/>
              </w:rPr>
              <w:t>etro cuadrado---------</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6.0 U.M.A.</w:t>
            </w:r>
          </w:p>
        </w:tc>
      </w:tr>
      <w:tr w:rsidR="00EB2395" w:rsidRPr="00D06137" w:rsidTr="00EB2395">
        <w:trPr>
          <w:jc w:val="center"/>
        </w:trPr>
        <w:tc>
          <w:tcPr>
            <w:tcW w:w="7584" w:type="dxa"/>
            <w:shd w:val="clear" w:color="auto" w:fill="auto"/>
          </w:tcPr>
          <w:p w:rsidR="00EB2395" w:rsidRPr="00D06137" w:rsidRDefault="00EB2395" w:rsidP="00EB2395">
            <w:pPr>
              <w:ind w:firstLine="142"/>
              <w:rPr>
                <w:rFonts w:ascii="Arial" w:hAnsi="Arial" w:cs="Arial"/>
                <w:sz w:val="20"/>
                <w:szCs w:val="20"/>
              </w:rPr>
            </w:pPr>
            <w:r w:rsidRPr="00D06137">
              <w:rPr>
                <w:rFonts w:ascii="Arial" w:hAnsi="Arial" w:cs="Arial"/>
                <w:sz w:val="20"/>
                <w:szCs w:val="20"/>
              </w:rPr>
              <w:t>b) Florido y Jardines de la Paz se pagará:</w:t>
            </w:r>
          </w:p>
        </w:tc>
        <w:tc>
          <w:tcPr>
            <w:tcW w:w="1559" w:type="dxa"/>
            <w:shd w:val="clear" w:color="auto" w:fill="auto"/>
          </w:tcPr>
          <w:p w:rsidR="00EB2395" w:rsidRPr="00D06137" w:rsidRDefault="00EB2395" w:rsidP="00EB2395">
            <w:pPr>
              <w:jc w:val="center"/>
              <w:rPr>
                <w:rFonts w:ascii="Arial" w:hAnsi="Arial" w:cs="Arial"/>
                <w:sz w:val="20"/>
                <w:szCs w:val="20"/>
              </w:rPr>
            </w:pP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1.-Bóveda grande-----------------------------------------------------------</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153.0 U.M.A.</w:t>
            </w:r>
          </w:p>
        </w:tc>
      </w:tr>
      <w:tr w:rsidR="00EB2395" w:rsidRPr="00D06137" w:rsidTr="00EB2395">
        <w:trPr>
          <w:jc w:val="center"/>
        </w:trPr>
        <w:tc>
          <w:tcPr>
            <w:tcW w:w="7584" w:type="dxa"/>
            <w:shd w:val="clear" w:color="auto" w:fill="auto"/>
          </w:tcPr>
          <w:p w:rsidR="00EB2395" w:rsidRPr="00D06137" w:rsidRDefault="00EB2395" w:rsidP="00EB2395">
            <w:pPr>
              <w:ind w:firstLine="284"/>
              <w:rPr>
                <w:rFonts w:ascii="Arial" w:hAnsi="Arial" w:cs="Arial"/>
                <w:sz w:val="20"/>
                <w:szCs w:val="20"/>
              </w:rPr>
            </w:pPr>
            <w:r w:rsidRPr="00D06137">
              <w:rPr>
                <w:rFonts w:ascii="Arial" w:hAnsi="Arial" w:cs="Arial"/>
                <w:sz w:val="20"/>
                <w:szCs w:val="20"/>
              </w:rPr>
              <w:t>2.- Espacio para mausoleos de hasta 5 x 11 metros, por metro cuadrado</w:t>
            </w:r>
            <w:r>
              <w:rPr>
                <w:rFonts w:ascii="Arial" w:hAnsi="Arial" w:cs="Arial"/>
                <w:sz w:val="20"/>
                <w:szCs w:val="20"/>
              </w:rPr>
              <w:t>---------</w:t>
            </w:r>
          </w:p>
        </w:tc>
        <w:tc>
          <w:tcPr>
            <w:tcW w:w="1559" w:type="dxa"/>
            <w:shd w:val="clear" w:color="auto" w:fill="auto"/>
          </w:tcPr>
          <w:p w:rsidR="00EB2395" w:rsidRPr="00D06137" w:rsidRDefault="00EB2395" w:rsidP="00EB2395">
            <w:pPr>
              <w:jc w:val="center"/>
              <w:rPr>
                <w:rFonts w:ascii="Arial" w:hAnsi="Arial" w:cs="Arial"/>
                <w:sz w:val="20"/>
                <w:szCs w:val="20"/>
              </w:rPr>
            </w:pPr>
            <w:r w:rsidRPr="00D06137">
              <w:rPr>
                <w:rFonts w:ascii="Arial" w:hAnsi="Arial" w:cs="Arial"/>
                <w:sz w:val="20"/>
                <w:szCs w:val="20"/>
              </w:rPr>
              <w:t>8.0 U.M.A.</w:t>
            </w:r>
          </w:p>
        </w:tc>
      </w:tr>
      <w:tr w:rsidR="00EB2395" w:rsidRPr="00D06137" w:rsidTr="00EB2395">
        <w:trPr>
          <w:jc w:val="center"/>
        </w:trPr>
        <w:tc>
          <w:tcPr>
            <w:tcW w:w="7584" w:type="dxa"/>
            <w:shd w:val="clear" w:color="auto" w:fill="auto"/>
          </w:tcPr>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B65EAD">
              <w:rPr>
                <w:rFonts w:ascii="Arial" w:hAnsi="Arial" w:cs="Arial"/>
                <w:b/>
                <w:sz w:val="20"/>
                <w:szCs w:val="20"/>
              </w:rPr>
              <w:t xml:space="preserve">IX.- </w:t>
            </w:r>
            <w:r w:rsidRPr="00D06137">
              <w:rPr>
                <w:rFonts w:ascii="Arial" w:hAnsi="Arial" w:cs="Arial"/>
                <w:sz w:val="20"/>
                <w:szCs w:val="20"/>
              </w:rPr>
              <w:t>Por el registro de cambio de titular y su correspondiente expedición de título de derecho de uso a perpetuidad o por uso temporal a quince años, cuando haya sido adquirida por herencia, legado o mandato judicial-----------------</w:t>
            </w:r>
            <w:r>
              <w:rPr>
                <w:rFonts w:ascii="Arial" w:hAnsi="Arial" w:cs="Arial"/>
                <w:sz w:val="20"/>
                <w:szCs w:val="20"/>
              </w:rPr>
              <w:t>---------------------</w:t>
            </w:r>
            <w:r w:rsidR="001A4C13">
              <w:rPr>
                <w:rFonts w:ascii="Arial" w:hAnsi="Arial" w:cs="Arial"/>
                <w:sz w:val="20"/>
                <w:szCs w:val="20"/>
              </w:rPr>
              <w:t>-------</w:t>
            </w:r>
          </w:p>
        </w:tc>
        <w:tc>
          <w:tcPr>
            <w:tcW w:w="1559"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3.5 U.M.A.</w:t>
            </w:r>
          </w:p>
        </w:tc>
      </w:tr>
      <w:tr w:rsidR="00EB2395" w:rsidRPr="00D06137" w:rsidTr="00EB2395">
        <w:trPr>
          <w:trHeight w:val="860"/>
          <w:jc w:val="center"/>
        </w:trPr>
        <w:tc>
          <w:tcPr>
            <w:tcW w:w="7584" w:type="dxa"/>
            <w:shd w:val="clear" w:color="auto" w:fill="auto"/>
          </w:tcPr>
          <w:p w:rsidR="00EB2395" w:rsidRDefault="00EB2395" w:rsidP="001A4C13">
            <w:pPr>
              <w:jc w:val="both"/>
              <w:rPr>
                <w:rFonts w:ascii="Arial" w:hAnsi="Arial" w:cs="Arial"/>
                <w:sz w:val="20"/>
                <w:szCs w:val="20"/>
              </w:rPr>
            </w:pPr>
          </w:p>
          <w:p w:rsidR="00EB2395" w:rsidRPr="00D06137" w:rsidRDefault="00EB2395" w:rsidP="001A4C13">
            <w:pPr>
              <w:jc w:val="both"/>
              <w:rPr>
                <w:rFonts w:ascii="Arial" w:hAnsi="Arial" w:cs="Arial"/>
                <w:sz w:val="20"/>
                <w:szCs w:val="20"/>
              </w:rPr>
            </w:pPr>
            <w:r w:rsidRPr="00B65EAD">
              <w:rPr>
                <w:rFonts w:ascii="Arial" w:hAnsi="Arial" w:cs="Arial"/>
                <w:b/>
                <w:sz w:val="20"/>
                <w:szCs w:val="20"/>
              </w:rPr>
              <w:t>XIV.-</w:t>
            </w:r>
            <w:r w:rsidRPr="00D06137">
              <w:rPr>
                <w:rFonts w:ascii="Arial" w:hAnsi="Arial" w:cs="Arial"/>
                <w:sz w:val="20"/>
                <w:szCs w:val="20"/>
              </w:rPr>
              <w:t xml:space="preserve"> Por la corrección de datos en los registros de derechos de uso y su correspondiente expedición de título de derecho de uso a perpetuidad o por uso temporal a quince años-------------------------------------------------------</w:t>
            </w:r>
            <w:r>
              <w:rPr>
                <w:rFonts w:ascii="Arial" w:hAnsi="Arial" w:cs="Arial"/>
                <w:sz w:val="20"/>
                <w:szCs w:val="20"/>
              </w:rPr>
              <w:t>------------------------</w:t>
            </w:r>
          </w:p>
        </w:tc>
        <w:tc>
          <w:tcPr>
            <w:tcW w:w="1559" w:type="dxa"/>
            <w:shd w:val="clear" w:color="auto" w:fill="auto"/>
            <w:vAlign w:val="bottom"/>
          </w:tcPr>
          <w:p w:rsidR="00EB2395" w:rsidRPr="00D06137" w:rsidRDefault="00EB2395" w:rsidP="00EB2395">
            <w:pPr>
              <w:jc w:val="center"/>
              <w:rPr>
                <w:rFonts w:ascii="Arial" w:hAnsi="Arial" w:cs="Arial"/>
                <w:sz w:val="20"/>
                <w:szCs w:val="20"/>
              </w:rPr>
            </w:pPr>
            <w:r w:rsidRPr="00D06137">
              <w:rPr>
                <w:rFonts w:ascii="Arial" w:hAnsi="Arial" w:cs="Arial"/>
                <w:sz w:val="20"/>
                <w:szCs w:val="20"/>
              </w:rPr>
              <w:t>1.0 U.M.A.</w:t>
            </w:r>
          </w:p>
        </w:tc>
      </w:tr>
    </w:tbl>
    <w:p w:rsidR="00EB2395" w:rsidRPr="001A4C13" w:rsidRDefault="00EB2395" w:rsidP="00EB2395">
      <w:pPr>
        <w:rPr>
          <w:rFonts w:ascii="Arial" w:hAnsi="Arial" w:cs="Arial"/>
          <w:sz w:val="22"/>
          <w:szCs w:val="22"/>
        </w:rPr>
      </w:pPr>
    </w:p>
    <w:p w:rsidR="00FF767D" w:rsidRPr="001A4C13" w:rsidRDefault="00FF767D" w:rsidP="001A4C13">
      <w:pPr>
        <w:jc w:val="both"/>
        <w:rPr>
          <w:rFonts w:ascii="Arial" w:hAnsi="Arial" w:cs="Arial"/>
          <w:b/>
          <w:bCs/>
          <w:sz w:val="22"/>
          <w:szCs w:val="22"/>
        </w:rPr>
      </w:pPr>
      <w:r w:rsidRPr="001A4C13">
        <w:rPr>
          <w:rFonts w:ascii="Arial" w:hAnsi="Arial" w:cs="Arial"/>
          <w:b/>
          <w:bCs/>
          <w:sz w:val="22"/>
          <w:szCs w:val="22"/>
        </w:rPr>
        <w:t xml:space="preserve">DADO EN LA SALA DE SESIONES </w:t>
      </w:r>
      <w:r w:rsidR="00830429" w:rsidRPr="001A4C13">
        <w:rPr>
          <w:rFonts w:ascii="Arial" w:hAnsi="Arial" w:cs="Arial"/>
          <w:b/>
          <w:bCs/>
          <w:sz w:val="22"/>
          <w:szCs w:val="22"/>
        </w:rPr>
        <w:t>“</w:t>
      </w:r>
      <w:r w:rsidR="00C26C79" w:rsidRPr="001A4C13">
        <w:rPr>
          <w:rFonts w:ascii="Arial" w:hAnsi="Arial" w:cs="Arial"/>
          <w:b/>
          <w:bCs/>
          <w:sz w:val="22"/>
          <w:szCs w:val="22"/>
        </w:rPr>
        <w:t>ABOGADA ANTONIA JIMENEZ TRAVA</w:t>
      </w:r>
      <w:r w:rsidR="00830429" w:rsidRPr="001A4C13">
        <w:rPr>
          <w:rFonts w:ascii="Arial" w:hAnsi="Arial" w:cs="Arial"/>
          <w:b/>
          <w:bCs/>
          <w:sz w:val="22"/>
          <w:szCs w:val="22"/>
        </w:rPr>
        <w:t>”</w:t>
      </w:r>
      <w:r w:rsidRPr="001A4C13">
        <w:rPr>
          <w:rFonts w:ascii="Arial" w:hAnsi="Arial" w:cs="Arial"/>
          <w:b/>
          <w:bCs/>
          <w:sz w:val="22"/>
          <w:szCs w:val="22"/>
        </w:rPr>
        <w:t xml:space="preserve"> DEL RECINTO DEL PODER LEGISLATIVO DEL ESTADO, EN LA CIUDAD DE MÉRIDA, YUCATÁN, A LOS </w:t>
      </w:r>
      <w:r w:rsidR="008D2FB2" w:rsidRPr="001A4C13">
        <w:rPr>
          <w:rFonts w:ascii="Arial" w:hAnsi="Arial" w:cs="Arial"/>
          <w:b/>
          <w:bCs/>
          <w:sz w:val="22"/>
          <w:szCs w:val="22"/>
        </w:rPr>
        <w:t xml:space="preserve">TRES </w:t>
      </w:r>
      <w:r w:rsidRPr="001A4C13">
        <w:rPr>
          <w:rFonts w:ascii="Arial" w:hAnsi="Arial" w:cs="Arial"/>
          <w:b/>
          <w:bCs/>
          <w:sz w:val="22"/>
          <w:szCs w:val="22"/>
        </w:rPr>
        <w:t xml:space="preserve">DÍAS DEL MES DE DICIEMBRE DEL AÑO DOS MIL </w:t>
      </w:r>
      <w:r w:rsidR="00EA5BFA" w:rsidRPr="001A4C13">
        <w:rPr>
          <w:rFonts w:ascii="Arial" w:hAnsi="Arial" w:cs="Arial"/>
          <w:b/>
          <w:bCs/>
          <w:sz w:val="22"/>
          <w:szCs w:val="22"/>
        </w:rPr>
        <w:t>DIECINUEVE</w:t>
      </w:r>
      <w:r w:rsidR="00AD5C1D" w:rsidRPr="001A4C13">
        <w:rPr>
          <w:rFonts w:ascii="Arial" w:hAnsi="Arial" w:cs="Arial"/>
          <w:b/>
          <w:bCs/>
          <w:sz w:val="22"/>
          <w:szCs w:val="22"/>
        </w:rPr>
        <w:t>.</w:t>
      </w:r>
    </w:p>
    <w:p w:rsidR="00C73F3D" w:rsidRPr="001A4C13" w:rsidRDefault="00C73F3D" w:rsidP="001A4C13">
      <w:pPr>
        <w:pStyle w:val="Textoindependiente"/>
        <w:spacing w:after="0"/>
        <w:ind w:firstLine="426"/>
        <w:jc w:val="center"/>
        <w:rPr>
          <w:rFonts w:ascii="Arial" w:hAnsi="Arial" w:cs="Arial"/>
          <w:b/>
          <w:caps/>
          <w:sz w:val="22"/>
          <w:szCs w:val="22"/>
        </w:rPr>
      </w:pPr>
    </w:p>
    <w:p w:rsidR="00FF767D" w:rsidRPr="001A4C13" w:rsidRDefault="00FF767D" w:rsidP="001A4C13">
      <w:pPr>
        <w:pStyle w:val="Textoindependiente"/>
        <w:spacing w:after="0"/>
        <w:ind w:firstLine="426"/>
        <w:jc w:val="both"/>
        <w:rPr>
          <w:rFonts w:ascii="Arial" w:hAnsi="Arial" w:cs="Arial"/>
          <w:b/>
          <w:caps/>
          <w:sz w:val="22"/>
          <w:szCs w:val="22"/>
        </w:rPr>
      </w:pPr>
      <w:r w:rsidRPr="001A4C13">
        <w:rPr>
          <w:rFonts w:ascii="Arial" w:hAnsi="Arial" w:cs="Arial"/>
          <w:b/>
          <w:caps/>
          <w:sz w:val="22"/>
          <w:szCs w:val="22"/>
        </w:rPr>
        <w:t>COMISIóN PERMANENTE DE PRESUPUESTO, PATRIMONIO</w:t>
      </w:r>
      <w:r w:rsidR="001F63FC" w:rsidRPr="001A4C13">
        <w:rPr>
          <w:rFonts w:ascii="Arial" w:hAnsi="Arial" w:cs="Arial"/>
          <w:b/>
          <w:caps/>
          <w:sz w:val="22"/>
          <w:szCs w:val="22"/>
        </w:rPr>
        <w:t xml:space="preserve"> </w:t>
      </w:r>
      <w:r w:rsidRPr="001A4C13">
        <w:rPr>
          <w:rFonts w:ascii="Arial" w:hAnsi="Arial" w:cs="Arial"/>
          <w:b/>
          <w:caps/>
          <w:sz w:val="22"/>
          <w:szCs w:val="22"/>
        </w:rPr>
        <w:t>ESTATAL Y MUNICIPAL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2C6DBE" w:rsidRPr="00C73F3D" w:rsidTr="001A4C13">
        <w:trPr>
          <w:trHeight w:val="326"/>
          <w:tblHeader/>
          <w:jc w:val="center"/>
        </w:trPr>
        <w:tc>
          <w:tcPr>
            <w:tcW w:w="2088" w:type="dxa"/>
            <w:shd w:val="clear" w:color="auto" w:fill="A6A6A6"/>
          </w:tcPr>
          <w:p w:rsidR="002C6DBE" w:rsidRPr="00C73F3D" w:rsidRDefault="002C6DBE" w:rsidP="00C73F3D">
            <w:pPr>
              <w:pStyle w:val="Textoindependiente"/>
              <w:spacing w:after="0"/>
              <w:jc w:val="center"/>
              <w:rPr>
                <w:rFonts w:ascii="Arial" w:hAnsi="Arial" w:cs="Arial"/>
                <w:b/>
                <w:caps/>
                <w:sz w:val="16"/>
              </w:rPr>
            </w:pPr>
            <w:r w:rsidRPr="00C73F3D">
              <w:rPr>
                <w:rFonts w:ascii="Arial" w:hAnsi="Arial" w:cs="Arial"/>
                <w:b/>
                <w:caps/>
                <w:sz w:val="16"/>
              </w:rPr>
              <w:t>CARGO</w:t>
            </w:r>
          </w:p>
        </w:tc>
        <w:tc>
          <w:tcPr>
            <w:tcW w:w="2269" w:type="dxa"/>
            <w:shd w:val="clear" w:color="auto" w:fill="A6A6A6"/>
          </w:tcPr>
          <w:p w:rsidR="002C6DBE" w:rsidRPr="00C73F3D" w:rsidRDefault="002C6DBE" w:rsidP="00C73F3D">
            <w:pPr>
              <w:pStyle w:val="Textoindependiente"/>
              <w:spacing w:after="0"/>
              <w:jc w:val="center"/>
              <w:rPr>
                <w:rFonts w:ascii="Arial" w:hAnsi="Arial" w:cs="Arial"/>
                <w:b/>
                <w:caps/>
                <w:sz w:val="16"/>
                <w:szCs w:val="22"/>
              </w:rPr>
            </w:pPr>
            <w:r w:rsidRPr="00C73F3D">
              <w:rPr>
                <w:rFonts w:ascii="Arial" w:hAnsi="Arial" w:cs="Arial"/>
                <w:b/>
                <w:caps/>
                <w:sz w:val="16"/>
                <w:szCs w:val="22"/>
              </w:rPr>
              <w:t>nombre</w:t>
            </w:r>
          </w:p>
        </w:tc>
        <w:tc>
          <w:tcPr>
            <w:tcW w:w="2272" w:type="dxa"/>
            <w:shd w:val="clear" w:color="auto" w:fill="A6A6A6"/>
          </w:tcPr>
          <w:p w:rsidR="002C6DBE" w:rsidRPr="00C73F3D" w:rsidRDefault="002C6DBE" w:rsidP="00C73F3D">
            <w:pPr>
              <w:pStyle w:val="Textoindependiente"/>
              <w:spacing w:after="0"/>
              <w:jc w:val="center"/>
              <w:rPr>
                <w:rFonts w:ascii="Arial" w:hAnsi="Arial" w:cs="Arial"/>
                <w:b/>
                <w:caps/>
                <w:sz w:val="16"/>
              </w:rPr>
            </w:pPr>
            <w:r w:rsidRPr="00C73F3D">
              <w:rPr>
                <w:rFonts w:ascii="Arial" w:hAnsi="Arial" w:cs="Arial"/>
                <w:b/>
                <w:caps/>
                <w:sz w:val="16"/>
              </w:rPr>
              <w:t>VOTO A FAVOR</w:t>
            </w:r>
          </w:p>
        </w:tc>
        <w:tc>
          <w:tcPr>
            <w:tcW w:w="2416" w:type="dxa"/>
            <w:shd w:val="clear" w:color="auto" w:fill="A6A6A6"/>
          </w:tcPr>
          <w:p w:rsidR="002C6DBE" w:rsidRPr="00C73F3D" w:rsidRDefault="002C6DBE" w:rsidP="00C73F3D">
            <w:pPr>
              <w:pStyle w:val="Textoindependiente"/>
              <w:spacing w:after="0"/>
              <w:jc w:val="center"/>
              <w:rPr>
                <w:rFonts w:ascii="Arial" w:hAnsi="Arial" w:cs="Arial"/>
                <w:b/>
                <w:caps/>
                <w:sz w:val="16"/>
              </w:rPr>
            </w:pPr>
            <w:r w:rsidRPr="00C73F3D">
              <w:rPr>
                <w:rFonts w:ascii="Arial" w:hAnsi="Arial" w:cs="Arial"/>
                <w:b/>
                <w:caps/>
                <w:sz w:val="16"/>
              </w:rPr>
              <w:t>VOTO EN CONTRA</w:t>
            </w:r>
          </w:p>
        </w:tc>
      </w:tr>
      <w:tr w:rsidR="002C6DBE" w:rsidRPr="00C73F3D" w:rsidTr="00C73F3D">
        <w:trPr>
          <w:jc w:val="center"/>
        </w:trPr>
        <w:tc>
          <w:tcPr>
            <w:tcW w:w="2088" w:type="dxa"/>
            <w:shd w:val="clear" w:color="auto" w:fill="auto"/>
          </w:tcPr>
          <w:p w:rsidR="002C6DBE" w:rsidRPr="00C73F3D" w:rsidRDefault="002C6DBE"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rPr>
            </w:pPr>
            <w:r w:rsidRPr="00C73F3D">
              <w:rPr>
                <w:rFonts w:ascii="Arial" w:hAnsi="Arial" w:cs="Arial"/>
                <w:b/>
                <w:caps/>
                <w:sz w:val="16"/>
              </w:rPr>
              <w:t>PRESIDENTE</w:t>
            </w:r>
          </w:p>
        </w:tc>
        <w:tc>
          <w:tcPr>
            <w:tcW w:w="2269" w:type="dxa"/>
            <w:shd w:val="clear" w:color="auto" w:fill="auto"/>
          </w:tcPr>
          <w:p w:rsidR="002C6DBE" w:rsidRPr="00C73F3D" w:rsidRDefault="002C6DBE" w:rsidP="00850458">
            <w:pPr>
              <w:jc w:val="center"/>
              <w:rPr>
                <w:rFonts w:ascii="Arial" w:hAnsi="Arial" w:cs="Arial"/>
                <w:b/>
                <w:sz w:val="16"/>
                <w:szCs w:val="22"/>
              </w:rPr>
            </w:pPr>
            <w:r w:rsidRPr="00C73F3D">
              <w:rPr>
                <w:rFonts w:ascii="Arial" w:hAnsi="Arial" w:cs="Arial"/>
                <w:b/>
                <w:noProof/>
                <w:sz w:val="16"/>
                <w:szCs w:val="22"/>
                <w:lang w:val="es-MX" w:eastAsia="es-MX"/>
              </w:rPr>
              <w:drawing>
                <wp:inline distT="0" distB="0" distL="0" distR="0" wp14:anchorId="3E7AE889" wp14:editId="0C37965B">
                  <wp:extent cx="655536" cy="877001"/>
                  <wp:effectExtent l="0" t="0" r="0" b="0"/>
                  <wp:docPr id="21" name="Imagen 21"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http://www.congresoyucatan.gob.mx/recursos/diputado/adef997926bcfc02992826b71de049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6898" cy="878824"/>
                          </a:xfrm>
                          <a:prstGeom prst="rect">
                            <a:avLst/>
                          </a:prstGeom>
                          <a:noFill/>
                          <a:ln>
                            <a:noFill/>
                          </a:ln>
                        </pic:spPr>
                      </pic:pic>
                    </a:graphicData>
                  </a:graphic>
                </wp:inline>
              </w:drawing>
            </w:r>
          </w:p>
          <w:p w:rsidR="002C6DBE" w:rsidRPr="00C73F3D" w:rsidRDefault="002C6DBE" w:rsidP="00850458">
            <w:pPr>
              <w:pStyle w:val="Textoindependiente"/>
              <w:jc w:val="center"/>
              <w:rPr>
                <w:rFonts w:ascii="Arial" w:hAnsi="Arial" w:cs="Arial"/>
                <w:b/>
                <w:caps/>
                <w:sz w:val="16"/>
                <w:szCs w:val="22"/>
                <w:lang w:val="es-MX"/>
              </w:rPr>
            </w:pPr>
            <w:r w:rsidRPr="00C73F3D">
              <w:rPr>
                <w:rFonts w:ascii="Arial" w:hAnsi="Arial" w:cs="Arial"/>
                <w:b/>
                <w:sz w:val="16"/>
                <w:szCs w:val="22"/>
              </w:rPr>
              <w:t>DIP. VICTOR MERARI SANCHEZ ROCA</w:t>
            </w:r>
          </w:p>
        </w:tc>
        <w:tc>
          <w:tcPr>
            <w:tcW w:w="2272" w:type="dxa"/>
            <w:shd w:val="clear" w:color="auto" w:fill="auto"/>
          </w:tcPr>
          <w:p w:rsidR="002C6DBE" w:rsidRPr="00C73F3D" w:rsidRDefault="002C6DBE" w:rsidP="00850458">
            <w:pPr>
              <w:pStyle w:val="Textoindependiente"/>
              <w:rPr>
                <w:rFonts w:ascii="Arial" w:hAnsi="Arial" w:cs="Arial"/>
                <w:caps/>
                <w:sz w:val="16"/>
                <w:lang w:val="es-MX"/>
              </w:rPr>
            </w:pPr>
          </w:p>
        </w:tc>
        <w:tc>
          <w:tcPr>
            <w:tcW w:w="2416" w:type="dxa"/>
            <w:shd w:val="clear" w:color="auto" w:fill="auto"/>
          </w:tcPr>
          <w:p w:rsidR="002C6DBE" w:rsidRPr="00C73F3D" w:rsidRDefault="002C6DBE" w:rsidP="00850458">
            <w:pPr>
              <w:pStyle w:val="Textoindependiente"/>
              <w:rPr>
                <w:rFonts w:ascii="Arial" w:hAnsi="Arial" w:cs="Arial"/>
                <w:caps/>
                <w:sz w:val="16"/>
                <w:lang w:val="es-MX"/>
              </w:rPr>
            </w:pPr>
          </w:p>
        </w:tc>
      </w:tr>
      <w:tr w:rsidR="002C6DBE" w:rsidRPr="00C73F3D" w:rsidTr="00C73F3D">
        <w:trPr>
          <w:jc w:val="center"/>
        </w:trPr>
        <w:tc>
          <w:tcPr>
            <w:tcW w:w="2088" w:type="dxa"/>
            <w:shd w:val="clear" w:color="auto" w:fill="auto"/>
          </w:tcPr>
          <w:p w:rsidR="002C6DBE" w:rsidRPr="00C73F3D" w:rsidRDefault="002C6DBE" w:rsidP="00850458">
            <w:pPr>
              <w:pStyle w:val="Textoindependiente"/>
              <w:jc w:val="center"/>
              <w:rPr>
                <w:rFonts w:ascii="Arial" w:hAnsi="Arial" w:cs="Arial"/>
                <w:b/>
                <w:caps/>
                <w:sz w:val="16"/>
                <w:lang w:val="es-MX"/>
              </w:rPr>
            </w:pPr>
          </w:p>
          <w:p w:rsidR="002C6DBE" w:rsidRPr="00C73F3D" w:rsidRDefault="002C6DBE" w:rsidP="00850458">
            <w:pPr>
              <w:pStyle w:val="Textoindependiente"/>
              <w:jc w:val="center"/>
              <w:rPr>
                <w:rFonts w:ascii="Arial" w:hAnsi="Arial" w:cs="Arial"/>
                <w:b/>
                <w:caps/>
                <w:sz w:val="16"/>
                <w:lang w:val="es-MX"/>
              </w:rPr>
            </w:pPr>
          </w:p>
          <w:p w:rsidR="002C6DBE" w:rsidRPr="00C73F3D" w:rsidRDefault="002C6DBE" w:rsidP="00850458">
            <w:pPr>
              <w:pStyle w:val="Textoindependiente"/>
              <w:jc w:val="center"/>
              <w:rPr>
                <w:rFonts w:ascii="Arial" w:hAnsi="Arial" w:cs="Arial"/>
                <w:b/>
                <w:caps/>
                <w:sz w:val="16"/>
                <w:lang w:val="es-MX"/>
              </w:rPr>
            </w:pPr>
          </w:p>
          <w:p w:rsidR="002C6DBE" w:rsidRPr="00C73F3D" w:rsidRDefault="002C6DBE" w:rsidP="00850458">
            <w:pPr>
              <w:pStyle w:val="Textoindependiente"/>
              <w:jc w:val="center"/>
              <w:rPr>
                <w:rFonts w:ascii="Arial" w:hAnsi="Arial" w:cs="Arial"/>
                <w:b/>
                <w:caps/>
                <w:sz w:val="16"/>
              </w:rPr>
            </w:pPr>
            <w:r w:rsidRPr="00C73F3D">
              <w:rPr>
                <w:rFonts w:ascii="Arial" w:hAnsi="Arial" w:cs="Arial"/>
                <w:b/>
                <w:caps/>
                <w:sz w:val="16"/>
              </w:rPr>
              <w:t>VICEPRESIDENTE</w:t>
            </w:r>
          </w:p>
        </w:tc>
        <w:tc>
          <w:tcPr>
            <w:tcW w:w="2269" w:type="dxa"/>
            <w:shd w:val="clear" w:color="auto" w:fill="auto"/>
          </w:tcPr>
          <w:p w:rsidR="002C6DBE" w:rsidRPr="00C73F3D" w:rsidRDefault="002C6DBE" w:rsidP="00850458">
            <w:pPr>
              <w:tabs>
                <w:tab w:val="left" w:pos="1414"/>
              </w:tabs>
              <w:jc w:val="center"/>
              <w:rPr>
                <w:rFonts w:ascii="Arial" w:hAnsi="Arial" w:cs="Arial"/>
                <w:b/>
                <w:sz w:val="16"/>
                <w:szCs w:val="22"/>
              </w:rPr>
            </w:pPr>
            <w:r w:rsidRPr="00C73F3D">
              <w:rPr>
                <w:rFonts w:ascii="Arial" w:hAnsi="Arial" w:cs="Arial"/>
                <w:b/>
                <w:noProof/>
                <w:sz w:val="16"/>
                <w:szCs w:val="22"/>
                <w:lang w:val="es-MX" w:eastAsia="es-MX"/>
              </w:rPr>
              <w:drawing>
                <wp:inline distT="0" distB="0" distL="0" distR="0" wp14:anchorId="4B8FD895" wp14:editId="68749675">
                  <wp:extent cx="638342" cy="859634"/>
                  <wp:effectExtent l="0" t="0" r="0" b="0"/>
                  <wp:docPr id="20" name="Imagen 20"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www.congresoyucatan.gob.mx/recursos/diputado/46c0dfbfe9185a392b53254972d1dd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2222" cy="864859"/>
                          </a:xfrm>
                          <a:prstGeom prst="rect">
                            <a:avLst/>
                          </a:prstGeom>
                          <a:noFill/>
                          <a:ln>
                            <a:noFill/>
                          </a:ln>
                        </pic:spPr>
                      </pic:pic>
                    </a:graphicData>
                  </a:graphic>
                </wp:inline>
              </w:drawing>
            </w:r>
          </w:p>
          <w:p w:rsidR="00F42D47" w:rsidRPr="00C73F3D" w:rsidRDefault="002C6DBE" w:rsidP="00EA5BFA">
            <w:pPr>
              <w:jc w:val="center"/>
              <w:rPr>
                <w:rFonts w:ascii="Arial" w:hAnsi="Arial" w:cs="Arial"/>
                <w:b/>
                <w:sz w:val="16"/>
                <w:szCs w:val="22"/>
              </w:rPr>
            </w:pPr>
            <w:r w:rsidRPr="00C73F3D">
              <w:rPr>
                <w:rFonts w:ascii="Arial" w:hAnsi="Arial" w:cs="Arial"/>
                <w:b/>
                <w:sz w:val="16"/>
                <w:szCs w:val="22"/>
              </w:rPr>
              <w:t>DIP. LIZZETE JANICE ESCOBEDO SALAZAR</w:t>
            </w:r>
          </w:p>
        </w:tc>
        <w:tc>
          <w:tcPr>
            <w:tcW w:w="2272" w:type="dxa"/>
            <w:shd w:val="clear" w:color="auto" w:fill="auto"/>
          </w:tcPr>
          <w:p w:rsidR="002C6DBE" w:rsidRPr="00C73F3D" w:rsidRDefault="002C6DBE" w:rsidP="00850458">
            <w:pPr>
              <w:pStyle w:val="Textoindependiente"/>
              <w:rPr>
                <w:rFonts w:ascii="Arial" w:hAnsi="Arial" w:cs="Arial"/>
                <w:caps/>
                <w:sz w:val="16"/>
              </w:rPr>
            </w:pPr>
          </w:p>
        </w:tc>
        <w:tc>
          <w:tcPr>
            <w:tcW w:w="2416" w:type="dxa"/>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2088" w:type="dxa"/>
            <w:shd w:val="clear" w:color="auto" w:fill="auto"/>
          </w:tcPr>
          <w:p w:rsidR="002C6DBE" w:rsidRPr="00C73F3D" w:rsidRDefault="002C6DBE" w:rsidP="00850458">
            <w:pPr>
              <w:pStyle w:val="Textoindependiente"/>
              <w:jc w:val="center"/>
              <w:rPr>
                <w:rFonts w:ascii="Arial" w:hAnsi="Arial" w:cs="Arial"/>
                <w:b/>
                <w:caps/>
                <w:sz w:val="16"/>
                <w:lang w:val="pt-BR"/>
              </w:rPr>
            </w:pPr>
          </w:p>
          <w:p w:rsidR="002C6DBE" w:rsidRPr="00C73F3D" w:rsidRDefault="002C6DBE" w:rsidP="00850458">
            <w:pPr>
              <w:pStyle w:val="Textoindependiente"/>
              <w:jc w:val="center"/>
              <w:rPr>
                <w:rFonts w:ascii="Arial" w:hAnsi="Arial" w:cs="Arial"/>
                <w:b/>
                <w:caps/>
                <w:sz w:val="16"/>
                <w:lang w:val="pt-BR"/>
              </w:rPr>
            </w:pPr>
          </w:p>
          <w:p w:rsidR="002C6DBE" w:rsidRPr="00C73F3D" w:rsidRDefault="002C6DBE" w:rsidP="00850458">
            <w:pPr>
              <w:pStyle w:val="Textoindependiente"/>
              <w:jc w:val="center"/>
              <w:rPr>
                <w:rFonts w:ascii="Arial" w:hAnsi="Arial" w:cs="Arial"/>
                <w:b/>
                <w:caps/>
                <w:sz w:val="16"/>
                <w:lang w:val="pt-BR"/>
              </w:rPr>
            </w:pPr>
          </w:p>
          <w:p w:rsidR="002C6DBE" w:rsidRPr="00C73F3D" w:rsidRDefault="002C6DBE" w:rsidP="00850458">
            <w:pPr>
              <w:pStyle w:val="Textoindependiente"/>
              <w:jc w:val="center"/>
              <w:rPr>
                <w:rFonts w:ascii="Arial" w:hAnsi="Arial" w:cs="Arial"/>
                <w:b/>
                <w:caps/>
                <w:sz w:val="16"/>
                <w:lang w:val="pt-BR"/>
              </w:rPr>
            </w:pPr>
            <w:r w:rsidRPr="00C73F3D">
              <w:rPr>
                <w:rFonts w:ascii="Arial" w:hAnsi="Arial" w:cs="Arial"/>
                <w:b/>
                <w:caps/>
                <w:sz w:val="16"/>
                <w:lang w:val="pt-BR"/>
              </w:rPr>
              <w:t>secretariA</w:t>
            </w:r>
          </w:p>
        </w:tc>
        <w:tc>
          <w:tcPr>
            <w:tcW w:w="2269" w:type="dxa"/>
            <w:shd w:val="clear" w:color="auto" w:fill="auto"/>
          </w:tcPr>
          <w:p w:rsidR="002C6DBE" w:rsidRPr="00C73F3D" w:rsidRDefault="002C6DBE" w:rsidP="00850458">
            <w:pPr>
              <w:jc w:val="center"/>
              <w:rPr>
                <w:rFonts w:ascii="Arial" w:hAnsi="Arial" w:cs="Arial"/>
                <w:b/>
                <w:sz w:val="16"/>
                <w:szCs w:val="22"/>
              </w:rPr>
            </w:pPr>
            <w:r w:rsidRPr="00C73F3D">
              <w:rPr>
                <w:rFonts w:ascii="Arial" w:hAnsi="Arial" w:cs="Arial"/>
                <w:b/>
                <w:noProof/>
                <w:sz w:val="16"/>
                <w:szCs w:val="22"/>
                <w:lang w:val="es-MX" w:eastAsia="es-MX"/>
              </w:rPr>
              <w:drawing>
                <wp:inline distT="0" distB="0" distL="0" distR="0" wp14:anchorId="5BBCE789" wp14:editId="790B5539">
                  <wp:extent cx="621090" cy="833792"/>
                  <wp:effectExtent l="0" t="0" r="7620" b="4445"/>
                  <wp:docPr id="19" name="Imagen 19"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congresoyucatan.gob.mx/recursos/diputado/0840b140f00abc70f10aebbe426a446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456" cy="836969"/>
                          </a:xfrm>
                          <a:prstGeom prst="rect">
                            <a:avLst/>
                          </a:prstGeom>
                          <a:noFill/>
                          <a:ln>
                            <a:noFill/>
                          </a:ln>
                        </pic:spPr>
                      </pic:pic>
                    </a:graphicData>
                  </a:graphic>
                </wp:inline>
              </w:drawing>
            </w:r>
          </w:p>
          <w:p w:rsidR="00F42D47" w:rsidRPr="00C73F3D" w:rsidRDefault="008D742F" w:rsidP="00EA5BFA">
            <w:pPr>
              <w:jc w:val="center"/>
              <w:rPr>
                <w:rFonts w:ascii="Arial" w:hAnsi="Arial" w:cs="Arial"/>
                <w:b/>
                <w:bCs/>
                <w:caps/>
                <w:sz w:val="16"/>
                <w:szCs w:val="22"/>
                <w:bdr w:val="none" w:sz="0" w:space="0" w:color="auto" w:frame="1"/>
              </w:rPr>
            </w:pPr>
            <w:hyperlink r:id="rId16" w:history="1">
              <w:r w:rsidR="002C6DBE" w:rsidRPr="00C73F3D">
                <w:rPr>
                  <w:rFonts w:ascii="Arial" w:hAnsi="Arial" w:cs="Arial"/>
                  <w:b/>
                  <w:bCs/>
                  <w:caps/>
                  <w:sz w:val="16"/>
                  <w:szCs w:val="22"/>
                  <w:bdr w:val="none" w:sz="0" w:space="0" w:color="auto" w:frame="1"/>
                </w:rPr>
                <w:t>DIP. ROSA ADRIANA DÍAZ LIZAMA</w:t>
              </w:r>
            </w:hyperlink>
          </w:p>
        </w:tc>
        <w:tc>
          <w:tcPr>
            <w:tcW w:w="2272" w:type="dxa"/>
            <w:shd w:val="clear" w:color="auto" w:fill="auto"/>
          </w:tcPr>
          <w:p w:rsidR="002C6DBE" w:rsidRPr="00C73F3D" w:rsidRDefault="002C6DBE" w:rsidP="00850458">
            <w:pPr>
              <w:pStyle w:val="Textoindependiente"/>
              <w:rPr>
                <w:rFonts w:ascii="Arial" w:hAnsi="Arial" w:cs="Arial"/>
                <w:caps/>
                <w:sz w:val="16"/>
              </w:rPr>
            </w:pPr>
          </w:p>
        </w:tc>
        <w:tc>
          <w:tcPr>
            <w:tcW w:w="2416" w:type="dxa"/>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2088" w:type="dxa"/>
            <w:shd w:val="clear" w:color="auto" w:fill="auto"/>
          </w:tcPr>
          <w:p w:rsidR="002C6DBE" w:rsidRPr="00C73F3D" w:rsidRDefault="002C6DBE" w:rsidP="00850458">
            <w:pPr>
              <w:pStyle w:val="Textoindependiente"/>
              <w:jc w:val="center"/>
              <w:rPr>
                <w:rFonts w:ascii="Arial" w:hAnsi="Arial" w:cs="Arial"/>
                <w:b/>
                <w:caps/>
                <w:sz w:val="16"/>
                <w:lang w:val="pt-BR"/>
              </w:rPr>
            </w:pPr>
          </w:p>
          <w:p w:rsidR="002C6DBE" w:rsidRPr="00C73F3D" w:rsidRDefault="002C6DBE" w:rsidP="00850458">
            <w:pPr>
              <w:pStyle w:val="Textoindependiente"/>
              <w:jc w:val="center"/>
              <w:rPr>
                <w:rFonts w:ascii="Arial" w:hAnsi="Arial" w:cs="Arial"/>
                <w:b/>
                <w:caps/>
                <w:sz w:val="16"/>
                <w:lang w:val="pt-BR"/>
              </w:rPr>
            </w:pPr>
          </w:p>
          <w:p w:rsidR="002C6DBE" w:rsidRPr="00C73F3D" w:rsidRDefault="002C6DBE" w:rsidP="00850458">
            <w:pPr>
              <w:pStyle w:val="Textoindependiente"/>
              <w:jc w:val="center"/>
              <w:rPr>
                <w:rFonts w:ascii="Arial" w:hAnsi="Arial" w:cs="Arial"/>
                <w:b/>
                <w:caps/>
                <w:sz w:val="16"/>
                <w:lang w:val="pt-BR"/>
              </w:rPr>
            </w:pPr>
          </w:p>
          <w:p w:rsidR="002C6DBE" w:rsidRPr="00C73F3D" w:rsidRDefault="002C6DBE" w:rsidP="00850458">
            <w:pPr>
              <w:pStyle w:val="Textoindependiente"/>
              <w:jc w:val="center"/>
              <w:rPr>
                <w:rFonts w:ascii="Arial" w:hAnsi="Arial" w:cs="Arial"/>
                <w:b/>
                <w:caps/>
                <w:sz w:val="16"/>
              </w:rPr>
            </w:pPr>
            <w:r w:rsidRPr="00C73F3D">
              <w:rPr>
                <w:rFonts w:ascii="Arial" w:hAnsi="Arial" w:cs="Arial"/>
                <w:b/>
                <w:caps/>
                <w:sz w:val="16"/>
                <w:lang w:val="pt-BR"/>
              </w:rPr>
              <w:t>SECRETARIA</w:t>
            </w:r>
          </w:p>
        </w:tc>
        <w:tc>
          <w:tcPr>
            <w:tcW w:w="2269" w:type="dxa"/>
            <w:shd w:val="clear" w:color="auto" w:fill="auto"/>
          </w:tcPr>
          <w:p w:rsidR="002C6DBE" w:rsidRPr="00C73F3D" w:rsidRDefault="002C6DBE" w:rsidP="00850458">
            <w:pPr>
              <w:jc w:val="center"/>
              <w:rPr>
                <w:rFonts w:ascii="Arial" w:hAnsi="Arial" w:cs="Arial"/>
                <w:b/>
                <w:sz w:val="16"/>
                <w:szCs w:val="22"/>
              </w:rPr>
            </w:pPr>
            <w:r w:rsidRPr="00C73F3D">
              <w:rPr>
                <w:rFonts w:ascii="Arial" w:hAnsi="Arial" w:cs="Arial"/>
                <w:b/>
                <w:noProof/>
                <w:sz w:val="16"/>
                <w:szCs w:val="22"/>
                <w:lang w:val="es-MX" w:eastAsia="es-MX"/>
              </w:rPr>
              <w:drawing>
                <wp:inline distT="0" distB="0" distL="0" distR="0" wp14:anchorId="42D15F79" wp14:editId="754870DB">
                  <wp:extent cx="646981" cy="871268"/>
                  <wp:effectExtent l="0" t="0" r="1270" b="5080"/>
                  <wp:docPr id="13" name="Imagen 13"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http://www.congresoyucatan.gob.mx/recursos/diputado/fb934ebed5b8e85baaf46efc4541b45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9293" cy="874381"/>
                          </a:xfrm>
                          <a:prstGeom prst="rect">
                            <a:avLst/>
                          </a:prstGeom>
                          <a:noFill/>
                          <a:ln>
                            <a:noFill/>
                          </a:ln>
                        </pic:spPr>
                      </pic:pic>
                    </a:graphicData>
                  </a:graphic>
                </wp:inline>
              </w:drawing>
            </w:r>
          </w:p>
          <w:p w:rsidR="00F42D47" w:rsidRPr="00C73F3D" w:rsidRDefault="002C6DBE" w:rsidP="00EA5BFA">
            <w:pPr>
              <w:jc w:val="center"/>
              <w:rPr>
                <w:rFonts w:ascii="Arial" w:hAnsi="Arial" w:cs="Arial"/>
                <w:b/>
                <w:sz w:val="16"/>
                <w:szCs w:val="22"/>
              </w:rPr>
            </w:pPr>
            <w:r w:rsidRPr="00C73F3D">
              <w:rPr>
                <w:rFonts w:ascii="Arial" w:hAnsi="Arial" w:cs="Arial"/>
                <w:b/>
                <w:sz w:val="16"/>
                <w:szCs w:val="22"/>
              </w:rPr>
              <w:t>DIP. LILA ROSA FRÍAS CASTILLO</w:t>
            </w:r>
          </w:p>
        </w:tc>
        <w:tc>
          <w:tcPr>
            <w:tcW w:w="2272" w:type="dxa"/>
            <w:shd w:val="clear" w:color="auto" w:fill="auto"/>
          </w:tcPr>
          <w:p w:rsidR="002C6DBE" w:rsidRPr="00C73F3D" w:rsidRDefault="002C6DBE" w:rsidP="00850458">
            <w:pPr>
              <w:pStyle w:val="Textoindependiente"/>
              <w:rPr>
                <w:rFonts w:ascii="Arial" w:hAnsi="Arial" w:cs="Arial"/>
                <w:caps/>
                <w:sz w:val="16"/>
              </w:rPr>
            </w:pPr>
          </w:p>
        </w:tc>
        <w:tc>
          <w:tcPr>
            <w:tcW w:w="2416" w:type="dxa"/>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2088" w:type="dxa"/>
            <w:shd w:val="clear" w:color="auto" w:fill="auto"/>
          </w:tcPr>
          <w:p w:rsidR="00F42D47" w:rsidRPr="00C73F3D" w:rsidRDefault="00F42D47" w:rsidP="00850458">
            <w:pPr>
              <w:pStyle w:val="Textoindependiente"/>
              <w:jc w:val="center"/>
              <w:rPr>
                <w:rFonts w:ascii="Arial" w:hAnsi="Arial" w:cs="Arial"/>
                <w:b/>
                <w:caps/>
                <w:sz w:val="16"/>
              </w:rPr>
            </w:pPr>
          </w:p>
          <w:p w:rsidR="00F42D47" w:rsidRPr="00C73F3D" w:rsidRDefault="00F42D47" w:rsidP="00850458">
            <w:pPr>
              <w:pStyle w:val="Textoindependiente"/>
              <w:jc w:val="center"/>
              <w:rPr>
                <w:rFonts w:ascii="Arial" w:hAnsi="Arial" w:cs="Arial"/>
                <w:b/>
                <w:caps/>
                <w:sz w:val="16"/>
              </w:rPr>
            </w:pPr>
          </w:p>
          <w:p w:rsidR="00F42D47" w:rsidRPr="00C73F3D" w:rsidRDefault="00F42D47"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rPr>
            </w:pPr>
            <w:r w:rsidRPr="00C73F3D">
              <w:rPr>
                <w:rFonts w:ascii="Arial" w:hAnsi="Arial" w:cs="Arial"/>
                <w:b/>
                <w:caps/>
                <w:sz w:val="16"/>
              </w:rPr>
              <w:t>VOCAL</w:t>
            </w:r>
          </w:p>
        </w:tc>
        <w:tc>
          <w:tcPr>
            <w:tcW w:w="2269" w:type="dxa"/>
            <w:shd w:val="clear" w:color="auto" w:fill="auto"/>
          </w:tcPr>
          <w:p w:rsidR="002C6DBE" w:rsidRPr="00C73F3D" w:rsidRDefault="002C6DBE" w:rsidP="00850458">
            <w:pPr>
              <w:jc w:val="center"/>
              <w:rPr>
                <w:rFonts w:ascii="Arial" w:hAnsi="Arial" w:cs="Arial"/>
                <w:b/>
                <w:sz w:val="16"/>
                <w:szCs w:val="22"/>
              </w:rPr>
            </w:pPr>
            <w:r w:rsidRPr="00C73F3D">
              <w:rPr>
                <w:rFonts w:ascii="Arial" w:hAnsi="Arial" w:cs="Arial"/>
                <w:b/>
                <w:noProof/>
                <w:sz w:val="16"/>
                <w:szCs w:val="22"/>
                <w:lang w:val="es-MX" w:eastAsia="es-MX"/>
              </w:rPr>
              <w:drawing>
                <wp:inline distT="0" distB="0" distL="0" distR="0" wp14:anchorId="771E81D5" wp14:editId="6867C761">
                  <wp:extent cx="603837" cy="816956"/>
                  <wp:effectExtent l="0" t="0" r="6350" b="2540"/>
                  <wp:docPr id="11" name="Imagen 11"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926" cy="826547"/>
                          </a:xfrm>
                          <a:prstGeom prst="rect">
                            <a:avLst/>
                          </a:prstGeom>
                          <a:noFill/>
                          <a:ln>
                            <a:noFill/>
                          </a:ln>
                        </pic:spPr>
                      </pic:pic>
                    </a:graphicData>
                  </a:graphic>
                </wp:inline>
              </w:drawing>
            </w:r>
          </w:p>
          <w:p w:rsidR="00CD2252" w:rsidRPr="00C73F3D" w:rsidRDefault="002C6DBE" w:rsidP="00850458">
            <w:pPr>
              <w:jc w:val="center"/>
              <w:rPr>
                <w:rFonts w:ascii="Arial" w:hAnsi="Arial" w:cs="Arial"/>
                <w:b/>
                <w:sz w:val="16"/>
                <w:szCs w:val="22"/>
              </w:rPr>
            </w:pPr>
            <w:r w:rsidRPr="00C73F3D">
              <w:rPr>
                <w:rFonts w:ascii="Arial" w:hAnsi="Arial" w:cs="Arial"/>
                <w:b/>
                <w:sz w:val="16"/>
                <w:szCs w:val="22"/>
              </w:rPr>
              <w:t>DIP. MIRTHEA DEL ROSARIO ARJONA MARTIN</w:t>
            </w:r>
          </w:p>
        </w:tc>
        <w:tc>
          <w:tcPr>
            <w:tcW w:w="2272" w:type="dxa"/>
            <w:shd w:val="clear" w:color="auto" w:fill="auto"/>
          </w:tcPr>
          <w:p w:rsidR="002C6DBE" w:rsidRPr="00C73F3D" w:rsidRDefault="002C6DBE" w:rsidP="00850458">
            <w:pPr>
              <w:pStyle w:val="Textoindependiente"/>
              <w:rPr>
                <w:rFonts w:ascii="Arial" w:hAnsi="Arial" w:cs="Arial"/>
                <w:caps/>
                <w:sz w:val="16"/>
              </w:rPr>
            </w:pPr>
          </w:p>
        </w:tc>
        <w:tc>
          <w:tcPr>
            <w:tcW w:w="2416" w:type="dxa"/>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2088" w:type="dxa"/>
            <w:tcBorders>
              <w:bottom w:val="single" w:sz="4" w:space="0" w:color="auto"/>
            </w:tcBorders>
            <w:shd w:val="clear" w:color="auto" w:fill="auto"/>
          </w:tcPr>
          <w:p w:rsidR="002C6DBE" w:rsidRPr="00C73F3D" w:rsidRDefault="002C6DBE"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rPr>
            </w:pPr>
          </w:p>
          <w:p w:rsidR="002C6DBE" w:rsidRPr="00C73F3D" w:rsidRDefault="002C6DBE" w:rsidP="00850458">
            <w:pPr>
              <w:pStyle w:val="Textoindependiente"/>
              <w:jc w:val="center"/>
              <w:rPr>
                <w:rFonts w:ascii="Arial" w:hAnsi="Arial" w:cs="Arial"/>
                <w:b/>
                <w:caps/>
                <w:sz w:val="16"/>
                <w:lang w:val="pt-BR"/>
              </w:rPr>
            </w:pPr>
            <w:r w:rsidRPr="00C73F3D">
              <w:rPr>
                <w:rFonts w:ascii="Arial" w:hAnsi="Arial" w:cs="Arial"/>
                <w:b/>
                <w:caps/>
                <w:sz w:val="16"/>
              </w:rPr>
              <w:t>VOCAL</w:t>
            </w:r>
          </w:p>
        </w:tc>
        <w:tc>
          <w:tcPr>
            <w:tcW w:w="2269" w:type="dxa"/>
            <w:tcBorders>
              <w:bottom w:val="single" w:sz="4" w:space="0" w:color="auto"/>
            </w:tcBorders>
            <w:shd w:val="clear" w:color="auto" w:fill="auto"/>
          </w:tcPr>
          <w:p w:rsidR="002C6DBE" w:rsidRPr="00C73F3D" w:rsidRDefault="002C6DBE" w:rsidP="00850458">
            <w:pPr>
              <w:jc w:val="center"/>
              <w:rPr>
                <w:rFonts w:ascii="Arial" w:hAnsi="Arial" w:cs="Arial"/>
                <w:b/>
                <w:sz w:val="16"/>
                <w:szCs w:val="22"/>
                <w:lang w:val="es-ES_tradnl"/>
              </w:rPr>
            </w:pPr>
            <w:r w:rsidRPr="00C73F3D">
              <w:rPr>
                <w:rFonts w:ascii="Arial" w:hAnsi="Arial" w:cs="Arial"/>
                <w:b/>
                <w:noProof/>
                <w:sz w:val="16"/>
                <w:szCs w:val="22"/>
                <w:lang w:val="es-MX" w:eastAsia="es-MX"/>
              </w:rPr>
              <w:drawing>
                <wp:inline distT="0" distB="0" distL="0" distR="0" wp14:anchorId="7058CFF1" wp14:editId="1A2E4C7C">
                  <wp:extent cx="560717" cy="755410"/>
                  <wp:effectExtent l="0" t="0" r="0" b="6985"/>
                  <wp:docPr id="10" name="Imagen 10"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www.congresoyucatan.gob.mx/recursos/diputado/1eebdd9afaab15f6c2a68f5eab341d5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981" cy="784057"/>
                          </a:xfrm>
                          <a:prstGeom prst="rect">
                            <a:avLst/>
                          </a:prstGeom>
                          <a:noFill/>
                          <a:ln>
                            <a:noFill/>
                          </a:ln>
                        </pic:spPr>
                      </pic:pic>
                    </a:graphicData>
                  </a:graphic>
                </wp:inline>
              </w:drawing>
            </w:r>
          </w:p>
          <w:p w:rsidR="00EA5BFA" w:rsidRPr="00C73F3D" w:rsidRDefault="002C6DBE" w:rsidP="00C73F3D">
            <w:pPr>
              <w:jc w:val="center"/>
              <w:rPr>
                <w:rFonts w:ascii="Arial" w:hAnsi="Arial" w:cs="Arial"/>
                <w:b/>
                <w:sz w:val="16"/>
                <w:szCs w:val="22"/>
                <w:lang w:val="es-ES_tradnl"/>
              </w:rPr>
            </w:pPr>
            <w:r w:rsidRPr="00C73F3D">
              <w:rPr>
                <w:rFonts w:ascii="Arial" w:hAnsi="Arial" w:cs="Arial"/>
                <w:b/>
                <w:sz w:val="16"/>
                <w:szCs w:val="22"/>
                <w:lang w:val="es-ES_tradnl"/>
              </w:rPr>
              <w:t>DIP. WARNEL MAY ESCOBAR</w:t>
            </w:r>
          </w:p>
        </w:tc>
        <w:tc>
          <w:tcPr>
            <w:tcW w:w="2272" w:type="dxa"/>
            <w:tcBorders>
              <w:bottom w:val="single" w:sz="4" w:space="0" w:color="auto"/>
            </w:tcBorders>
            <w:shd w:val="clear" w:color="auto" w:fill="auto"/>
          </w:tcPr>
          <w:p w:rsidR="002C6DBE" w:rsidRPr="00C73F3D" w:rsidRDefault="002C6DBE" w:rsidP="00850458">
            <w:pPr>
              <w:pStyle w:val="Textoindependiente"/>
              <w:rPr>
                <w:rFonts w:ascii="Arial" w:hAnsi="Arial" w:cs="Arial"/>
                <w:caps/>
                <w:sz w:val="16"/>
              </w:rPr>
            </w:pPr>
          </w:p>
        </w:tc>
        <w:tc>
          <w:tcPr>
            <w:tcW w:w="2416" w:type="dxa"/>
            <w:tcBorders>
              <w:bottom w:val="single" w:sz="4" w:space="0" w:color="auto"/>
            </w:tcBorders>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2088" w:type="dxa"/>
            <w:tcBorders>
              <w:top w:val="nil"/>
            </w:tcBorders>
            <w:shd w:val="clear" w:color="auto" w:fill="auto"/>
          </w:tcPr>
          <w:p w:rsidR="002C6DBE" w:rsidRPr="00C73F3D" w:rsidRDefault="002C6DBE" w:rsidP="00850458">
            <w:pPr>
              <w:pStyle w:val="Textoindependiente"/>
              <w:jc w:val="center"/>
              <w:rPr>
                <w:rFonts w:ascii="Arial" w:hAnsi="Arial" w:cs="Arial"/>
                <w:caps/>
                <w:sz w:val="16"/>
              </w:rPr>
            </w:pPr>
          </w:p>
          <w:p w:rsidR="002C6DBE" w:rsidRPr="00C73F3D" w:rsidRDefault="002C6DBE" w:rsidP="00850458">
            <w:pPr>
              <w:pStyle w:val="Textoindependiente"/>
              <w:jc w:val="center"/>
              <w:rPr>
                <w:rFonts w:ascii="Arial" w:hAnsi="Arial" w:cs="Arial"/>
                <w:caps/>
                <w:sz w:val="16"/>
              </w:rPr>
            </w:pPr>
          </w:p>
          <w:p w:rsidR="002C6DBE" w:rsidRPr="00C73F3D" w:rsidRDefault="002C6DBE" w:rsidP="00850458">
            <w:pPr>
              <w:pStyle w:val="Textoindependiente"/>
              <w:jc w:val="center"/>
              <w:rPr>
                <w:rFonts w:ascii="Arial" w:hAnsi="Arial" w:cs="Arial"/>
                <w:caps/>
                <w:sz w:val="16"/>
              </w:rPr>
            </w:pPr>
          </w:p>
          <w:p w:rsidR="002C6DBE" w:rsidRPr="00C73F3D" w:rsidRDefault="002C6DBE" w:rsidP="00850458">
            <w:pPr>
              <w:pStyle w:val="Textoindependiente"/>
              <w:jc w:val="center"/>
              <w:rPr>
                <w:rFonts w:ascii="Arial" w:hAnsi="Arial" w:cs="Arial"/>
                <w:caps/>
                <w:sz w:val="16"/>
              </w:rPr>
            </w:pPr>
            <w:r w:rsidRPr="00C73F3D">
              <w:rPr>
                <w:rFonts w:ascii="Arial" w:hAnsi="Arial" w:cs="Arial"/>
                <w:caps/>
                <w:sz w:val="16"/>
              </w:rPr>
              <w:t>VOCAL</w:t>
            </w:r>
          </w:p>
        </w:tc>
        <w:tc>
          <w:tcPr>
            <w:tcW w:w="2269" w:type="dxa"/>
            <w:tcBorders>
              <w:top w:val="single" w:sz="4" w:space="0" w:color="auto"/>
              <w:bottom w:val="single" w:sz="4" w:space="0" w:color="auto"/>
            </w:tcBorders>
            <w:shd w:val="clear" w:color="auto" w:fill="auto"/>
          </w:tcPr>
          <w:p w:rsidR="002C6DBE" w:rsidRPr="00C73F3D" w:rsidRDefault="002C6DBE" w:rsidP="00850458">
            <w:pPr>
              <w:jc w:val="center"/>
              <w:rPr>
                <w:rFonts w:ascii="Arial" w:hAnsi="Arial" w:cs="Arial"/>
                <w:b/>
                <w:sz w:val="16"/>
                <w:szCs w:val="22"/>
              </w:rPr>
            </w:pPr>
            <w:r w:rsidRPr="00C73F3D">
              <w:rPr>
                <w:rFonts w:ascii="Arial" w:hAnsi="Arial" w:cs="Arial"/>
                <w:noProof/>
                <w:sz w:val="16"/>
                <w:szCs w:val="22"/>
                <w:lang w:val="es-MX" w:eastAsia="es-MX"/>
              </w:rPr>
              <w:drawing>
                <wp:inline distT="0" distB="0" distL="0" distR="0" wp14:anchorId="7D38F54E" wp14:editId="0D279D63">
                  <wp:extent cx="595402" cy="804179"/>
                  <wp:effectExtent l="0" t="0" r="0" b="0"/>
                  <wp:docPr id="9" name="Imagen 9"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http://www.congresoyucatan.gob.mx/recursos/diputado/c6a01fa0d5adca1655a63139428cf1c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939" cy="810307"/>
                          </a:xfrm>
                          <a:prstGeom prst="rect">
                            <a:avLst/>
                          </a:prstGeom>
                          <a:noFill/>
                          <a:ln>
                            <a:noFill/>
                          </a:ln>
                        </pic:spPr>
                      </pic:pic>
                    </a:graphicData>
                  </a:graphic>
                </wp:inline>
              </w:drawing>
            </w:r>
          </w:p>
          <w:p w:rsidR="00F42D47" w:rsidRPr="00C73F3D" w:rsidRDefault="002C6DBE" w:rsidP="00850458">
            <w:pPr>
              <w:jc w:val="center"/>
              <w:rPr>
                <w:rFonts w:ascii="Arial" w:hAnsi="Arial" w:cs="Arial"/>
                <w:b/>
                <w:sz w:val="16"/>
                <w:szCs w:val="22"/>
              </w:rPr>
            </w:pPr>
            <w:r w:rsidRPr="00C73F3D">
              <w:rPr>
                <w:rFonts w:ascii="Arial" w:hAnsi="Arial" w:cs="Arial"/>
                <w:b/>
                <w:sz w:val="16"/>
                <w:szCs w:val="22"/>
              </w:rPr>
              <w:t xml:space="preserve">DIP. MARÍA </w:t>
            </w:r>
            <w:r w:rsidR="001A4C13">
              <w:rPr>
                <w:rFonts w:ascii="Arial" w:hAnsi="Arial" w:cs="Arial"/>
                <w:b/>
                <w:sz w:val="16"/>
                <w:szCs w:val="22"/>
              </w:rPr>
              <w:t xml:space="preserve">DE LOS </w:t>
            </w:r>
            <w:r w:rsidRPr="00C73F3D">
              <w:rPr>
                <w:rFonts w:ascii="Arial" w:hAnsi="Arial" w:cs="Arial"/>
                <w:b/>
                <w:sz w:val="16"/>
                <w:szCs w:val="22"/>
              </w:rPr>
              <w:t>MILAGROS ROMERO BASTARRACHEA</w:t>
            </w:r>
          </w:p>
          <w:p w:rsidR="00CD2252" w:rsidRPr="00C73F3D" w:rsidRDefault="00CD2252" w:rsidP="00850458">
            <w:pPr>
              <w:jc w:val="center"/>
              <w:rPr>
                <w:rFonts w:ascii="Arial" w:hAnsi="Arial" w:cs="Arial"/>
                <w:b/>
                <w:sz w:val="16"/>
                <w:szCs w:val="22"/>
              </w:rPr>
            </w:pPr>
          </w:p>
        </w:tc>
        <w:tc>
          <w:tcPr>
            <w:tcW w:w="2272" w:type="dxa"/>
            <w:tcBorders>
              <w:top w:val="nil"/>
            </w:tcBorders>
            <w:shd w:val="clear" w:color="auto" w:fill="auto"/>
          </w:tcPr>
          <w:p w:rsidR="002C6DBE" w:rsidRPr="00C73F3D" w:rsidRDefault="002C6DBE" w:rsidP="00850458">
            <w:pPr>
              <w:pStyle w:val="Textoindependiente"/>
              <w:rPr>
                <w:rFonts w:ascii="Arial" w:hAnsi="Arial" w:cs="Arial"/>
                <w:caps/>
                <w:sz w:val="16"/>
              </w:rPr>
            </w:pPr>
          </w:p>
        </w:tc>
        <w:tc>
          <w:tcPr>
            <w:tcW w:w="2416" w:type="dxa"/>
            <w:tcBorders>
              <w:top w:val="nil"/>
            </w:tcBorders>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2088" w:type="dxa"/>
            <w:tcBorders>
              <w:top w:val="single" w:sz="4" w:space="0" w:color="auto"/>
            </w:tcBorders>
            <w:shd w:val="clear" w:color="auto" w:fill="auto"/>
          </w:tcPr>
          <w:p w:rsidR="00F42D47" w:rsidRPr="00C73F3D" w:rsidRDefault="00F42D47" w:rsidP="00850458">
            <w:pPr>
              <w:pStyle w:val="Textoindependiente"/>
              <w:jc w:val="center"/>
              <w:rPr>
                <w:rFonts w:ascii="Arial" w:hAnsi="Arial" w:cs="Arial"/>
                <w:caps/>
                <w:sz w:val="16"/>
              </w:rPr>
            </w:pPr>
          </w:p>
          <w:p w:rsidR="00F42D47" w:rsidRPr="00C73F3D" w:rsidRDefault="00F42D47" w:rsidP="00850458">
            <w:pPr>
              <w:pStyle w:val="Textoindependiente"/>
              <w:jc w:val="center"/>
              <w:rPr>
                <w:rFonts w:ascii="Arial" w:hAnsi="Arial" w:cs="Arial"/>
                <w:caps/>
                <w:sz w:val="16"/>
              </w:rPr>
            </w:pPr>
          </w:p>
          <w:p w:rsidR="00F42D47" w:rsidRPr="00C73F3D" w:rsidRDefault="00F42D47" w:rsidP="00850458">
            <w:pPr>
              <w:pStyle w:val="Textoindependiente"/>
              <w:jc w:val="center"/>
              <w:rPr>
                <w:rFonts w:ascii="Arial" w:hAnsi="Arial" w:cs="Arial"/>
                <w:caps/>
                <w:sz w:val="16"/>
              </w:rPr>
            </w:pPr>
          </w:p>
          <w:p w:rsidR="00F42D47" w:rsidRPr="00C73F3D" w:rsidRDefault="00F42D47" w:rsidP="00850458">
            <w:pPr>
              <w:pStyle w:val="Textoindependiente"/>
              <w:jc w:val="center"/>
              <w:rPr>
                <w:rFonts w:ascii="Arial" w:hAnsi="Arial" w:cs="Arial"/>
                <w:caps/>
                <w:sz w:val="16"/>
              </w:rPr>
            </w:pPr>
          </w:p>
          <w:p w:rsidR="002C6DBE" w:rsidRPr="00C73F3D" w:rsidRDefault="002C6DBE" w:rsidP="00F42D47">
            <w:pPr>
              <w:pStyle w:val="Textoindependiente"/>
              <w:jc w:val="center"/>
              <w:rPr>
                <w:rFonts w:ascii="Arial" w:hAnsi="Arial" w:cs="Arial"/>
                <w:caps/>
                <w:sz w:val="16"/>
              </w:rPr>
            </w:pPr>
            <w:r w:rsidRPr="00C73F3D">
              <w:rPr>
                <w:rFonts w:ascii="Arial" w:hAnsi="Arial" w:cs="Arial"/>
                <w:caps/>
                <w:sz w:val="16"/>
              </w:rPr>
              <w:t>VOCAL</w:t>
            </w:r>
          </w:p>
        </w:tc>
        <w:tc>
          <w:tcPr>
            <w:tcW w:w="2269" w:type="dxa"/>
            <w:tcBorders>
              <w:top w:val="single" w:sz="4" w:space="0" w:color="auto"/>
            </w:tcBorders>
            <w:shd w:val="clear" w:color="auto" w:fill="auto"/>
          </w:tcPr>
          <w:p w:rsidR="002C6DBE" w:rsidRPr="00C73F3D" w:rsidRDefault="002C6DBE" w:rsidP="00850458">
            <w:pPr>
              <w:jc w:val="center"/>
              <w:rPr>
                <w:rFonts w:ascii="Arial" w:hAnsi="Arial" w:cs="Arial"/>
                <w:sz w:val="16"/>
                <w:szCs w:val="22"/>
              </w:rPr>
            </w:pPr>
            <w:r w:rsidRPr="00C73F3D">
              <w:rPr>
                <w:rFonts w:ascii="Arial" w:hAnsi="Arial" w:cs="Arial"/>
                <w:noProof/>
                <w:sz w:val="16"/>
                <w:szCs w:val="22"/>
                <w:lang w:val="es-MX" w:eastAsia="es-MX"/>
              </w:rPr>
              <w:drawing>
                <wp:inline distT="0" distB="0" distL="0" distR="0" wp14:anchorId="43CD8FBE" wp14:editId="40104F61">
                  <wp:extent cx="673608" cy="906780"/>
                  <wp:effectExtent l="0" t="0" r="0" b="7620"/>
                  <wp:docPr id="8" name="Imagen 8"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1652" cy="917609"/>
                          </a:xfrm>
                          <a:prstGeom prst="rect">
                            <a:avLst/>
                          </a:prstGeom>
                          <a:noFill/>
                          <a:ln>
                            <a:noFill/>
                          </a:ln>
                        </pic:spPr>
                      </pic:pic>
                    </a:graphicData>
                  </a:graphic>
                </wp:inline>
              </w:drawing>
            </w:r>
          </w:p>
          <w:p w:rsidR="002C6DBE" w:rsidRPr="00C73F3D" w:rsidRDefault="008D742F" w:rsidP="00850458">
            <w:pPr>
              <w:jc w:val="center"/>
              <w:rPr>
                <w:rFonts w:ascii="Arial" w:hAnsi="Arial" w:cs="Arial"/>
                <w:b/>
                <w:bCs/>
                <w:caps/>
                <w:sz w:val="16"/>
                <w:szCs w:val="22"/>
                <w:bdr w:val="none" w:sz="0" w:space="0" w:color="auto" w:frame="1"/>
              </w:rPr>
            </w:pPr>
            <w:hyperlink r:id="rId22" w:history="1">
              <w:r w:rsidR="002C6DBE" w:rsidRPr="00C73F3D">
                <w:rPr>
                  <w:rFonts w:ascii="Arial" w:hAnsi="Arial" w:cs="Arial"/>
                  <w:b/>
                  <w:bCs/>
                  <w:caps/>
                  <w:sz w:val="16"/>
                  <w:szCs w:val="22"/>
                  <w:bdr w:val="none" w:sz="0" w:space="0" w:color="auto" w:frame="1"/>
                </w:rPr>
                <w:t>DIP. LETICIA GABRIELA EUAN MIS</w:t>
              </w:r>
            </w:hyperlink>
          </w:p>
          <w:p w:rsidR="00F42D47" w:rsidRPr="00C73F3D" w:rsidRDefault="00F42D47" w:rsidP="00850458">
            <w:pPr>
              <w:jc w:val="center"/>
              <w:rPr>
                <w:rFonts w:ascii="Arial" w:hAnsi="Arial" w:cs="Arial"/>
                <w:noProof/>
                <w:sz w:val="16"/>
                <w:szCs w:val="22"/>
              </w:rPr>
            </w:pPr>
          </w:p>
        </w:tc>
        <w:tc>
          <w:tcPr>
            <w:tcW w:w="2272" w:type="dxa"/>
            <w:shd w:val="clear" w:color="auto" w:fill="auto"/>
          </w:tcPr>
          <w:p w:rsidR="002C6DBE" w:rsidRPr="00C73F3D" w:rsidRDefault="002C6DBE" w:rsidP="00850458">
            <w:pPr>
              <w:pStyle w:val="Textoindependiente"/>
              <w:rPr>
                <w:rFonts w:ascii="Arial" w:hAnsi="Arial" w:cs="Arial"/>
                <w:caps/>
                <w:sz w:val="16"/>
              </w:rPr>
            </w:pPr>
          </w:p>
        </w:tc>
        <w:tc>
          <w:tcPr>
            <w:tcW w:w="2416" w:type="dxa"/>
            <w:shd w:val="clear" w:color="auto" w:fill="auto"/>
          </w:tcPr>
          <w:p w:rsidR="002C6DBE" w:rsidRPr="00C73F3D" w:rsidRDefault="002C6DBE" w:rsidP="00850458">
            <w:pPr>
              <w:pStyle w:val="Textoindependiente"/>
              <w:rPr>
                <w:rFonts w:ascii="Arial" w:hAnsi="Arial" w:cs="Arial"/>
                <w:caps/>
                <w:sz w:val="16"/>
              </w:rPr>
            </w:pPr>
          </w:p>
        </w:tc>
      </w:tr>
    </w:tbl>
    <w:p w:rsidR="001A4C13" w:rsidRDefault="001A4C13" w:rsidP="001A4C13">
      <w:r w:rsidRPr="00C73F3D">
        <w:rPr>
          <w:rFonts w:ascii="Arial" w:hAnsi="Arial" w:cs="Arial"/>
          <w:i/>
          <w:sz w:val="16"/>
          <w:szCs w:val="22"/>
        </w:rPr>
        <w:t>Esta hoja de firmas pertenece al Dictamen que contiene el decreto por el que se reforma la Ley de Hacienda del Municipio de Mérida, Yucatán para el ejercicio fiscal 2020.</w:t>
      </w:r>
    </w:p>
    <w:p w:rsidR="001A4C13" w:rsidRDefault="001A4C13"/>
    <w:p w:rsidR="001A4C13" w:rsidRDefault="001A4C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1A4C13" w:rsidRPr="001A4C13" w:rsidTr="001A4C13">
        <w:trPr>
          <w:trHeight w:val="418"/>
          <w:jc w:val="center"/>
        </w:trPr>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A4C13" w:rsidRPr="001A4C13" w:rsidRDefault="001A4C13" w:rsidP="001A4C13">
            <w:pPr>
              <w:pStyle w:val="Textoindependiente"/>
              <w:jc w:val="center"/>
              <w:rPr>
                <w:rFonts w:ascii="Arial" w:hAnsi="Arial" w:cs="Arial"/>
                <w:b/>
                <w:caps/>
                <w:sz w:val="16"/>
              </w:rPr>
            </w:pPr>
            <w:r w:rsidRPr="001A4C13">
              <w:rPr>
                <w:rFonts w:ascii="Arial" w:hAnsi="Arial" w:cs="Arial"/>
                <w:b/>
                <w:caps/>
                <w:sz w:val="16"/>
              </w:rPr>
              <w:t>CARGO</w:t>
            </w:r>
          </w:p>
        </w:tc>
        <w:tc>
          <w:tcPr>
            <w:tcW w:w="2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A4C13" w:rsidRPr="001A4C13" w:rsidRDefault="001A4C13" w:rsidP="001A4C13">
            <w:pPr>
              <w:jc w:val="center"/>
              <w:rPr>
                <w:rFonts w:ascii="Arial" w:hAnsi="Arial" w:cs="Arial"/>
                <w:b/>
                <w:noProof/>
                <w:sz w:val="16"/>
                <w:szCs w:val="22"/>
                <w:lang w:val="es-MX" w:eastAsia="es-MX"/>
              </w:rPr>
            </w:pPr>
            <w:r w:rsidRPr="001A4C13">
              <w:rPr>
                <w:rFonts w:ascii="Arial" w:hAnsi="Arial" w:cs="Arial"/>
                <w:b/>
                <w:noProof/>
                <w:sz w:val="16"/>
                <w:szCs w:val="22"/>
                <w:lang w:val="es-MX" w:eastAsia="es-MX"/>
              </w:rPr>
              <w:t>NOMBRE</w:t>
            </w:r>
          </w:p>
        </w:tc>
        <w:tc>
          <w:tcPr>
            <w:tcW w:w="227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A4C13" w:rsidRPr="001A4C13" w:rsidRDefault="001A4C13" w:rsidP="001A4C13">
            <w:pPr>
              <w:pStyle w:val="Textoindependiente"/>
              <w:jc w:val="center"/>
              <w:rPr>
                <w:rFonts w:ascii="Arial" w:hAnsi="Arial" w:cs="Arial"/>
                <w:b/>
                <w:caps/>
                <w:sz w:val="16"/>
              </w:rPr>
            </w:pPr>
            <w:r w:rsidRPr="001A4C13">
              <w:rPr>
                <w:rFonts w:ascii="Arial" w:hAnsi="Arial" w:cs="Arial"/>
                <w:b/>
                <w:caps/>
                <w:sz w:val="16"/>
              </w:rPr>
              <w:t>VOTO A FAVOR</w:t>
            </w:r>
          </w:p>
        </w:tc>
        <w:tc>
          <w:tcPr>
            <w:tcW w:w="241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A4C13" w:rsidRPr="001A4C13" w:rsidRDefault="001A4C13" w:rsidP="001A4C13">
            <w:pPr>
              <w:pStyle w:val="Textoindependiente"/>
              <w:jc w:val="center"/>
              <w:rPr>
                <w:rFonts w:ascii="Arial" w:hAnsi="Arial" w:cs="Arial"/>
                <w:b/>
                <w:caps/>
                <w:sz w:val="16"/>
              </w:rPr>
            </w:pPr>
            <w:r w:rsidRPr="001A4C13">
              <w:rPr>
                <w:rFonts w:ascii="Arial" w:hAnsi="Arial" w:cs="Arial"/>
                <w:b/>
                <w:caps/>
                <w:sz w:val="16"/>
              </w:rPr>
              <w:t>VOTO EN CONTRA</w:t>
            </w:r>
          </w:p>
        </w:tc>
      </w:tr>
      <w:tr w:rsidR="002C6DBE" w:rsidRPr="00C73F3D" w:rsidTr="00C73F3D">
        <w:trPr>
          <w:jc w:val="center"/>
        </w:trPr>
        <w:tc>
          <w:tcPr>
            <w:tcW w:w="2088" w:type="dxa"/>
            <w:tcBorders>
              <w:bottom w:val="single" w:sz="4" w:space="0" w:color="auto"/>
            </w:tcBorders>
            <w:shd w:val="clear" w:color="auto" w:fill="auto"/>
          </w:tcPr>
          <w:p w:rsidR="00F42D47" w:rsidRPr="00C73F3D" w:rsidRDefault="00F42D47" w:rsidP="00850458">
            <w:pPr>
              <w:pStyle w:val="Textoindependiente"/>
              <w:jc w:val="center"/>
              <w:rPr>
                <w:rFonts w:ascii="Arial" w:hAnsi="Arial" w:cs="Arial"/>
                <w:caps/>
                <w:sz w:val="16"/>
              </w:rPr>
            </w:pPr>
          </w:p>
          <w:p w:rsidR="00F42D47" w:rsidRPr="00C73F3D" w:rsidRDefault="00F42D47" w:rsidP="00850458">
            <w:pPr>
              <w:pStyle w:val="Textoindependiente"/>
              <w:jc w:val="center"/>
              <w:rPr>
                <w:rFonts w:ascii="Arial" w:hAnsi="Arial" w:cs="Arial"/>
                <w:caps/>
                <w:sz w:val="16"/>
              </w:rPr>
            </w:pPr>
          </w:p>
          <w:p w:rsidR="00F42D47" w:rsidRPr="00C73F3D" w:rsidRDefault="00F42D47" w:rsidP="00850458">
            <w:pPr>
              <w:pStyle w:val="Textoindependiente"/>
              <w:jc w:val="center"/>
              <w:rPr>
                <w:rFonts w:ascii="Arial" w:hAnsi="Arial" w:cs="Arial"/>
                <w:caps/>
                <w:sz w:val="16"/>
              </w:rPr>
            </w:pPr>
          </w:p>
          <w:p w:rsidR="00F42D47" w:rsidRPr="00C73F3D" w:rsidRDefault="00F42D47" w:rsidP="00850458">
            <w:pPr>
              <w:pStyle w:val="Textoindependiente"/>
              <w:jc w:val="center"/>
              <w:rPr>
                <w:rFonts w:ascii="Arial" w:hAnsi="Arial" w:cs="Arial"/>
                <w:caps/>
                <w:sz w:val="16"/>
              </w:rPr>
            </w:pPr>
          </w:p>
          <w:p w:rsidR="002C6DBE" w:rsidRPr="00C73F3D" w:rsidRDefault="002C6DBE" w:rsidP="00850458">
            <w:pPr>
              <w:pStyle w:val="Textoindependiente"/>
              <w:jc w:val="center"/>
              <w:rPr>
                <w:rFonts w:ascii="Arial" w:hAnsi="Arial" w:cs="Arial"/>
                <w:caps/>
                <w:sz w:val="16"/>
              </w:rPr>
            </w:pPr>
            <w:r w:rsidRPr="00C73F3D">
              <w:rPr>
                <w:rFonts w:ascii="Arial" w:hAnsi="Arial" w:cs="Arial"/>
                <w:caps/>
                <w:sz w:val="16"/>
              </w:rPr>
              <w:t>VOCAL</w:t>
            </w:r>
          </w:p>
        </w:tc>
        <w:tc>
          <w:tcPr>
            <w:tcW w:w="2269" w:type="dxa"/>
            <w:tcBorders>
              <w:bottom w:val="single" w:sz="4" w:space="0" w:color="auto"/>
            </w:tcBorders>
            <w:shd w:val="clear" w:color="auto" w:fill="auto"/>
            <w:vAlign w:val="center"/>
          </w:tcPr>
          <w:p w:rsidR="002C6DBE" w:rsidRPr="00C73F3D" w:rsidRDefault="002C6DBE" w:rsidP="00850458">
            <w:pPr>
              <w:jc w:val="center"/>
              <w:rPr>
                <w:rFonts w:ascii="Arial" w:hAnsi="Arial" w:cs="Arial"/>
                <w:b/>
                <w:sz w:val="16"/>
                <w:szCs w:val="22"/>
              </w:rPr>
            </w:pPr>
            <w:r w:rsidRPr="00C73F3D">
              <w:rPr>
                <w:rFonts w:ascii="Arial" w:hAnsi="Arial" w:cs="Arial"/>
                <w:noProof/>
                <w:sz w:val="16"/>
                <w:szCs w:val="22"/>
                <w:lang w:val="es-MX" w:eastAsia="es-MX"/>
              </w:rPr>
              <w:drawing>
                <wp:inline distT="0" distB="0" distL="0" distR="0" wp14:anchorId="4CC21088" wp14:editId="4C011882">
                  <wp:extent cx="632604" cy="854015"/>
                  <wp:effectExtent l="0" t="0" r="0" b="3810"/>
                  <wp:docPr id="6" name="Imagen 6"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http://www.congresoyucatan.gob.mx/recursos/diputado/68b782ece8cd0ee23b3ca8646f1b23f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7704" cy="860901"/>
                          </a:xfrm>
                          <a:prstGeom prst="rect">
                            <a:avLst/>
                          </a:prstGeom>
                          <a:noFill/>
                          <a:ln>
                            <a:noFill/>
                          </a:ln>
                        </pic:spPr>
                      </pic:pic>
                    </a:graphicData>
                  </a:graphic>
                </wp:inline>
              </w:drawing>
            </w:r>
          </w:p>
          <w:p w:rsidR="00F42D47" w:rsidRDefault="002C6DBE" w:rsidP="00850458">
            <w:pPr>
              <w:jc w:val="center"/>
              <w:rPr>
                <w:rFonts w:ascii="Arial" w:hAnsi="Arial" w:cs="Arial"/>
                <w:b/>
                <w:sz w:val="16"/>
                <w:szCs w:val="22"/>
              </w:rPr>
            </w:pPr>
            <w:r w:rsidRPr="00C73F3D">
              <w:rPr>
                <w:rFonts w:ascii="Arial" w:hAnsi="Arial" w:cs="Arial"/>
                <w:b/>
                <w:sz w:val="16"/>
                <w:szCs w:val="22"/>
              </w:rPr>
              <w:t>DIP. MARCOS NICOLÀS RODRIGUEZ RUZ</w:t>
            </w:r>
          </w:p>
          <w:p w:rsidR="001A4C13" w:rsidRPr="00C73F3D" w:rsidRDefault="001A4C13" w:rsidP="00850458">
            <w:pPr>
              <w:jc w:val="center"/>
              <w:rPr>
                <w:rFonts w:ascii="Arial" w:hAnsi="Arial" w:cs="Arial"/>
                <w:b/>
                <w:sz w:val="16"/>
                <w:szCs w:val="22"/>
              </w:rPr>
            </w:pPr>
          </w:p>
        </w:tc>
        <w:tc>
          <w:tcPr>
            <w:tcW w:w="2272" w:type="dxa"/>
            <w:tcBorders>
              <w:bottom w:val="single" w:sz="4" w:space="0" w:color="auto"/>
            </w:tcBorders>
            <w:shd w:val="clear" w:color="auto" w:fill="auto"/>
          </w:tcPr>
          <w:p w:rsidR="002C6DBE" w:rsidRPr="00C73F3D" w:rsidRDefault="002C6DBE" w:rsidP="00850458">
            <w:pPr>
              <w:pStyle w:val="Textoindependiente"/>
              <w:rPr>
                <w:rFonts w:ascii="Arial" w:hAnsi="Arial" w:cs="Arial"/>
                <w:caps/>
                <w:sz w:val="16"/>
              </w:rPr>
            </w:pPr>
          </w:p>
        </w:tc>
        <w:tc>
          <w:tcPr>
            <w:tcW w:w="2416" w:type="dxa"/>
            <w:tcBorders>
              <w:bottom w:val="single" w:sz="4" w:space="0" w:color="auto"/>
            </w:tcBorders>
            <w:shd w:val="clear" w:color="auto" w:fill="auto"/>
          </w:tcPr>
          <w:p w:rsidR="002C6DBE" w:rsidRPr="00C73F3D" w:rsidRDefault="002C6DBE" w:rsidP="00850458">
            <w:pPr>
              <w:pStyle w:val="Textoindependiente"/>
              <w:rPr>
                <w:rFonts w:ascii="Arial" w:hAnsi="Arial" w:cs="Arial"/>
                <w:caps/>
                <w:sz w:val="16"/>
              </w:rPr>
            </w:pPr>
          </w:p>
        </w:tc>
      </w:tr>
      <w:tr w:rsidR="002C6DBE" w:rsidRPr="00C73F3D" w:rsidTr="00C73F3D">
        <w:trPr>
          <w:jc w:val="center"/>
        </w:trPr>
        <w:tc>
          <w:tcPr>
            <w:tcW w:w="9045" w:type="dxa"/>
            <w:gridSpan w:val="4"/>
            <w:tcBorders>
              <w:top w:val="single" w:sz="4" w:space="0" w:color="auto"/>
              <w:left w:val="nil"/>
              <w:bottom w:val="nil"/>
              <w:right w:val="nil"/>
            </w:tcBorders>
            <w:shd w:val="clear" w:color="auto" w:fill="auto"/>
          </w:tcPr>
          <w:p w:rsidR="002C6DBE" w:rsidRPr="00C73F3D" w:rsidRDefault="002C6DBE" w:rsidP="002C6DBE">
            <w:pPr>
              <w:adjustRightInd w:val="0"/>
              <w:jc w:val="both"/>
              <w:rPr>
                <w:rFonts w:ascii="Arial" w:hAnsi="Arial" w:cs="Arial"/>
                <w:i/>
                <w:sz w:val="16"/>
                <w:szCs w:val="22"/>
              </w:rPr>
            </w:pPr>
            <w:r w:rsidRPr="00C73F3D">
              <w:rPr>
                <w:rFonts w:ascii="Arial" w:hAnsi="Arial" w:cs="Arial"/>
                <w:i/>
                <w:sz w:val="16"/>
                <w:szCs w:val="22"/>
              </w:rPr>
              <w:t>Esta hoja de firmas pertenece al Dictamen que contiene el decreto por el que se reforma la Ley de Hacienda d</w:t>
            </w:r>
            <w:r w:rsidR="009C1D57" w:rsidRPr="00C73F3D">
              <w:rPr>
                <w:rFonts w:ascii="Arial" w:hAnsi="Arial" w:cs="Arial"/>
                <w:i/>
                <w:sz w:val="16"/>
                <w:szCs w:val="22"/>
              </w:rPr>
              <w:t xml:space="preserve">el Municipio de Mérida, Yucatán para el ejercicio fiscal 2020. </w:t>
            </w:r>
          </w:p>
        </w:tc>
      </w:tr>
    </w:tbl>
    <w:p w:rsidR="00091BFD" w:rsidRPr="009C1D57" w:rsidRDefault="00091BFD" w:rsidP="00FE1945">
      <w:pPr>
        <w:adjustRightInd w:val="0"/>
        <w:jc w:val="both"/>
        <w:rPr>
          <w:rFonts w:ascii="Arial" w:hAnsi="Arial" w:cs="Arial"/>
          <w:i/>
          <w:sz w:val="16"/>
          <w:szCs w:val="16"/>
        </w:rPr>
      </w:pPr>
    </w:p>
    <w:p w:rsidR="00154CD1" w:rsidRPr="009C1D57" w:rsidRDefault="00154CD1">
      <w:pPr>
        <w:adjustRightInd w:val="0"/>
        <w:jc w:val="both"/>
        <w:rPr>
          <w:rFonts w:ascii="Arial" w:hAnsi="Arial" w:cs="Arial"/>
          <w:i/>
          <w:sz w:val="16"/>
          <w:szCs w:val="16"/>
        </w:rPr>
      </w:pPr>
    </w:p>
    <w:sectPr w:rsidR="00154CD1" w:rsidRPr="009C1D57" w:rsidSect="00AB6D02">
      <w:headerReference w:type="default" r:id="rId24"/>
      <w:footerReference w:type="even" r:id="rId25"/>
      <w:footerReference w:type="default" r:id="rId26"/>
      <w:pgSz w:w="12242" w:h="15842" w:code="1"/>
      <w:pgMar w:top="2410" w:right="1262"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B4" w:rsidRDefault="00840AB4">
      <w:r>
        <w:separator/>
      </w:r>
    </w:p>
  </w:endnote>
  <w:endnote w:type="continuationSeparator" w:id="0">
    <w:p w:rsidR="00840AB4" w:rsidRDefault="0084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B4" w:rsidRDefault="00840A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0AB4" w:rsidRDefault="00840A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B4" w:rsidRPr="00E84344" w:rsidRDefault="00840AB4">
    <w:pPr>
      <w:pStyle w:val="Piedepgina"/>
      <w:framePr w:wrap="around" w:vAnchor="text" w:hAnchor="margin" w:xAlign="right" w:y="1"/>
      <w:rPr>
        <w:rStyle w:val="Nmerodepgina"/>
        <w:rFonts w:ascii="Arial" w:hAnsi="Arial" w:cs="Arial"/>
        <w:sz w:val="20"/>
        <w:szCs w:val="20"/>
      </w:rPr>
    </w:pPr>
    <w:r w:rsidRPr="00E84344">
      <w:rPr>
        <w:rStyle w:val="Nmerodepgina"/>
        <w:rFonts w:ascii="Arial" w:hAnsi="Arial" w:cs="Arial"/>
        <w:sz w:val="20"/>
        <w:szCs w:val="20"/>
      </w:rPr>
      <w:fldChar w:fldCharType="begin"/>
    </w:r>
    <w:r w:rsidRPr="00E84344">
      <w:rPr>
        <w:rStyle w:val="Nmerodepgina"/>
        <w:rFonts w:ascii="Arial" w:hAnsi="Arial" w:cs="Arial"/>
        <w:sz w:val="20"/>
        <w:szCs w:val="20"/>
      </w:rPr>
      <w:instrText xml:space="preserve">PAGE  </w:instrText>
    </w:r>
    <w:r w:rsidRPr="00E84344">
      <w:rPr>
        <w:rStyle w:val="Nmerodepgina"/>
        <w:rFonts w:ascii="Arial" w:hAnsi="Arial" w:cs="Arial"/>
        <w:sz w:val="20"/>
        <w:szCs w:val="20"/>
      </w:rPr>
      <w:fldChar w:fldCharType="separate"/>
    </w:r>
    <w:r w:rsidR="008D742F">
      <w:rPr>
        <w:rStyle w:val="Nmerodepgina"/>
        <w:rFonts w:ascii="Arial" w:hAnsi="Arial" w:cs="Arial"/>
        <w:noProof/>
        <w:sz w:val="20"/>
        <w:szCs w:val="20"/>
      </w:rPr>
      <w:t>1</w:t>
    </w:r>
    <w:r w:rsidRPr="00E84344">
      <w:rPr>
        <w:rStyle w:val="Nmerodepgina"/>
        <w:rFonts w:ascii="Arial" w:hAnsi="Arial" w:cs="Arial"/>
        <w:sz w:val="20"/>
        <w:szCs w:val="20"/>
      </w:rPr>
      <w:fldChar w:fldCharType="end"/>
    </w:r>
  </w:p>
  <w:p w:rsidR="00840AB4" w:rsidRPr="00206392" w:rsidRDefault="00840AB4" w:rsidP="00A8653D">
    <w:pPr>
      <w:pStyle w:val="Piedepgina"/>
      <w:ind w:right="360"/>
      <w:jc w:val="center"/>
      <w:rPr>
        <w:rFonts w:ascii="Arial" w:hAnsi="Arial" w:cs="Arial"/>
        <w:b/>
        <w:sz w:val="26"/>
        <w:szCs w:val="26"/>
      </w:rPr>
    </w:pPr>
    <w:r w:rsidRPr="00206392">
      <w:rPr>
        <w:rFonts w:ascii="Freestyle Script" w:hAnsi="Freestyle Script"/>
        <w:i/>
        <w:sz w:val="26"/>
        <w:szCs w:val="26"/>
      </w:rPr>
      <w:t>“2019, Año de la Lengua Maya en 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B4" w:rsidRDefault="00840AB4">
      <w:r>
        <w:separator/>
      </w:r>
    </w:p>
  </w:footnote>
  <w:footnote w:type="continuationSeparator" w:id="0">
    <w:p w:rsidR="00840AB4" w:rsidRDefault="00840AB4">
      <w:r>
        <w:continuationSeparator/>
      </w:r>
    </w:p>
  </w:footnote>
  <w:footnote w:id="1">
    <w:p w:rsidR="00840AB4" w:rsidRPr="001C36EC" w:rsidRDefault="00840AB4" w:rsidP="00BF57C6">
      <w:pPr>
        <w:pStyle w:val="Textonotapie"/>
        <w:rPr>
          <w:lang w:val="es-ES"/>
        </w:rPr>
      </w:pPr>
      <w:r>
        <w:rPr>
          <w:rStyle w:val="Refdenotaalpie"/>
        </w:rPr>
        <w:footnoteRef/>
      </w:r>
      <w:r w:rsidRPr="00684973">
        <w:rPr>
          <w:rFonts w:ascii="Arial" w:eastAsia="Times New Roman" w:hAnsi="Arial" w:cs="Arial"/>
          <w:bCs/>
          <w:i/>
          <w:color w:val="215868" w:themeColor="accent5" w:themeShade="80"/>
          <w:sz w:val="22"/>
          <w:szCs w:val="24"/>
          <w:lang w:val="es-ES" w:eastAsia="es-ES"/>
        </w:rPr>
        <w:t xml:space="preserve"> </w:t>
      </w:r>
      <w:hyperlink r:id="rId1" w:history="1">
        <w:r w:rsidRPr="00684973">
          <w:rPr>
            <w:rFonts w:eastAsia="Times New Roman"/>
            <w:bCs/>
            <w:i/>
            <w:color w:val="215868" w:themeColor="accent5" w:themeShade="80"/>
            <w:sz w:val="22"/>
            <w:szCs w:val="24"/>
            <w:lang w:val="es-ES" w:eastAsia="es-ES"/>
          </w:rPr>
          <w:t>http://www.congresoyucatan.gob.mx/repositorio/transparencia/agendasLegislativas/agenda62.pdf</w:t>
        </w:r>
      </w:hyperlink>
    </w:p>
  </w:footnote>
  <w:footnote w:id="2">
    <w:p w:rsidR="00840AB4" w:rsidRPr="00334D5C" w:rsidRDefault="00840AB4" w:rsidP="000128D8">
      <w:pPr>
        <w:jc w:val="both"/>
        <w:rPr>
          <w:rFonts w:ascii="Arial" w:hAnsi="Arial" w:cs="Arial"/>
          <w:i/>
          <w:sz w:val="14"/>
          <w:szCs w:val="16"/>
        </w:rPr>
      </w:pPr>
      <w:r>
        <w:rPr>
          <w:rStyle w:val="Refdenotaalpie"/>
          <w:rFonts w:ascii="Arial" w:eastAsiaTheme="majorEastAsia" w:hAnsi="Arial" w:cs="Arial"/>
          <w:sz w:val="14"/>
          <w:szCs w:val="16"/>
        </w:rPr>
        <w:footnoteRef/>
      </w:r>
      <w:r>
        <w:rPr>
          <w:rFonts w:ascii="Arial" w:hAnsi="Arial" w:cs="Arial"/>
          <w:sz w:val="14"/>
          <w:szCs w:val="16"/>
        </w:rPr>
        <w:t xml:space="preserve"> </w:t>
      </w:r>
      <w:r w:rsidRPr="00334D5C">
        <w:rPr>
          <w:rFonts w:ascii="Arial" w:hAnsi="Arial" w:cs="Arial"/>
          <w:i/>
          <w:sz w:val="14"/>
          <w:szCs w:val="16"/>
        </w:rPr>
        <w:t xml:space="preserve">Época: Décima Época; Registro: 2011887; Instancia: Segunda Sala; </w:t>
      </w:r>
      <w:r w:rsidRPr="00334D5C">
        <w:rPr>
          <w:rFonts w:ascii="Arial" w:hAnsi="Arial" w:cs="Arial"/>
          <w:i/>
          <w:sz w:val="14"/>
        </w:rPr>
        <w:t xml:space="preserve">Tipo de Tesis: Jurisprudencia; Fuente: Gaceta del Semanario Judicial de la Federación; Libro 31, Junio de 2016, Tomo II; Materia(s): Constitucional; Tesis: 2a./J. 64/2016 (10a.); Página: 791 </w:t>
      </w:r>
    </w:p>
  </w:footnote>
  <w:footnote w:id="3">
    <w:p w:rsidR="00840AB4" w:rsidRPr="00BF5937" w:rsidRDefault="00840AB4" w:rsidP="00224FF5">
      <w:pPr>
        <w:jc w:val="both"/>
        <w:rPr>
          <w:rFonts w:ascii="Arial" w:eastAsia="Calibri" w:hAnsi="Arial" w:cs="Arial"/>
          <w:i/>
          <w:sz w:val="14"/>
          <w:szCs w:val="22"/>
          <w:lang w:val="es-MX" w:eastAsia="en-US"/>
        </w:rPr>
      </w:pPr>
      <w:r>
        <w:rPr>
          <w:rStyle w:val="Refdenotaalpie"/>
          <w:rFonts w:ascii="Arial" w:eastAsiaTheme="majorEastAsia" w:hAnsi="Arial" w:cs="Arial"/>
          <w:sz w:val="14"/>
        </w:rPr>
        <w:footnoteRef/>
      </w:r>
      <w:r>
        <w:rPr>
          <w:rFonts w:ascii="Arial" w:hAnsi="Arial" w:cs="Arial"/>
          <w:sz w:val="14"/>
        </w:rPr>
        <w:t xml:space="preserve"> </w:t>
      </w:r>
      <w:r w:rsidRPr="00BF5937">
        <w:rPr>
          <w:rFonts w:ascii="Arial" w:hAnsi="Arial" w:cs="Arial"/>
          <w:i/>
          <w:sz w:val="14"/>
        </w:rPr>
        <w:t xml:space="preserve">Época: Décima Época; Registro: 160552; Instancia: Tribunales Colegiados de Circuito; Tipo de Tesis: Jurisprudencia; Fuente: Semanario Judicial de la Federación y su Gaceta; Libro III, Diciembre de 2011, Tomo 5; Materia(s): Constitucional; Tesis: I.4o.A. J/103 (9a.); Página: 3587 </w:t>
      </w:r>
    </w:p>
  </w:footnote>
  <w:footnote w:id="4">
    <w:p w:rsidR="00840AB4" w:rsidRPr="00ED64A6" w:rsidRDefault="00840AB4" w:rsidP="00ED64A6">
      <w:pPr>
        <w:jc w:val="both"/>
        <w:rPr>
          <w:rFonts w:ascii="Arial" w:hAnsi="Arial" w:cs="Arial"/>
          <w:i/>
          <w:sz w:val="18"/>
          <w:szCs w:val="22"/>
        </w:rPr>
      </w:pPr>
      <w:r>
        <w:rPr>
          <w:rStyle w:val="Refdenotaalpie"/>
        </w:rPr>
        <w:footnoteRef/>
      </w:r>
      <w:r>
        <w:t xml:space="preserve"> </w:t>
      </w:r>
      <w:r w:rsidRPr="00ED64A6">
        <w:rPr>
          <w:rFonts w:ascii="Arial" w:hAnsi="Arial" w:cs="Arial"/>
          <w:i/>
          <w:sz w:val="18"/>
          <w:szCs w:val="22"/>
        </w:rPr>
        <w:t xml:space="preserve">Época: Novena Época Registro: 165745 Instancia: Pleno Tipo de Tesis: Jurisprudencia Fuente: Semanario Judicial de la Federación y su Gaceta Tomo XXX, Diciembre de 2009 Materia(s): Constitucional Tesis: P./J. 120/2009 Página: 1255 </w:t>
      </w:r>
    </w:p>
    <w:p w:rsidR="00840AB4" w:rsidRPr="00ED64A6" w:rsidRDefault="00840AB4">
      <w:pPr>
        <w:pStyle w:val="Textonotapie"/>
        <w:rPr>
          <w:lang w:val="es-ES"/>
        </w:rPr>
      </w:pPr>
    </w:p>
  </w:footnote>
  <w:footnote w:id="5">
    <w:p w:rsidR="00840AB4" w:rsidRPr="00204F44" w:rsidRDefault="00840AB4" w:rsidP="00253F93">
      <w:pPr>
        <w:pStyle w:val="Textonotapie"/>
        <w:rPr>
          <w:rFonts w:ascii="Arial" w:hAnsi="Arial" w:cs="Arial"/>
          <w:i/>
          <w:sz w:val="16"/>
          <w:szCs w:val="16"/>
          <w:lang w:val="es-ES"/>
        </w:rPr>
      </w:pPr>
      <w:r>
        <w:rPr>
          <w:rStyle w:val="Refdenotaalpie"/>
        </w:rPr>
        <w:footnoteRef/>
      </w:r>
      <w:r>
        <w:t xml:space="preserve"> </w:t>
      </w:r>
      <w:r w:rsidRPr="00204F44">
        <w:rPr>
          <w:rFonts w:ascii="Arial" w:hAnsi="Arial" w:cs="Arial"/>
          <w:i/>
          <w:sz w:val="16"/>
          <w:szCs w:val="16"/>
        </w:rPr>
        <w:t>Suprema Corte de Justicia de la Nación. Controversia Constitucional 10/2014. Párrafo 142, Página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B4" w:rsidRDefault="00840AB4">
    <w:pPr>
      <w:pStyle w:val="Encabezado"/>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-752475</wp:posOffset>
              </wp:positionH>
              <wp:positionV relativeFrom="paragraph">
                <wp:posOffset>-370205</wp:posOffset>
              </wp:positionV>
              <wp:extent cx="1569085" cy="1442720"/>
              <wp:effectExtent l="3810" t="0" r="0" b="127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4"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AB4" w:rsidRPr="00102E0C" w:rsidRDefault="00840AB4" w:rsidP="005F27D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840AB4" w:rsidRPr="00102E0C" w:rsidRDefault="00840AB4" w:rsidP="005F27DA">
                            <w:pPr>
                              <w:jc w:val="center"/>
                              <w:rPr>
                                <w:rFonts w:ascii="Helvetica" w:hAnsi="Helvetica"/>
                                <w:b/>
                                <w:sz w:val="13"/>
                                <w:szCs w:val="13"/>
                              </w:rPr>
                            </w:pPr>
                            <w:r w:rsidRPr="00102E0C">
                              <w:rPr>
                                <w:rFonts w:ascii="Helvetica" w:hAnsi="Helvetica"/>
                                <w:b/>
                                <w:sz w:val="13"/>
                                <w:szCs w:val="13"/>
                              </w:rPr>
                              <w:t>LIBRE Y SOBERANO DE</w:t>
                            </w:r>
                          </w:p>
                          <w:p w:rsidR="00840AB4" w:rsidRPr="00102E0C" w:rsidRDefault="00840AB4" w:rsidP="005F27DA">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5" name="Picture 9"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7" o:spid="_x0000_s1026" style="position:absolute;margin-left:-59.25pt;margin-top:-29.15pt;width:123.55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EB2395" w:rsidRPr="00102E0C" w:rsidRDefault="00EB2395" w:rsidP="005F27D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B2395" w:rsidRPr="00102E0C" w:rsidRDefault="00EB2395" w:rsidP="005F27DA">
                      <w:pPr>
                        <w:jc w:val="center"/>
                        <w:rPr>
                          <w:rFonts w:ascii="Helvetica" w:hAnsi="Helvetica"/>
                          <w:b/>
                          <w:sz w:val="13"/>
                          <w:szCs w:val="13"/>
                        </w:rPr>
                      </w:pPr>
                      <w:r w:rsidRPr="00102E0C">
                        <w:rPr>
                          <w:rFonts w:ascii="Helvetica" w:hAnsi="Helvetica"/>
                          <w:b/>
                          <w:sz w:val="13"/>
                          <w:szCs w:val="13"/>
                        </w:rPr>
                        <w:t>LIBRE Y SOBERANO DE</w:t>
                      </w:r>
                    </w:p>
                    <w:p w:rsidR="00EB2395" w:rsidRPr="00102E0C" w:rsidRDefault="00EB2395" w:rsidP="005F27DA">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escudo-nacional-mexicano-logo-vector"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945515</wp:posOffset>
              </wp:positionH>
              <wp:positionV relativeFrom="paragraph">
                <wp:posOffset>-11430</wp:posOffset>
              </wp:positionV>
              <wp:extent cx="5104130" cy="1217930"/>
              <wp:effectExtent l="0" t="0" r="1270"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AB4" w:rsidRDefault="00840AB4" w:rsidP="001A4779">
                          <w:pPr>
                            <w:pStyle w:val="Encabezado"/>
                            <w:jc w:val="center"/>
                          </w:pPr>
                          <w:r>
                            <w:t>GOBIERNO DEL ESTADO DE YUCATÁN.</w:t>
                          </w:r>
                        </w:p>
                        <w:p w:rsidR="00840AB4" w:rsidRDefault="00840AB4" w:rsidP="001A4779">
                          <w:pPr>
                            <w:pStyle w:val="Ttulo5"/>
                            <w:keepNext/>
                            <w:widowControl w:val="0"/>
                            <w:numPr>
                              <w:ilvl w:val="4"/>
                              <w:numId w:val="1"/>
                            </w:numPr>
                            <w:suppressAutoHyphens/>
                            <w:autoSpaceDE w:val="0"/>
                            <w:spacing w:before="0" w:after="0"/>
                            <w:jc w:val="center"/>
                            <w:rPr>
                              <w:bCs w:val="0"/>
                              <w:i w:val="0"/>
                            </w:rPr>
                          </w:pPr>
                          <w:r w:rsidRPr="001A4779">
                            <w:rPr>
                              <w:bCs w:val="0"/>
                              <w:i w:val="0"/>
                            </w:rPr>
                            <w:t>PODER LEGISLATIVO</w:t>
                          </w:r>
                          <w:r>
                            <w:rPr>
                              <w:bCs w:val="0"/>
                              <w:i w:val="0"/>
                            </w:rPr>
                            <w:t>.</w:t>
                          </w:r>
                        </w:p>
                        <w:p w:rsidR="00840AB4" w:rsidRPr="00A8653D" w:rsidRDefault="00840AB4" w:rsidP="00A8653D">
                          <w:pPr>
                            <w:jc w:val="center"/>
                            <w:rPr>
                              <w:rFonts w:ascii="Freestyle Script" w:hAnsi="Freestyle Script"/>
                              <w:i/>
                              <w:sz w:val="28"/>
                            </w:rPr>
                          </w:pPr>
                          <w:r w:rsidRPr="00A8653D">
                            <w:rPr>
                              <w:rFonts w:ascii="Freestyle Script" w:hAnsi="Freestyle Script"/>
                              <w:i/>
                              <w:sz w:val="28"/>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6" o:spid="_x0000_s1029" type="#_x0000_t202" style="position:absolute;margin-left:74.45pt;margin-top:-.9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g9ewIAAAc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" stroked="f">
              <v:textbox inset="0,0,0,0">
                <w:txbxContent>
                  <w:p w:rsidR="00FF4CC5" w:rsidRDefault="00FF4CC5" w:rsidP="001A4779">
                    <w:pPr>
                      <w:pStyle w:val="Encabezado"/>
                      <w:jc w:val="center"/>
                    </w:pPr>
                    <w:r>
                      <w:t>G</w:t>
                    </w:r>
                    <w:r w:rsidR="009F2CD5">
                      <w:t xml:space="preserve">OBIERNO DEL ESTADO DE </w:t>
                    </w:r>
                    <w:r>
                      <w:t>YUCATÁN.</w:t>
                    </w:r>
                  </w:p>
                  <w:p w:rsidR="00FF4CC5" w:rsidRDefault="00FF4CC5" w:rsidP="001A4779">
                    <w:pPr>
                      <w:pStyle w:val="Ttulo5"/>
                      <w:keepNext/>
                      <w:widowControl w:val="0"/>
                      <w:numPr>
                        <w:ilvl w:val="4"/>
                        <w:numId w:val="1"/>
                      </w:numPr>
                      <w:suppressAutoHyphens/>
                      <w:autoSpaceDE w:val="0"/>
                      <w:spacing w:before="0" w:after="0"/>
                      <w:jc w:val="center"/>
                      <w:rPr>
                        <w:bCs w:val="0"/>
                        <w:i w:val="0"/>
                      </w:rPr>
                    </w:pPr>
                    <w:r w:rsidRPr="001A4779">
                      <w:rPr>
                        <w:bCs w:val="0"/>
                        <w:i w:val="0"/>
                      </w:rPr>
                      <w:t>PODER LEGISLATIVO</w:t>
                    </w:r>
                    <w:r>
                      <w:rPr>
                        <w:bCs w:val="0"/>
                        <w:i w:val="0"/>
                      </w:rPr>
                      <w:t>.</w:t>
                    </w:r>
                  </w:p>
                  <w:p w:rsidR="00FF4CC5" w:rsidRPr="00A8653D" w:rsidRDefault="00FF4CC5" w:rsidP="00A8653D">
                    <w:pPr>
                      <w:jc w:val="center"/>
                      <w:rPr>
                        <w:rFonts w:ascii="Freestyle Script" w:hAnsi="Freestyle Script"/>
                        <w:i/>
                        <w:sz w:val="28"/>
                      </w:rPr>
                    </w:pPr>
                    <w:r w:rsidRPr="00A8653D">
                      <w:rPr>
                        <w:rFonts w:ascii="Freestyle Script" w:hAnsi="Freestyle Script"/>
                        <w:i/>
                        <w:sz w:val="28"/>
                      </w:rPr>
                      <w:t>“LXII Legislatura, de la Paridad de Género”.</w:t>
                    </w:r>
                  </w:p>
                </w:txbxContent>
              </v:textbox>
            </v:shape>
          </w:pict>
        </mc:Fallback>
      </mc:AlternateContent>
    </w:r>
  </w:p>
  <w:p w:rsidR="00840AB4" w:rsidRDefault="00840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AB5D91"/>
    <w:multiLevelType w:val="hybridMultilevel"/>
    <w:tmpl w:val="DE88A238"/>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CE068E"/>
    <w:multiLevelType w:val="hybridMultilevel"/>
    <w:tmpl w:val="014CFEB4"/>
    <w:lvl w:ilvl="0" w:tplc="80DCF58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06522797"/>
    <w:multiLevelType w:val="hybridMultilevel"/>
    <w:tmpl w:val="546AD1E6"/>
    <w:lvl w:ilvl="0" w:tplc="B05408D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09C330C3"/>
    <w:multiLevelType w:val="hybridMultilevel"/>
    <w:tmpl w:val="16DEC1AE"/>
    <w:lvl w:ilvl="0" w:tplc="81609DA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D5A5AF8"/>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1B630CB"/>
    <w:multiLevelType w:val="hybridMultilevel"/>
    <w:tmpl w:val="D2D26F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7C4640"/>
    <w:multiLevelType w:val="hybridMultilevel"/>
    <w:tmpl w:val="842AD2A6"/>
    <w:lvl w:ilvl="0" w:tplc="68BEA098">
      <w:start w:val="6"/>
      <w:numFmt w:val="lowerLetter"/>
      <w:lvlText w:val="%1)"/>
      <w:lvlJc w:val="left"/>
      <w:pPr>
        <w:ind w:left="934" w:hanging="360"/>
      </w:pPr>
      <w:rPr>
        <w:rFonts w:hint="default"/>
      </w:rPr>
    </w:lvl>
    <w:lvl w:ilvl="1" w:tplc="080A0019" w:tentative="1">
      <w:start w:val="1"/>
      <w:numFmt w:val="lowerLetter"/>
      <w:lvlText w:val="%2."/>
      <w:lvlJc w:val="left"/>
      <w:pPr>
        <w:ind w:left="1654" w:hanging="360"/>
      </w:pPr>
    </w:lvl>
    <w:lvl w:ilvl="2" w:tplc="080A001B" w:tentative="1">
      <w:start w:val="1"/>
      <w:numFmt w:val="lowerRoman"/>
      <w:lvlText w:val="%3."/>
      <w:lvlJc w:val="right"/>
      <w:pPr>
        <w:ind w:left="2374" w:hanging="180"/>
      </w:pPr>
    </w:lvl>
    <w:lvl w:ilvl="3" w:tplc="080A000F" w:tentative="1">
      <w:start w:val="1"/>
      <w:numFmt w:val="decimal"/>
      <w:lvlText w:val="%4."/>
      <w:lvlJc w:val="left"/>
      <w:pPr>
        <w:ind w:left="3094" w:hanging="360"/>
      </w:pPr>
    </w:lvl>
    <w:lvl w:ilvl="4" w:tplc="080A0019" w:tentative="1">
      <w:start w:val="1"/>
      <w:numFmt w:val="lowerLetter"/>
      <w:lvlText w:val="%5."/>
      <w:lvlJc w:val="left"/>
      <w:pPr>
        <w:ind w:left="3814" w:hanging="360"/>
      </w:pPr>
    </w:lvl>
    <w:lvl w:ilvl="5" w:tplc="080A001B" w:tentative="1">
      <w:start w:val="1"/>
      <w:numFmt w:val="lowerRoman"/>
      <w:lvlText w:val="%6."/>
      <w:lvlJc w:val="right"/>
      <w:pPr>
        <w:ind w:left="4534" w:hanging="180"/>
      </w:pPr>
    </w:lvl>
    <w:lvl w:ilvl="6" w:tplc="080A000F" w:tentative="1">
      <w:start w:val="1"/>
      <w:numFmt w:val="decimal"/>
      <w:lvlText w:val="%7."/>
      <w:lvlJc w:val="left"/>
      <w:pPr>
        <w:ind w:left="5254" w:hanging="360"/>
      </w:pPr>
    </w:lvl>
    <w:lvl w:ilvl="7" w:tplc="080A0019" w:tentative="1">
      <w:start w:val="1"/>
      <w:numFmt w:val="lowerLetter"/>
      <w:lvlText w:val="%8."/>
      <w:lvlJc w:val="left"/>
      <w:pPr>
        <w:ind w:left="5974" w:hanging="360"/>
      </w:pPr>
    </w:lvl>
    <w:lvl w:ilvl="8" w:tplc="080A001B" w:tentative="1">
      <w:start w:val="1"/>
      <w:numFmt w:val="lowerRoman"/>
      <w:lvlText w:val="%9."/>
      <w:lvlJc w:val="right"/>
      <w:pPr>
        <w:ind w:left="6694" w:hanging="180"/>
      </w:pPr>
    </w:lvl>
  </w:abstractNum>
  <w:abstractNum w:abstractNumId="8">
    <w:nsid w:val="224F6540"/>
    <w:multiLevelType w:val="hybridMultilevel"/>
    <w:tmpl w:val="93D029CA"/>
    <w:lvl w:ilvl="0" w:tplc="575AAF9C">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25C94B31"/>
    <w:multiLevelType w:val="hybridMultilevel"/>
    <w:tmpl w:val="9AB48D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DC21EB"/>
    <w:multiLevelType w:val="hybridMultilevel"/>
    <w:tmpl w:val="0ED439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7B7C81"/>
    <w:multiLevelType w:val="hybridMultilevel"/>
    <w:tmpl w:val="82F0D7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A36D2E"/>
    <w:multiLevelType w:val="hybridMultilevel"/>
    <w:tmpl w:val="7ED6641E"/>
    <w:lvl w:ilvl="0" w:tplc="7EE0D22C">
      <w:start w:val="1"/>
      <w:numFmt w:val="lowerLetter"/>
      <w:lvlText w:val="%1)"/>
      <w:lvlJc w:val="left"/>
      <w:pPr>
        <w:ind w:left="441" w:hanging="360"/>
      </w:pPr>
      <w:rPr>
        <w:rFonts w:hint="default"/>
      </w:rPr>
    </w:lvl>
    <w:lvl w:ilvl="1" w:tplc="080A0019" w:tentative="1">
      <w:start w:val="1"/>
      <w:numFmt w:val="lowerLetter"/>
      <w:lvlText w:val="%2."/>
      <w:lvlJc w:val="left"/>
      <w:pPr>
        <w:ind w:left="1161" w:hanging="360"/>
      </w:pPr>
    </w:lvl>
    <w:lvl w:ilvl="2" w:tplc="080A001B" w:tentative="1">
      <w:start w:val="1"/>
      <w:numFmt w:val="lowerRoman"/>
      <w:lvlText w:val="%3."/>
      <w:lvlJc w:val="right"/>
      <w:pPr>
        <w:ind w:left="1881" w:hanging="180"/>
      </w:pPr>
    </w:lvl>
    <w:lvl w:ilvl="3" w:tplc="080A000F" w:tentative="1">
      <w:start w:val="1"/>
      <w:numFmt w:val="decimal"/>
      <w:lvlText w:val="%4."/>
      <w:lvlJc w:val="left"/>
      <w:pPr>
        <w:ind w:left="2601" w:hanging="360"/>
      </w:pPr>
    </w:lvl>
    <w:lvl w:ilvl="4" w:tplc="080A0019" w:tentative="1">
      <w:start w:val="1"/>
      <w:numFmt w:val="lowerLetter"/>
      <w:lvlText w:val="%5."/>
      <w:lvlJc w:val="left"/>
      <w:pPr>
        <w:ind w:left="3321" w:hanging="360"/>
      </w:pPr>
    </w:lvl>
    <w:lvl w:ilvl="5" w:tplc="080A001B" w:tentative="1">
      <w:start w:val="1"/>
      <w:numFmt w:val="lowerRoman"/>
      <w:lvlText w:val="%6."/>
      <w:lvlJc w:val="right"/>
      <w:pPr>
        <w:ind w:left="4041" w:hanging="180"/>
      </w:pPr>
    </w:lvl>
    <w:lvl w:ilvl="6" w:tplc="080A000F" w:tentative="1">
      <w:start w:val="1"/>
      <w:numFmt w:val="decimal"/>
      <w:lvlText w:val="%7."/>
      <w:lvlJc w:val="left"/>
      <w:pPr>
        <w:ind w:left="4761" w:hanging="360"/>
      </w:pPr>
    </w:lvl>
    <w:lvl w:ilvl="7" w:tplc="080A0019" w:tentative="1">
      <w:start w:val="1"/>
      <w:numFmt w:val="lowerLetter"/>
      <w:lvlText w:val="%8."/>
      <w:lvlJc w:val="left"/>
      <w:pPr>
        <w:ind w:left="5481" w:hanging="360"/>
      </w:pPr>
    </w:lvl>
    <w:lvl w:ilvl="8" w:tplc="080A001B" w:tentative="1">
      <w:start w:val="1"/>
      <w:numFmt w:val="lowerRoman"/>
      <w:lvlText w:val="%9."/>
      <w:lvlJc w:val="right"/>
      <w:pPr>
        <w:ind w:left="6201" w:hanging="180"/>
      </w:pPr>
    </w:lvl>
  </w:abstractNum>
  <w:abstractNum w:abstractNumId="14">
    <w:nsid w:val="32594F77"/>
    <w:multiLevelType w:val="hybridMultilevel"/>
    <w:tmpl w:val="83ACC4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BE21B8"/>
    <w:multiLevelType w:val="hybridMultilevel"/>
    <w:tmpl w:val="D5F6CBEC"/>
    <w:lvl w:ilvl="0" w:tplc="8842DCA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3B172381"/>
    <w:multiLevelType w:val="hybridMultilevel"/>
    <w:tmpl w:val="515A71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9A3EA6"/>
    <w:multiLevelType w:val="hybridMultilevel"/>
    <w:tmpl w:val="A3DA6696"/>
    <w:lvl w:ilvl="0" w:tplc="8E3AD3A2">
      <w:start w:val="1"/>
      <w:numFmt w:val="lowerLetter"/>
      <w:lvlText w:val="%1)"/>
      <w:lvlJc w:val="left"/>
      <w:pPr>
        <w:ind w:left="574" w:hanging="360"/>
      </w:pPr>
      <w:rPr>
        <w:rFonts w:hint="default"/>
      </w:rPr>
    </w:lvl>
    <w:lvl w:ilvl="1" w:tplc="080A0019" w:tentative="1">
      <w:start w:val="1"/>
      <w:numFmt w:val="lowerLetter"/>
      <w:lvlText w:val="%2."/>
      <w:lvlJc w:val="left"/>
      <w:pPr>
        <w:ind w:left="1294" w:hanging="360"/>
      </w:pPr>
    </w:lvl>
    <w:lvl w:ilvl="2" w:tplc="080A001B" w:tentative="1">
      <w:start w:val="1"/>
      <w:numFmt w:val="lowerRoman"/>
      <w:lvlText w:val="%3."/>
      <w:lvlJc w:val="right"/>
      <w:pPr>
        <w:ind w:left="2014" w:hanging="180"/>
      </w:pPr>
    </w:lvl>
    <w:lvl w:ilvl="3" w:tplc="080A000F" w:tentative="1">
      <w:start w:val="1"/>
      <w:numFmt w:val="decimal"/>
      <w:lvlText w:val="%4."/>
      <w:lvlJc w:val="left"/>
      <w:pPr>
        <w:ind w:left="2734" w:hanging="360"/>
      </w:pPr>
    </w:lvl>
    <w:lvl w:ilvl="4" w:tplc="080A0019" w:tentative="1">
      <w:start w:val="1"/>
      <w:numFmt w:val="lowerLetter"/>
      <w:lvlText w:val="%5."/>
      <w:lvlJc w:val="left"/>
      <w:pPr>
        <w:ind w:left="3454" w:hanging="360"/>
      </w:pPr>
    </w:lvl>
    <w:lvl w:ilvl="5" w:tplc="080A001B" w:tentative="1">
      <w:start w:val="1"/>
      <w:numFmt w:val="lowerRoman"/>
      <w:lvlText w:val="%6."/>
      <w:lvlJc w:val="right"/>
      <w:pPr>
        <w:ind w:left="4174" w:hanging="180"/>
      </w:pPr>
    </w:lvl>
    <w:lvl w:ilvl="6" w:tplc="080A000F" w:tentative="1">
      <w:start w:val="1"/>
      <w:numFmt w:val="decimal"/>
      <w:lvlText w:val="%7."/>
      <w:lvlJc w:val="left"/>
      <w:pPr>
        <w:ind w:left="4894" w:hanging="360"/>
      </w:pPr>
    </w:lvl>
    <w:lvl w:ilvl="7" w:tplc="080A0019" w:tentative="1">
      <w:start w:val="1"/>
      <w:numFmt w:val="lowerLetter"/>
      <w:lvlText w:val="%8."/>
      <w:lvlJc w:val="left"/>
      <w:pPr>
        <w:ind w:left="5614" w:hanging="360"/>
      </w:pPr>
    </w:lvl>
    <w:lvl w:ilvl="8" w:tplc="080A001B" w:tentative="1">
      <w:start w:val="1"/>
      <w:numFmt w:val="lowerRoman"/>
      <w:lvlText w:val="%9."/>
      <w:lvlJc w:val="right"/>
      <w:pPr>
        <w:ind w:left="6334" w:hanging="180"/>
      </w:pPr>
    </w:lvl>
  </w:abstractNum>
  <w:abstractNum w:abstractNumId="18">
    <w:nsid w:val="42FA3834"/>
    <w:multiLevelType w:val="hybridMultilevel"/>
    <w:tmpl w:val="90EE6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117802"/>
    <w:multiLevelType w:val="hybridMultilevel"/>
    <w:tmpl w:val="3D80CB14"/>
    <w:lvl w:ilvl="0" w:tplc="C7382DB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4B082E75"/>
    <w:multiLevelType w:val="hybridMultilevel"/>
    <w:tmpl w:val="A3DA6696"/>
    <w:lvl w:ilvl="0" w:tplc="8E3AD3A2">
      <w:start w:val="1"/>
      <w:numFmt w:val="lowerLetter"/>
      <w:lvlText w:val="%1)"/>
      <w:lvlJc w:val="left"/>
      <w:pPr>
        <w:ind w:left="574" w:hanging="360"/>
      </w:pPr>
      <w:rPr>
        <w:rFonts w:hint="default"/>
      </w:rPr>
    </w:lvl>
    <w:lvl w:ilvl="1" w:tplc="080A0019" w:tentative="1">
      <w:start w:val="1"/>
      <w:numFmt w:val="lowerLetter"/>
      <w:lvlText w:val="%2."/>
      <w:lvlJc w:val="left"/>
      <w:pPr>
        <w:ind w:left="1294" w:hanging="360"/>
      </w:pPr>
    </w:lvl>
    <w:lvl w:ilvl="2" w:tplc="080A001B" w:tentative="1">
      <w:start w:val="1"/>
      <w:numFmt w:val="lowerRoman"/>
      <w:lvlText w:val="%3."/>
      <w:lvlJc w:val="right"/>
      <w:pPr>
        <w:ind w:left="2014" w:hanging="180"/>
      </w:pPr>
    </w:lvl>
    <w:lvl w:ilvl="3" w:tplc="080A000F" w:tentative="1">
      <w:start w:val="1"/>
      <w:numFmt w:val="decimal"/>
      <w:lvlText w:val="%4."/>
      <w:lvlJc w:val="left"/>
      <w:pPr>
        <w:ind w:left="2734" w:hanging="360"/>
      </w:pPr>
    </w:lvl>
    <w:lvl w:ilvl="4" w:tplc="080A0019" w:tentative="1">
      <w:start w:val="1"/>
      <w:numFmt w:val="lowerLetter"/>
      <w:lvlText w:val="%5."/>
      <w:lvlJc w:val="left"/>
      <w:pPr>
        <w:ind w:left="3454" w:hanging="360"/>
      </w:pPr>
    </w:lvl>
    <w:lvl w:ilvl="5" w:tplc="080A001B" w:tentative="1">
      <w:start w:val="1"/>
      <w:numFmt w:val="lowerRoman"/>
      <w:lvlText w:val="%6."/>
      <w:lvlJc w:val="right"/>
      <w:pPr>
        <w:ind w:left="4174" w:hanging="180"/>
      </w:pPr>
    </w:lvl>
    <w:lvl w:ilvl="6" w:tplc="080A000F" w:tentative="1">
      <w:start w:val="1"/>
      <w:numFmt w:val="decimal"/>
      <w:lvlText w:val="%7."/>
      <w:lvlJc w:val="left"/>
      <w:pPr>
        <w:ind w:left="4894" w:hanging="360"/>
      </w:pPr>
    </w:lvl>
    <w:lvl w:ilvl="7" w:tplc="080A0019" w:tentative="1">
      <w:start w:val="1"/>
      <w:numFmt w:val="lowerLetter"/>
      <w:lvlText w:val="%8."/>
      <w:lvlJc w:val="left"/>
      <w:pPr>
        <w:ind w:left="5614" w:hanging="360"/>
      </w:pPr>
    </w:lvl>
    <w:lvl w:ilvl="8" w:tplc="080A001B" w:tentative="1">
      <w:start w:val="1"/>
      <w:numFmt w:val="lowerRoman"/>
      <w:lvlText w:val="%9."/>
      <w:lvlJc w:val="right"/>
      <w:pPr>
        <w:ind w:left="6334" w:hanging="180"/>
      </w:pPr>
    </w:lvl>
  </w:abstractNum>
  <w:abstractNum w:abstractNumId="21">
    <w:nsid w:val="4B3C0876"/>
    <w:multiLevelType w:val="hybridMultilevel"/>
    <w:tmpl w:val="7D98A7AA"/>
    <w:lvl w:ilvl="0" w:tplc="90FA737E">
      <w:start w:val="1"/>
      <w:numFmt w:val="decimal"/>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6108C9"/>
    <w:multiLevelType w:val="hybridMultilevel"/>
    <w:tmpl w:val="74C0719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BE42291"/>
    <w:multiLevelType w:val="hybridMultilevel"/>
    <w:tmpl w:val="DB468D70"/>
    <w:lvl w:ilvl="0" w:tplc="7522108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E630408"/>
    <w:multiLevelType w:val="hybridMultilevel"/>
    <w:tmpl w:val="42344F9A"/>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A57DFE"/>
    <w:multiLevelType w:val="hybridMultilevel"/>
    <w:tmpl w:val="A5A09270"/>
    <w:lvl w:ilvl="0" w:tplc="EE4C98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3900848"/>
    <w:multiLevelType w:val="hybridMultilevel"/>
    <w:tmpl w:val="685048E2"/>
    <w:lvl w:ilvl="0" w:tplc="5EAE9680">
      <w:start w:val="1"/>
      <w:numFmt w:val="upperRoman"/>
      <w:lvlText w:val="%1."/>
      <w:lvlJc w:val="left"/>
      <w:pPr>
        <w:ind w:left="1080" w:hanging="720"/>
      </w:pPr>
      <w:rPr>
        <w:rFonts w:hint="default"/>
        <w:color w:val="FF00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155CB"/>
    <w:multiLevelType w:val="hybridMultilevel"/>
    <w:tmpl w:val="E6B44372"/>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0A404F"/>
    <w:multiLevelType w:val="hybridMultilevel"/>
    <w:tmpl w:val="4C942BE4"/>
    <w:lvl w:ilvl="0" w:tplc="31A4AAB2">
      <w:start w:val="1"/>
      <w:numFmt w:val="lowerLetter"/>
      <w:lvlText w:val="%1)"/>
      <w:lvlJc w:val="left"/>
      <w:pPr>
        <w:ind w:left="720" w:hanging="360"/>
      </w:pPr>
      <w:rPr>
        <w:rFonts w:ascii="Calibri" w:eastAsia="Times New Roman" w:hAnsi="Calibri" w:cs="Calibr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CC243FD"/>
    <w:multiLevelType w:val="hybridMultilevel"/>
    <w:tmpl w:val="D3A85C0E"/>
    <w:lvl w:ilvl="0" w:tplc="93C8C6B8">
      <w:start w:val="1"/>
      <w:numFmt w:val="upperLetter"/>
      <w:lvlText w:val="%1)"/>
      <w:lvlJc w:val="left"/>
      <w:pPr>
        <w:ind w:left="2345"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CF0400E"/>
    <w:multiLevelType w:val="hybridMultilevel"/>
    <w:tmpl w:val="DC8C69D6"/>
    <w:lvl w:ilvl="0" w:tplc="52FCF516">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1">
    <w:nsid w:val="5D9C791B"/>
    <w:multiLevelType w:val="hybridMultilevel"/>
    <w:tmpl w:val="6E38B5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F6A2F6F"/>
    <w:multiLevelType w:val="hybridMultilevel"/>
    <w:tmpl w:val="A2460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B14A7F"/>
    <w:multiLevelType w:val="hybridMultilevel"/>
    <w:tmpl w:val="B50C0182"/>
    <w:lvl w:ilvl="0" w:tplc="080A0015">
      <w:start w:val="1"/>
      <w:numFmt w:val="upperLetter"/>
      <w:lvlText w:val="%1."/>
      <w:lvlJc w:val="left"/>
      <w:pPr>
        <w:ind w:left="578" w:hanging="360"/>
      </w:pPr>
      <w:rPr>
        <w:lang w:val="es-MX"/>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4">
    <w:nsid w:val="60E16DAB"/>
    <w:multiLevelType w:val="hybridMultilevel"/>
    <w:tmpl w:val="181073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5C3F12"/>
    <w:multiLevelType w:val="hybridMultilevel"/>
    <w:tmpl w:val="6C7C54A4"/>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6727640"/>
    <w:multiLevelType w:val="hybridMultilevel"/>
    <w:tmpl w:val="9200B860"/>
    <w:lvl w:ilvl="0" w:tplc="A956BA2A">
      <w:start w:val="8"/>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D36E2A"/>
    <w:multiLevelType w:val="hybridMultilevel"/>
    <w:tmpl w:val="056C8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4F30C6"/>
    <w:multiLevelType w:val="hybridMultilevel"/>
    <w:tmpl w:val="95F08D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FF7861"/>
    <w:multiLevelType w:val="hybridMultilevel"/>
    <w:tmpl w:val="0A4A2AC2"/>
    <w:lvl w:ilvl="0" w:tplc="9710D4D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nsid w:val="7402353E"/>
    <w:multiLevelType w:val="hybridMultilevel"/>
    <w:tmpl w:val="C9D0EC2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51C0FCA"/>
    <w:multiLevelType w:val="hybridMultilevel"/>
    <w:tmpl w:val="5DD2A2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5836AA9"/>
    <w:multiLevelType w:val="hybridMultilevel"/>
    <w:tmpl w:val="33521D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90A36D5"/>
    <w:multiLevelType w:val="hybridMultilevel"/>
    <w:tmpl w:val="29F4E5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A624A1D"/>
    <w:multiLevelType w:val="hybridMultilevel"/>
    <w:tmpl w:val="6538851C"/>
    <w:lvl w:ilvl="0" w:tplc="8D961E58">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5">
    <w:nsid w:val="7F5405BD"/>
    <w:multiLevelType w:val="hybridMultilevel"/>
    <w:tmpl w:val="741E14B6"/>
    <w:lvl w:ilvl="0" w:tplc="080A0017">
      <w:start w:val="1"/>
      <w:numFmt w:val="low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1"/>
  </w:num>
  <w:num w:numId="5">
    <w:abstractNumId w:val="25"/>
  </w:num>
  <w:num w:numId="6">
    <w:abstractNumId w:val="9"/>
  </w:num>
  <w:num w:numId="7">
    <w:abstractNumId w:val="31"/>
  </w:num>
  <w:num w:numId="8">
    <w:abstractNumId w:val="41"/>
  </w:num>
  <w:num w:numId="9">
    <w:abstractNumId w:val="6"/>
  </w:num>
  <w:num w:numId="10">
    <w:abstractNumId w:val="29"/>
  </w:num>
  <w:num w:numId="11">
    <w:abstractNumId w:val="4"/>
  </w:num>
  <w:num w:numId="12">
    <w:abstractNumId w:val="22"/>
  </w:num>
  <w:num w:numId="13">
    <w:abstractNumId w:val="26"/>
  </w:num>
  <w:num w:numId="14">
    <w:abstractNumId w:val="35"/>
  </w:num>
  <w:num w:numId="15">
    <w:abstractNumId w:val="1"/>
  </w:num>
  <w:num w:numId="16">
    <w:abstractNumId w:val="27"/>
  </w:num>
  <w:num w:numId="17">
    <w:abstractNumId w:val="18"/>
  </w:num>
  <w:num w:numId="18">
    <w:abstractNumId w:val="34"/>
  </w:num>
  <w:num w:numId="19">
    <w:abstractNumId w:val="40"/>
  </w:num>
  <w:num w:numId="20">
    <w:abstractNumId w:val="38"/>
  </w:num>
  <w:num w:numId="21">
    <w:abstractNumId w:val="14"/>
  </w:num>
  <w:num w:numId="22">
    <w:abstractNumId w:val="32"/>
  </w:num>
  <w:num w:numId="23">
    <w:abstractNumId w:val="37"/>
  </w:num>
  <w:num w:numId="24">
    <w:abstractNumId w:val="16"/>
  </w:num>
  <w:num w:numId="25">
    <w:abstractNumId w:val="24"/>
  </w:num>
  <w:num w:numId="26">
    <w:abstractNumId w:val="45"/>
  </w:num>
  <w:num w:numId="27">
    <w:abstractNumId w:val="17"/>
  </w:num>
  <w:num w:numId="28">
    <w:abstractNumId w:val="7"/>
  </w:num>
  <w:num w:numId="29">
    <w:abstractNumId w:val="43"/>
  </w:num>
  <w:num w:numId="30">
    <w:abstractNumId w:val="8"/>
  </w:num>
  <w:num w:numId="31">
    <w:abstractNumId w:val="12"/>
  </w:num>
  <w:num w:numId="32">
    <w:abstractNumId w:val="20"/>
  </w:num>
  <w:num w:numId="33">
    <w:abstractNumId w:val="42"/>
  </w:num>
  <w:num w:numId="34">
    <w:abstractNumId w:val="21"/>
  </w:num>
  <w:num w:numId="35">
    <w:abstractNumId w:val="28"/>
  </w:num>
  <w:num w:numId="36">
    <w:abstractNumId w:val="33"/>
  </w:num>
  <w:num w:numId="37">
    <w:abstractNumId w:val="5"/>
  </w:num>
  <w:num w:numId="38">
    <w:abstractNumId w:val="30"/>
  </w:num>
  <w:num w:numId="39">
    <w:abstractNumId w:val="10"/>
  </w:num>
  <w:num w:numId="40">
    <w:abstractNumId w:val="19"/>
  </w:num>
  <w:num w:numId="41">
    <w:abstractNumId w:val="15"/>
  </w:num>
  <w:num w:numId="42">
    <w:abstractNumId w:val="23"/>
  </w:num>
  <w:num w:numId="43">
    <w:abstractNumId w:val="39"/>
  </w:num>
  <w:num w:numId="44">
    <w:abstractNumId w:val="2"/>
  </w:num>
  <w:num w:numId="45">
    <w:abstractNumId w:val="44"/>
  </w:num>
  <w:num w:numId="4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8B"/>
    <w:rsid w:val="000009D9"/>
    <w:rsid w:val="00001C15"/>
    <w:rsid w:val="00004A72"/>
    <w:rsid w:val="00006743"/>
    <w:rsid w:val="00006EBA"/>
    <w:rsid w:val="00011AB5"/>
    <w:rsid w:val="000121FE"/>
    <w:rsid w:val="000122DA"/>
    <w:rsid w:val="000128D8"/>
    <w:rsid w:val="00020C28"/>
    <w:rsid w:val="00026262"/>
    <w:rsid w:val="00027FE9"/>
    <w:rsid w:val="0003277B"/>
    <w:rsid w:val="00032D6F"/>
    <w:rsid w:val="00034FF8"/>
    <w:rsid w:val="000405DA"/>
    <w:rsid w:val="00041DF3"/>
    <w:rsid w:val="000429B9"/>
    <w:rsid w:val="0004405C"/>
    <w:rsid w:val="000460CC"/>
    <w:rsid w:val="0005281A"/>
    <w:rsid w:val="00053523"/>
    <w:rsid w:val="00053CC5"/>
    <w:rsid w:val="00070A49"/>
    <w:rsid w:val="00071411"/>
    <w:rsid w:val="00077F48"/>
    <w:rsid w:val="000808D6"/>
    <w:rsid w:val="00081B06"/>
    <w:rsid w:val="00084ACE"/>
    <w:rsid w:val="00084EB3"/>
    <w:rsid w:val="00086F78"/>
    <w:rsid w:val="00091126"/>
    <w:rsid w:val="00091BFD"/>
    <w:rsid w:val="0009394E"/>
    <w:rsid w:val="000962D0"/>
    <w:rsid w:val="00096EF8"/>
    <w:rsid w:val="000A1C2A"/>
    <w:rsid w:val="000A4F42"/>
    <w:rsid w:val="000B0599"/>
    <w:rsid w:val="000B1878"/>
    <w:rsid w:val="000B195B"/>
    <w:rsid w:val="000B2D7B"/>
    <w:rsid w:val="000B324C"/>
    <w:rsid w:val="000B373C"/>
    <w:rsid w:val="000B3EC8"/>
    <w:rsid w:val="000B41AA"/>
    <w:rsid w:val="000B457D"/>
    <w:rsid w:val="000B7B99"/>
    <w:rsid w:val="000C022F"/>
    <w:rsid w:val="000C2531"/>
    <w:rsid w:val="000C317A"/>
    <w:rsid w:val="000C3965"/>
    <w:rsid w:val="000C44F0"/>
    <w:rsid w:val="000C4E75"/>
    <w:rsid w:val="000C5521"/>
    <w:rsid w:val="000C6CC0"/>
    <w:rsid w:val="000D0FC3"/>
    <w:rsid w:val="000D153D"/>
    <w:rsid w:val="000D3BF1"/>
    <w:rsid w:val="000D4757"/>
    <w:rsid w:val="000D4B57"/>
    <w:rsid w:val="000D6FE6"/>
    <w:rsid w:val="000E24DC"/>
    <w:rsid w:val="000E3592"/>
    <w:rsid w:val="000E514C"/>
    <w:rsid w:val="000E7C9B"/>
    <w:rsid w:val="000E7F78"/>
    <w:rsid w:val="000F54F4"/>
    <w:rsid w:val="000F6589"/>
    <w:rsid w:val="000F675D"/>
    <w:rsid w:val="000F6F97"/>
    <w:rsid w:val="00100089"/>
    <w:rsid w:val="00102009"/>
    <w:rsid w:val="00104D26"/>
    <w:rsid w:val="00104FB4"/>
    <w:rsid w:val="00105288"/>
    <w:rsid w:val="0010630E"/>
    <w:rsid w:val="001103D3"/>
    <w:rsid w:val="0011161E"/>
    <w:rsid w:val="00111A75"/>
    <w:rsid w:val="00112D25"/>
    <w:rsid w:val="00113AF5"/>
    <w:rsid w:val="00115F9B"/>
    <w:rsid w:val="00117028"/>
    <w:rsid w:val="00125938"/>
    <w:rsid w:val="00125D15"/>
    <w:rsid w:val="0012631D"/>
    <w:rsid w:val="00130AA4"/>
    <w:rsid w:val="00140A1D"/>
    <w:rsid w:val="001417F5"/>
    <w:rsid w:val="00147BA8"/>
    <w:rsid w:val="00150C0C"/>
    <w:rsid w:val="00154CD1"/>
    <w:rsid w:val="00157190"/>
    <w:rsid w:val="001577AA"/>
    <w:rsid w:val="0016535E"/>
    <w:rsid w:val="00172B94"/>
    <w:rsid w:val="00175966"/>
    <w:rsid w:val="001778DB"/>
    <w:rsid w:val="001848D7"/>
    <w:rsid w:val="00184FAA"/>
    <w:rsid w:val="0018785C"/>
    <w:rsid w:val="0019064F"/>
    <w:rsid w:val="00191322"/>
    <w:rsid w:val="00191DD3"/>
    <w:rsid w:val="0019508F"/>
    <w:rsid w:val="001A0E32"/>
    <w:rsid w:val="001A3288"/>
    <w:rsid w:val="001A4779"/>
    <w:rsid w:val="001A4C13"/>
    <w:rsid w:val="001A6A1C"/>
    <w:rsid w:val="001A6B00"/>
    <w:rsid w:val="001A72B2"/>
    <w:rsid w:val="001B0813"/>
    <w:rsid w:val="001B20BE"/>
    <w:rsid w:val="001B36C0"/>
    <w:rsid w:val="001B3D69"/>
    <w:rsid w:val="001B6AC1"/>
    <w:rsid w:val="001B7FF8"/>
    <w:rsid w:val="001C1DD3"/>
    <w:rsid w:val="001C20A0"/>
    <w:rsid w:val="001C3CD6"/>
    <w:rsid w:val="001C553D"/>
    <w:rsid w:val="001C58BE"/>
    <w:rsid w:val="001D0465"/>
    <w:rsid w:val="001D0819"/>
    <w:rsid w:val="001D1D25"/>
    <w:rsid w:val="001D5535"/>
    <w:rsid w:val="001D6E7E"/>
    <w:rsid w:val="001D7465"/>
    <w:rsid w:val="001D7BFC"/>
    <w:rsid w:val="001E18D0"/>
    <w:rsid w:val="001E3013"/>
    <w:rsid w:val="001E5EA1"/>
    <w:rsid w:val="001E792D"/>
    <w:rsid w:val="001F0F18"/>
    <w:rsid w:val="001F264A"/>
    <w:rsid w:val="001F27DD"/>
    <w:rsid w:val="001F4366"/>
    <w:rsid w:val="001F6295"/>
    <w:rsid w:val="001F63FC"/>
    <w:rsid w:val="002027C2"/>
    <w:rsid w:val="00204F44"/>
    <w:rsid w:val="00205A49"/>
    <w:rsid w:val="00206392"/>
    <w:rsid w:val="002072D5"/>
    <w:rsid w:val="00207E53"/>
    <w:rsid w:val="00210346"/>
    <w:rsid w:val="002117E8"/>
    <w:rsid w:val="00212195"/>
    <w:rsid w:val="00212F09"/>
    <w:rsid w:val="002178AA"/>
    <w:rsid w:val="00221FC0"/>
    <w:rsid w:val="002233F6"/>
    <w:rsid w:val="0022432D"/>
    <w:rsid w:val="00224FF5"/>
    <w:rsid w:val="00230CBB"/>
    <w:rsid w:val="002339D5"/>
    <w:rsid w:val="00233A9C"/>
    <w:rsid w:val="00235120"/>
    <w:rsid w:val="00235396"/>
    <w:rsid w:val="00235DDE"/>
    <w:rsid w:val="00236E63"/>
    <w:rsid w:val="00241F60"/>
    <w:rsid w:val="00242706"/>
    <w:rsid w:val="00244CB4"/>
    <w:rsid w:val="00250256"/>
    <w:rsid w:val="00251EBD"/>
    <w:rsid w:val="00251EE6"/>
    <w:rsid w:val="00253F93"/>
    <w:rsid w:val="00260C59"/>
    <w:rsid w:val="00261F16"/>
    <w:rsid w:val="002644C6"/>
    <w:rsid w:val="00264EAB"/>
    <w:rsid w:val="0026637A"/>
    <w:rsid w:val="00271D18"/>
    <w:rsid w:val="00275F19"/>
    <w:rsid w:val="00276F04"/>
    <w:rsid w:val="00282577"/>
    <w:rsid w:val="00282CAC"/>
    <w:rsid w:val="00283A94"/>
    <w:rsid w:val="00285AE4"/>
    <w:rsid w:val="002878ED"/>
    <w:rsid w:val="00287D4A"/>
    <w:rsid w:val="00290289"/>
    <w:rsid w:val="0029142E"/>
    <w:rsid w:val="00293022"/>
    <w:rsid w:val="002A24AD"/>
    <w:rsid w:val="002A4DF4"/>
    <w:rsid w:val="002A6233"/>
    <w:rsid w:val="002B041B"/>
    <w:rsid w:val="002B1195"/>
    <w:rsid w:val="002B1D3C"/>
    <w:rsid w:val="002B2C95"/>
    <w:rsid w:val="002B482B"/>
    <w:rsid w:val="002B5A80"/>
    <w:rsid w:val="002B6670"/>
    <w:rsid w:val="002B6D00"/>
    <w:rsid w:val="002B71D7"/>
    <w:rsid w:val="002B7363"/>
    <w:rsid w:val="002C0423"/>
    <w:rsid w:val="002C0642"/>
    <w:rsid w:val="002C0E7C"/>
    <w:rsid w:val="002C3A3F"/>
    <w:rsid w:val="002C63B7"/>
    <w:rsid w:val="002C6DBE"/>
    <w:rsid w:val="002D2496"/>
    <w:rsid w:val="002D287B"/>
    <w:rsid w:val="002D3137"/>
    <w:rsid w:val="002D500F"/>
    <w:rsid w:val="002E2763"/>
    <w:rsid w:val="002E3843"/>
    <w:rsid w:val="002E4646"/>
    <w:rsid w:val="002E4E5D"/>
    <w:rsid w:val="002E5F43"/>
    <w:rsid w:val="002E6BD3"/>
    <w:rsid w:val="002F18FF"/>
    <w:rsid w:val="002F430E"/>
    <w:rsid w:val="002F6ADB"/>
    <w:rsid w:val="002F6FC0"/>
    <w:rsid w:val="002F7714"/>
    <w:rsid w:val="00302935"/>
    <w:rsid w:val="00302E73"/>
    <w:rsid w:val="00303443"/>
    <w:rsid w:val="00303C49"/>
    <w:rsid w:val="003043EE"/>
    <w:rsid w:val="0031052A"/>
    <w:rsid w:val="00316BB6"/>
    <w:rsid w:val="00316C3D"/>
    <w:rsid w:val="00321692"/>
    <w:rsid w:val="00321E5B"/>
    <w:rsid w:val="00323613"/>
    <w:rsid w:val="00323BA9"/>
    <w:rsid w:val="00323F3F"/>
    <w:rsid w:val="0032551D"/>
    <w:rsid w:val="00327297"/>
    <w:rsid w:val="00327C60"/>
    <w:rsid w:val="003312E6"/>
    <w:rsid w:val="003327DC"/>
    <w:rsid w:val="00335844"/>
    <w:rsid w:val="0033594B"/>
    <w:rsid w:val="00337AE7"/>
    <w:rsid w:val="0034048F"/>
    <w:rsid w:val="00344CDD"/>
    <w:rsid w:val="00346796"/>
    <w:rsid w:val="003468B0"/>
    <w:rsid w:val="00347D5F"/>
    <w:rsid w:val="00350405"/>
    <w:rsid w:val="0035040D"/>
    <w:rsid w:val="00350CA0"/>
    <w:rsid w:val="003518EF"/>
    <w:rsid w:val="003535B0"/>
    <w:rsid w:val="00354AD9"/>
    <w:rsid w:val="00361CCF"/>
    <w:rsid w:val="0036490E"/>
    <w:rsid w:val="003665EA"/>
    <w:rsid w:val="00370AD5"/>
    <w:rsid w:val="0037161B"/>
    <w:rsid w:val="003725BD"/>
    <w:rsid w:val="00375FF1"/>
    <w:rsid w:val="00376626"/>
    <w:rsid w:val="00376FDD"/>
    <w:rsid w:val="003774F3"/>
    <w:rsid w:val="00380251"/>
    <w:rsid w:val="00381179"/>
    <w:rsid w:val="00384609"/>
    <w:rsid w:val="0038475C"/>
    <w:rsid w:val="00397052"/>
    <w:rsid w:val="003A02E9"/>
    <w:rsid w:val="003A2A76"/>
    <w:rsid w:val="003A40B8"/>
    <w:rsid w:val="003A46AC"/>
    <w:rsid w:val="003A50AB"/>
    <w:rsid w:val="003B1A41"/>
    <w:rsid w:val="003B1AA6"/>
    <w:rsid w:val="003B204B"/>
    <w:rsid w:val="003B21FE"/>
    <w:rsid w:val="003B3C72"/>
    <w:rsid w:val="003B7794"/>
    <w:rsid w:val="003C2882"/>
    <w:rsid w:val="003C2C52"/>
    <w:rsid w:val="003C2EA9"/>
    <w:rsid w:val="003C3B90"/>
    <w:rsid w:val="003C5EB1"/>
    <w:rsid w:val="003D1960"/>
    <w:rsid w:val="003D749E"/>
    <w:rsid w:val="003D74A7"/>
    <w:rsid w:val="003D7FE7"/>
    <w:rsid w:val="003E217D"/>
    <w:rsid w:val="003E46C4"/>
    <w:rsid w:val="003E5057"/>
    <w:rsid w:val="003E558F"/>
    <w:rsid w:val="003E798A"/>
    <w:rsid w:val="003F55BB"/>
    <w:rsid w:val="00403026"/>
    <w:rsid w:val="004035F4"/>
    <w:rsid w:val="00405BC9"/>
    <w:rsid w:val="0041055D"/>
    <w:rsid w:val="00411C5E"/>
    <w:rsid w:val="00411F33"/>
    <w:rsid w:val="00412AA8"/>
    <w:rsid w:val="0041310A"/>
    <w:rsid w:val="00416727"/>
    <w:rsid w:val="00420840"/>
    <w:rsid w:val="004216F3"/>
    <w:rsid w:val="00422504"/>
    <w:rsid w:val="00423134"/>
    <w:rsid w:val="00431B7F"/>
    <w:rsid w:val="00434CF5"/>
    <w:rsid w:val="00441870"/>
    <w:rsid w:val="00443CD4"/>
    <w:rsid w:val="00446CCD"/>
    <w:rsid w:val="004501F8"/>
    <w:rsid w:val="004512F6"/>
    <w:rsid w:val="00453432"/>
    <w:rsid w:val="00453D81"/>
    <w:rsid w:val="00453F83"/>
    <w:rsid w:val="00454727"/>
    <w:rsid w:val="00455939"/>
    <w:rsid w:val="00456450"/>
    <w:rsid w:val="0046098B"/>
    <w:rsid w:val="0046435F"/>
    <w:rsid w:val="004647E8"/>
    <w:rsid w:val="00464A5E"/>
    <w:rsid w:val="00465A34"/>
    <w:rsid w:val="0046627C"/>
    <w:rsid w:val="0046739C"/>
    <w:rsid w:val="004732A1"/>
    <w:rsid w:val="00473EE7"/>
    <w:rsid w:val="00475299"/>
    <w:rsid w:val="00477F11"/>
    <w:rsid w:val="004803A2"/>
    <w:rsid w:val="00482283"/>
    <w:rsid w:val="00483176"/>
    <w:rsid w:val="00483DBF"/>
    <w:rsid w:val="004851E0"/>
    <w:rsid w:val="004858E2"/>
    <w:rsid w:val="0049192A"/>
    <w:rsid w:val="00494551"/>
    <w:rsid w:val="004A0C6E"/>
    <w:rsid w:val="004A1D50"/>
    <w:rsid w:val="004A6962"/>
    <w:rsid w:val="004A738C"/>
    <w:rsid w:val="004B3785"/>
    <w:rsid w:val="004B42B1"/>
    <w:rsid w:val="004B5DAA"/>
    <w:rsid w:val="004B60EB"/>
    <w:rsid w:val="004B63AE"/>
    <w:rsid w:val="004B6AF2"/>
    <w:rsid w:val="004B7204"/>
    <w:rsid w:val="004C4C4B"/>
    <w:rsid w:val="004C5CAF"/>
    <w:rsid w:val="004C6EDB"/>
    <w:rsid w:val="004D2907"/>
    <w:rsid w:val="004D6CB3"/>
    <w:rsid w:val="004E1779"/>
    <w:rsid w:val="004E3659"/>
    <w:rsid w:val="004E39AB"/>
    <w:rsid w:val="004E3E1F"/>
    <w:rsid w:val="004E5F7A"/>
    <w:rsid w:val="004E640F"/>
    <w:rsid w:val="004E66CE"/>
    <w:rsid w:val="004E7984"/>
    <w:rsid w:val="004F217E"/>
    <w:rsid w:val="004F3C72"/>
    <w:rsid w:val="004F55BF"/>
    <w:rsid w:val="00501749"/>
    <w:rsid w:val="00502B13"/>
    <w:rsid w:val="005047FC"/>
    <w:rsid w:val="00513A69"/>
    <w:rsid w:val="00515299"/>
    <w:rsid w:val="00517EAF"/>
    <w:rsid w:val="00521314"/>
    <w:rsid w:val="00524A6F"/>
    <w:rsid w:val="0052522D"/>
    <w:rsid w:val="00526566"/>
    <w:rsid w:val="0052799E"/>
    <w:rsid w:val="00531D6D"/>
    <w:rsid w:val="0053297F"/>
    <w:rsid w:val="005344AF"/>
    <w:rsid w:val="00534564"/>
    <w:rsid w:val="005355AA"/>
    <w:rsid w:val="005359CF"/>
    <w:rsid w:val="00541587"/>
    <w:rsid w:val="0054315F"/>
    <w:rsid w:val="005451DB"/>
    <w:rsid w:val="00546544"/>
    <w:rsid w:val="0054747F"/>
    <w:rsid w:val="00547B64"/>
    <w:rsid w:val="005504D4"/>
    <w:rsid w:val="00550C83"/>
    <w:rsid w:val="005543F3"/>
    <w:rsid w:val="005545F1"/>
    <w:rsid w:val="00554A74"/>
    <w:rsid w:val="0055549B"/>
    <w:rsid w:val="00555827"/>
    <w:rsid w:val="0055778B"/>
    <w:rsid w:val="00561934"/>
    <w:rsid w:val="00565EE2"/>
    <w:rsid w:val="00566974"/>
    <w:rsid w:val="00573892"/>
    <w:rsid w:val="00574433"/>
    <w:rsid w:val="0057543A"/>
    <w:rsid w:val="005762B1"/>
    <w:rsid w:val="005770FB"/>
    <w:rsid w:val="00581F8C"/>
    <w:rsid w:val="00584641"/>
    <w:rsid w:val="00584C3B"/>
    <w:rsid w:val="0058618C"/>
    <w:rsid w:val="00586CB0"/>
    <w:rsid w:val="005878B3"/>
    <w:rsid w:val="00590A12"/>
    <w:rsid w:val="0059103E"/>
    <w:rsid w:val="0059134E"/>
    <w:rsid w:val="005915B5"/>
    <w:rsid w:val="00592283"/>
    <w:rsid w:val="00594711"/>
    <w:rsid w:val="0059665D"/>
    <w:rsid w:val="005A03B5"/>
    <w:rsid w:val="005A04BA"/>
    <w:rsid w:val="005A0A71"/>
    <w:rsid w:val="005A13AC"/>
    <w:rsid w:val="005A16D8"/>
    <w:rsid w:val="005A1810"/>
    <w:rsid w:val="005A2012"/>
    <w:rsid w:val="005A26FB"/>
    <w:rsid w:val="005A3CFA"/>
    <w:rsid w:val="005A490B"/>
    <w:rsid w:val="005A4D81"/>
    <w:rsid w:val="005A7C0B"/>
    <w:rsid w:val="005B0236"/>
    <w:rsid w:val="005B0407"/>
    <w:rsid w:val="005B56FE"/>
    <w:rsid w:val="005B689E"/>
    <w:rsid w:val="005C14C4"/>
    <w:rsid w:val="005C205E"/>
    <w:rsid w:val="005C3072"/>
    <w:rsid w:val="005C3BF4"/>
    <w:rsid w:val="005C6637"/>
    <w:rsid w:val="005C7AAB"/>
    <w:rsid w:val="005D1C5F"/>
    <w:rsid w:val="005D7891"/>
    <w:rsid w:val="005D7EF8"/>
    <w:rsid w:val="005E553C"/>
    <w:rsid w:val="005E6E0F"/>
    <w:rsid w:val="005E725D"/>
    <w:rsid w:val="005F0836"/>
    <w:rsid w:val="005F1A03"/>
    <w:rsid w:val="005F1BF3"/>
    <w:rsid w:val="005F27DA"/>
    <w:rsid w:val="005F335D"/>
    <w:rsid w:val="005F3A34"/>
    <w:rsid w:val="005F5694"/>
    <w:rsid w:val="0060021D"/>
    <w:rsid w:val="006005A0"/>
    <w:rsid w:val="00602970"/>
    <w:rsid w:val="00603008"/>
    <w:rsid w:val="006037E3"/>
    <w:rsid w:val="00603C58"/>
    <w:rsid w:val="00611F99"/>
    <w:rsid w:val="006130DC"/>
    <w:rsid w:val="00614227"/>
    <w:rsid w:val="00615E05"/>
    <w:rsid w:val="006160C4"/>
    <w:rsid w:val="00616484"/>
    <w:rsid w:val="006172F7"/>
    <w:rsid w:val="00617E8B"/>
    <w:rsid w:val="00620222"/>
    <w:rsid w:val="00620473"/>
    <w:rsid w:val="00621ABE"/>
    <w:rsid w:val="00621F3D"/>
    <w:rsid w:val="00623242"/>
    <w:rsid w:val="00626168"/>
    <w:rsid w:val="00630589"/>
    <w:rsid w:val="00633B6B"/>
    <w:rsid w:val="00634095"/>
    <w:rsid w:val="00634CDA"/>
    <w:rsid w:val="006359C7"/>
    <w:rsid w:val="00640AC4"/>
    <w:rsid w:val="006426A9"/>
    <w:rsid w:val="00644498"/>
    <w:rsid w:val="00646215"/>
    <w:rsid w:val="00651BBF"/>
    <w:rsid w:val="00651C80"/>
    <w:rsid w:val="00652472"/>
    <w:rsid w:val="00655A41"/>
    <w:rsid w:val="00657B37"/>
    <w:rsid w:val="00657E19"/>
    <w:rsid w:val="00661EAA"/>
    <w:rsid w:val="006640C2"/>
    <w:rsid w:val="006667A5"/>
    <w:rsid w:val="0066700B"/>
    <w:rsid w:val="00670C96"/>
    <w:rsid w:val="006714FC"/>
    <w:rsid w:val="00675A0A"/>
    <w:rsid w:val="00676B68"/>
    <w:rsid w:val="00680CC8"/>
    <w:rsid w:val="00683E8B"/>
    <w:rsid w:val="00684973"/>
    <w:rsid w:val="00685FFE"/>
    <w:rsid w:val="00686F35"/>
    <w:rsid w:val="0068721A"/>
    <w:rsid w:val="00690415"/>
    <w:rsid w:val="00690CF6"/>
    <w:rsid w:val="0069260F"/>
    <w:rsid w:val="00694D92"/>
    <w:rsid w:val="006A0B49"/>
    <w:rsid w:val="006A1DBC"/>
    <w:rsid w:val="006A69F6"/>
    <w:rsid w:val="006B1088"/>
    <w:rsid w:val="006B1991"/>
    <w:rsid w:val="006B27F2"/>
    <w:rsid w:val="006B2D30"/>
    <w:rsid w:val="006B7476"/>
    <w:rsid w:val="006C0395"/>
    <w:rsid w:val="006C0ACD"/>
    <w:rsid w:val="006C1642"/>
    <w:rsid w:val="006C356F"/>
    <w:rsid w:val="006C35D7"/>
    <w:rsid w:val="006D1A67"/>
    <w:rsid w:val="006D2974"/>
    <w:rsid w:val="006D3EF2"/>
    <w:rsid w:val="006D7F49"/>
    <w:rsid w:val="006E1354"/>
    <w:rsid w:val="006F0F9B"/>
    <w:rsid w:val="006F286B"/>
    <w:rsid w:val="006F34C4"/>
    <w:rsid w:val="006F3810"/>
    <w:rsid w:val="006F4252"/>
    <w:rsid w:val="006F42D2"/>
    <w:rsid w:val="006F5F0A"/>
    <w:rsid w:val="00701B4B"/>
    <w:rsid w:val="00702962"/>
    <w:rsid w:val="007059F5"/>
    <w:rsid w:val="00706795"/>
    <w:rsid w:val="00710E0C"/>
    <w:rsid w:val="00711B33"/>
    <w:rsid w:val="00712287"/>
    <w:rsid w:val="00714C45"/>
    <w:rsid w:val="007174A9"/>
    <w:rsid w:val="007175DF"/>
    <w:rsid w:val="0071769D"/>
    <w:rsid w:val="00720972"/>
    <w:rsid w:val="007209F7"/>
    <w:rsid w:val="00720E55"/>
    <w:rsid w:val="0072320C"/>
    <w:rsid w:val="0072573C"/>
    <w:rsid w:val="00725A29"/>
    <w:rsid w:val="0072640F"/>
    <w:rsid w:val="00726F6C"/>
    <w:rsid w:val="0072712E"/>
    <w:rsid w:val="00727569"/>
    <w:rsid w:val="00727EC5"/>
    <w:rsid w:val="007304F2"/>
    <w:rsid w:val="00733C84"/>
    <w:rsid w:val="00734653"/>
    <w:rsid w:val="00735D1D"/>
    <w:rsid w:val="00737B24"/>
    <w:rsid w:val="00740542"/>
    <w:rsid w:val="00743045"/>
    <w:rsid w:val="00744526"/>
    <w:rsid w:val="00744899"/>
    <w:rsid w:val="00746B87"/>
    <w:rsid w:val="007509F2"/>
    <w:rsid w:val="00750E84"/>
    <w:rsid w:val="00754674"/>
    <w:rsid w:val="00754CDA"/>
    <w:rsid w:val="007555F7"/>
    <w:rsid w:val="00757FD1"/>
    <w:rsid w:val="00761B7D"/>
    <w:rsid w:val="00766106"/>
    <w:rsid w:val="00775694"/>
    <w:rsid w:val="00775965"/>
    <w:rsid w:val="00776164"/>
    <w:rsid w:val="0078027A"/>
    <w:rsid w:val="0078033C"/>
    <w:rsid w:val="0078138D"/>
    <w:rsid w:val="00782BC3"/>
    <w:rsid w:val="00783498"/>
    <w:rsid w:val="00787C54"/>
    <w:rsid w:val="00791A26"/>
    <w:rsid w:val="007928AD"/>
    <w:rsid w:val="0079751A"/>
    <w:rsid w:val="007A53B0"/>
    <w:rsid w:val="007A5887"/>
    <w:rsid w:val="007B3366"/>
    <w:rsid w:val="007B3826"/>
    <w:rsid w:val="007B5EA6"/>
    <w:rsid w:val="007C239D"/>
    <w:rsid w:val="007C40CD"/>
    <w:rsid w:val="007C5382"/>
    <w:rsid w:val="007C7052"/>
    <w:rsid w:val="007D06A8"/>
    <w:rsid w:val="007E1F4F"/>
    <w:rsid w:val="007E2F33"/>
    <w:rsid w:val="007E363D"/>
    <w:rsid w:val="007E4538"/>
    <w:rsid w:val="007E46AF"/>
    <w:rsid w:val="007E7CC5"/>
    <w:rsid w:val="007F3C75"/>
    <w:rsid w:val="007F4B9D"/>
    <w:rsid w:val="007F552D"/>
    <w:rsid w:val="007F7B19"/>
    <w:rsid w:val="008015E3"/>
    <w:rsid w:val="00802AA0"/>
    <w:rsid w:val="00802B11"/>
    <w:rsid w:val="008064EC"/>
    <w:rsid w:val="008074F0"/>
    <w:rsid w:val="008103C7"/>
    <w:rsid w:val="00810DDE"/>
    <w:rsid w:val="008112B0"/>
    <w:rsid w:val="008126EF"/>
    <w:rsid w:val="00813AB9"/>
    <w:rsid w:val="00823E21"/>
    <w:rsid w:val="0082760B"/>
    <w:rsid w:val="0082775D"/>
    <w:rsid w:val="00830429"/>
    <w:rsid w:val="00831346"/>
    <w:rsid w:val="00831BC7"/>
    <w:rsid w:val="00832798"/>
    <w:rsid w:val="00833799"/>
    <w:rsid w:val="00834DBF"/>
    <w:rsid w:val="00836BFB"/>
    <w:rsid w:val="00840AB4"/>
    <w:rsid w:val="008429D9"/>
    <w:rsid w:val="00845BE2"/>
    <w:rsid w:val="00850458"/>
    <w:rsid w:val="0085104D"/>
    <w:rsid w:val="00855203"/>
    <w:rsid w:val="0085577D"/>
    <w:rsid w:val="00856062"/>
    <w:rsid w:val="0086727A"/>
    <w:rsid w:val="00873A8A"/>
    <w:rsid w:val="00873FF8"/>
    <w:rsid w:val="00874F68"/>
    <w:rsid w:val="008761EA"/>
    <w:rsid w:val="00876238"/>
    <w:rsid w:val="00876FAE"/>
    <w:rsid w:val="00880097"/>
    <w:rsid w:val="00881C3B"/>
    <w:rsid w:val="008829D8"/>
    <w:rsid w:val="008912E2"/>
    <w:rsid w:val="00891C84"/>
    <w:rsid w:val="00891F0C"/>
    <w:rsid w:val="00892B58"/>
    <w:rsid w:val="00892D61"/>
    <w:rsid w:val="0089488B"/>
    <w:rsid w:val="008967C2"/>
    <w:rsid w:val="008974B3"/>
    <w:rsid w:val="00897783"/>
    <w:rsid w:val="008A092E"/>
    <w:rsid w:val="008A2422"/>
    <w:rsid w:val="008A28F0"/>
    <w:rsid w:val="008A2D20"/>
    <w:rsid w:val="008A676B"/>
    <w:rsid w:val="008B4020"/>
    <w:rsid w:val="008B4C0C"/>
    <w:rsid w:val="008B5B31"/>
    <w:rsid w:val="008B5FF5"/>
    <w:rsid w:val="008B6B7C"/>
    <w:rsid w:val="008B7C2F"/>
    <w:rsid w:val="008C39CD"/>
    <w:rsid w:val="008C4A67"/>
    <w:rsid w:val="008C4C59"/>
    <w:rsid w:val="008C4E06"/>
    <w:rsid w:val="008C7759"/>
    <w:rsid w:val="008D2E64"/>
    <w:rsid w:val="008D2FB2"/>
    <w:rsid w:val="008D346D"/>
    <w:rsid w:val="008D5AF2"/>
    <w:rsid w:val="008D742F"/>
    <w:rsid w:val="008D7BF9"/>
    <w:rsid w:val="008E2986"/>
    <w:rsid w:val="008E4821"/>
    <w:rsid w:val="008E668B"/>
    <w:rsid w:val="008F0D28"/>
    <w:rsid w:val="008F17B6"/>
    <w:rsid w:val="008F1EFC"/>
    <w:rsid w:val="008F5BDE"/>
    <w:rsid w:val="009008DF"/>
    <w:rsid w:val="00901BF4"/>
    <w:rsid w:val="00910963"/>
    <w:rsid w:val="00911719"/>
    <w:rsid w:val="00914D14"/>
    <w:rsid w:val="00925F8E"/>
    <w:rsid w:val="009261E4"/>
    <w:rsid w:val="00926725"/>
    <w:rsid w:val="00933E32"/>
    <w:rsid w:val="00935055"/>
    <w:rsid w:val="00936984"/>
    <w:rsid w:val="00941148"/>
    <w:rsid w:val="00942887"/>
    <w:rsid w:val="0094486C"/>
    <w:rsid w:val="00954657"/>
    <w:rsid w:val="00954990"/>
    <w:rsid w:val="00960A29"/>
    <w:rsid w:val="0096120A"/>
    <w:rsid w:val="00966553"/>
    <w:rsid w:val="00966728"/>
    <w:rsid w:val="009673A1"/>
    <w:rsid w:val="00970D7F"/>
    <w:rsid w:val="00971B7B"/>
    <w:rsid w:val="00972738"/>
    <w:rsid w:val="00975A47"/>
    <w:rsid w:val="0097627F"/>
    <w:rsid w:val="00976D4F"/>
    <w:rsid w:val="00982121"/>
    <w:rsid w:val="0098313D"/>
    <w:rsid w:val="00983143"/>
    <w:rsid w:val="00984720"/>
    <w:rsid w:val="00985A4C"/>
    <w:rsid w:val="0098619E"/>
    <w:rsid w:val="00987693"/>
    <w:rsid w:val="00987CEA"/>
    <w:rsid w:val="009943AF"/>
    <w:rsid w:val="009955C7"/>
    <w:rsid w:val="00995791"/>
    <w:rsid w:val="00995FC9"/>
    <w:rsid w:val="009978B8"/>
    <w:rsid w:val="00997E7E"/>
    <w:rsid w:val="009B08D2"/>
    <w:rsid w:val="009B0F36"/>
    <w:rsid w:val="009B34AD"/>
    <w:rsid w:val="009B3686"/>
    <w:rsid w:val="009B625F"/>
    <w:rsid w:val="009B62C8"/>
    <w:rsid w:val="009B62F9"/>
    <w:rsid w:val="009C1D57"/>
    <w:rsid w:val="009C4A2C"/>
    <w:rsid w:val="009C5934"/>
    <w:rsid w:val="009C5BCB"/>
    <w:rsid w:val="009D0C71"/>
    <w:rsid w:val="009D419A"/>
    <w:rsid w:val="009D4205"/>
    <w:rsid w:val="009D4873"/>
    <w:rsid w:val="009D4C43"/>
    <w:rsid w:val="009D61B9"/>
    <w:rsid w:val="009E1980"/>
    <w:rsid w:val="009E33BE"/>
    <w:rsid w:val="009E3B07"/>
    <w:rsid w:val="009E6CF7"/>
    <w:rsid w:val="009E7604"/>
    <w:rsid w:val="009E765A"/>
    <w:rsid w:val="009F0B93"/>
    <w:rsid w:val="009F1DDE"/>
    <w:rsid w:val="009F2CD5"/>
    <w:rsid w:val="009F6C4A"/>
    <w:rsid w:val="00A036CD"/>
    <w:rsid w:val="00A12405"/>
    <w:rsid w:val="00A124A5"/>
    <w:rsid w:val="00A13E78"/>
    <w:rsid w:val="00A140B2"/>
    <w:rsid w:val="00A1437B"/>
    <w:rsid w:val="00A14CFA"/>
    <w:rsid w:val="00A15672"/>
    <w:rsid w:val="00A16DBC"/>
    <w:rsid w:val="00A172C3"/>
    <w:rsid w:val="00A244E1"/>
    <w:rsid w:val="00A24770"/>
    <w:rsid w:val="00A2661F"/>
    <w:rsid w:val="00A2684C"/>
    <w:rsid w:val="00A31079"/>
    <w:rsid w:val="00A33391"/>
    <w:rsid w:val="00A34A2E"/>
    <w:rsid w:val="00A34CE7"/>
    <w:rsid w:val="00A3735C"/>
    <w:rsid w:val="00A37E49"/>
    <w:rsid w:val="00A45FA2"/>
    <w:rsid w:val="00A47AFC"/>
    <w:rsid w:val="00A47CDB"/>
    <w:rsid w:val="00A47D84"/>
    <w:rsid w:val="00A52BEA"/>
    <w:rsid w:val="00A56257"/>
    <w:rsid w:val="00A60469"/>
    <w:rsid w:val="00A63060"/>
    <w:rsid w:val="00A63732"/>
    <w:rsid w:val="00A66C4B"/>
    <w:rsid w:val="00A704D7"/>
    <w:rsid w:val="00A70A09"/>
    <w:rsid w:val="00A71B5F"/>
    <w:rsid w:val="00A72355"/>
    <w:rsid w:val="00A7249A"/>
    <w:rsid w:val="00A73270"/>
    <w:rsid w:val="00A75A09"/>
    <w:rsid w:val="00A766C2"/>
    <w:rsid w:val="00A768F4"/>
    <w:rsid w:val="00A80DCD"/>
    <w:rsid w:val="00A81605"/>
    <w:rsid w:val="00A83EAC"/>
    <w:rsid w:val="00A8497A"/>
    <w:rsid w:val="00A858DF"/>
    <w:rsid w:val="00A8653D"/>
    <w:rsid w:val="00A8689A"/>
    <w:rsid w:val="00A86B1A"/>
    <w:rsid w:val="00A92B4A"/>
    <w:rsid w:val="00A97046"/>
    <w:rsid w:val="00A97F68"/>
    <w:rsid w:val="00AA1744"/>
    <w:rsid w:val="00AA17E4"/>
    <w:rsid w:val="00AA228F"/>
    <w:rsid w:val="00AA273F"/>
    <w:rsid w:val="00AA3917"/>
    <w:rsid w:val="00AA4377"/>
    <w:rsid w:val="00AA472A"/>
    <w:rsid w:val="00AA58FA"/>
    <w:rsid w:val="00AA786B"/>
    <w:rsid w:val="00AB2844"/>
    <w:rsid w:val="00AB32C2"/>
    <w:rsid w:val="00AB6D02"/>
    <w:rsid w:val="00AB7A71"/>
    <w:rsid w:val="00AC282C"/>
    <w:rsid w:val="00AC38B9"/>
    <w:rsid w:val="00AC41FD"/>
    <w:rsid w:val="00AC5E7D"/>
    <w:rsid w:val="00AD4E49"/>
    <w:rsid w:val="00AD5C1D"/>
    <w:rsid w:val="00AD5D15"/>
    <w:rsid w:val="00AD6B16"/>
    <w:rsid w:val="00AD6DF6"/>
    <w:rsid w:val="00AE0621"/>
    <w:rsid w:val="00AE2245"/>
    <w:rsid w:val="00AE3E2B"/>
    <w:rsid w:val="00AE4764"/>
    <w:rsid w:val="00AE51C8"/>
    <w:rsid w:val="00AF066A"/>
    <w:rsid w:val="00AF07E5"/>
    <w:rsid w:val="00AF4D81"/>
    <w:rsid w:val="00AF6272"/>
    <w:rsid w:val="00AF69DB"/>
    <w:rsid w:val="00B01421"/>
    <w:rsid w:val="00B04137"/>
    <w:rsid w:val="00B04D2A"/>
    <w:rsid w:val="00B05973"/>
    <w:rsid w:val="00B068C0"/>
    <w:rsid w:val="00B12AD5"/>
    <w:rsid w:val="00B1414F"/>
    <w:rsid w:val="00B1686E"/>
    <w:rsid w:val="00B17FD7"/>
    <w:rsid w:val="00B20743"/>
    <w:rsid w:val="00B2658A"/>
    <w:rsid w:val="00B26E66"/>
    <w:rsid w:val="00B30BE4"/>
    <w:rsid w:val="00B313F4"/>
    <w:rsid w:val="00B31A96"/>
    <w:rsid w:val="00B343D3"/>
    <w:rsid w:val="00B34518"/>
    <w:rsid w:val="00B34C8C"/>
    <w:rsid w:val="00B35306"/>
    <w:rsid w:val="00B3614C"/>
    <w:rsid w:val="00B37546"/>
    <w:rsid w:val="00B41F15"/>
    <w:rsid w:val="00B42C62"/>
    <w:rsid w:val="00B44080"/>
    <w:rsid w:val="00B45177"/>
    <w:rsid w:val="00B47609"/>
    <w:rsid w:val="00B51D26"/>
    <w:rsid w:val="00B53839"/>
    <w:rsid w:val="00B559E6"/>
    <w:rsid w:val="00B56A42"/>
    <w:rsid w:val="00B57CA6"/>
    <w:rsid w:val="00B621BA"/>
    <w:rsid w:val="00B62470"/>
    <w:rsid w:val="00B67392"/>
    <w:rsid w:val="00B67903"/>
    <w:rsid w:val="00B67E0B"/>
    <w:rsid w:val="00B708D0"/>
    <w:rsid w:val="00B73850"/>
    <w:rsid w:val="00B74313"/>
    <w:rsid w:val="00B74C44"/>
    <w:rsid w:val="00B768BE"/>
    <w:rsid w:val="00B80867"/>
    <w:rsid w:val="00B843F0"/>
    <w:rsid w:val="00B849B3"/>
    <w:rsid w:val="00B86C76"/>
    <w:rsid w:val="00B87CA7"/>
    <w:rsid w:val="00B93C00"/>
    <w:rsid w:val="00B95727"/>
    <w:rsid w:val="00B97596"/>
    <w:rsid w:val="00BA1D43"/>
    <w:rsid w:val="00BA323C"/>
    <w:rsid w:val="00BA4993"/>
    <w:rsid w:val="00BA4AB6"/>
    <w:rsid w:val="00BA616B"/>
    <w:rsid w:val="00BB1981"/>
    <w:rsid w:val="00BB360E"/>
    <w:rsid w:val="00BB4662"/>
    <w:rsid w:val="00BB76CC"/>
    <w:rsid w:val="00BB7C12"/>
    <w:rsid w:val="00BC0269"/>
    <w:rsid w:val="00BC5B6D"/>
    <w:rsid w:val="00BD1262"/>
    <w:rsid w:val="00BD1BD7"/>
    <w:rsid w:val="00BD2709"/>
    <w:rsid w:val="00BD3860"/>
    <w:rsid w:val="00BD6F8D"/>
    <w:rsid w:val="00BD74C5"/>
    <w:rsid w:val="00BD7783"/>
    <w:rsid w:val="00BE077A"/>
    <w:rsid w:val="00BE211A"/>
    <w:rsid w:val="00BE2795"/>
    <w:rsid w:val="00BE30EE"/>
    <w:rsid w:val="00BE3FCE"/>
    <w:rsid w:val="00BE6E48"/>
    <w:rsid w:val="00BE79A3"/>
    <w:rsid w:val="00BE7D89"/>
    <w:rsid w:val="00BF1E31"/>
    <w:rsid w:val="00BF3814"/>
    <w:rsid w:val="00BF4D63"/>
    <w:rsid w:val="00BF4E2C"/>
    <w:rsid w:val="00BF5458"/>
    <w:rsid w:val="00BF57C6"/>
    <w:rsid w:val="00C026F1"/>
    <w:rsid w:val="00C045F0"/>
    <w:rsid w:val="00C06B2E"/>
    <w:rsid w:val="00C073D7"/>
    <w:rsid w:val="00C112F0"/>
    <w:rsid w:val="00C12A97"/>
    <w:rsid w:val="00C148D4"/>
    <w:rsid w:val="00C17856"/>
    <w:rsid w:val="00C17C58"/>
    <w:rsid w:val="00C17CA0"/>
    <w:rsid w:val="00C201F8"/>
    <w:rsid w:val="00C20CAB"/>
    <w:rsid w:val="00C21B93"/>
    <w:rsid w:val="00C225A4"/>
    <w:rsid w:val="00C25D96"/>
    <w:rsid w:val="00C26C79"/>
    <w:rsid w:val="00C319D6"/>
    <w:rsid w:val="00C3353A"/>
    <w:rsid w:val="00C361D5"/>
    <w:rsid w:val="00C36956"/>
    <w:rsid w:val="00C42688"/>
    <w:rsid w:val="00C4447A"/>
    <w:rsid w:val="00C47C1B"/>
    <w:rsid w:val="00C5193D"/>
    <w:rsid w:val="00C536A2"/>
    <w:rsid w:val="00C5396C"/>
    <w:rsid w:val="00C546E5"/>
    <w:rsid w:val="00C555AF"/>
    <w:rsid w:val="00C56662"/>
    <w:rsid w:val="00C608ED"/>
    <w:rsid w:val="00C609D5"/>
    <w:rsid w:val="00C61D2D"/>
    <w:rsid w:val="00C62CBE"/>
    <w:rsid w:val="00C66233"/>
    <w:rsid w:val="00C67D1A"/>
    <w:rsid w:val="00C73F3D"/>
    <w:rsid w:val="00C746A2"/>
    <w:rsid w:val="00C75B39"/>
    <w:rsid w:val="00C75F63"/>
    <w:rsid w:val="00C760C5"/>
    <w:rsid w:val="00C80D7F"/>
    <w:rsid w:val="00C8183D"/>
    <w:rsid w:val="00C835FB"/>
    <w:rsid w:val="00C83DE1"/>
    <w:rsid w:val="00C8444D"/>
    <w:rsid w:val="00C85906"/>
    <w:rsid w:val="00C869E7"/>
    <w:rsid w:val="00C871B8"/>
    <w:rsid w:val="00C87F35"/>
    <w:rsid w:val="00C90D1F"/>
    <w:rsid w:val="00C92C95"/>
    <w:rsid w:val="00C95C3D"/>
    <w:rsid w:val="00CA3836"/>
    <w:rsid w:val="00CA399C"/>
    <w:rsid w:val="00CA743A"/>
    <w:rsid w:val="00CB1AE5"/>
    <w:rsid w:val="00CC28C6"/>
    <w:rsid w:val="00CC3863"/>
    <w:rsid w:val="00CC3C1E"/>
    <w:rsid w:val="00CC5EAA"/>
    <w:rsid w:val="00CC7CB1"/>
    <w:rsid w:val="00CD1755"/>
    <w:rsid w:val="00CD2252"/>
    <w:rsid w:val="00CD4674"/>
    <w:rsid w:val="00CD5D45"/>
    <w:rsid w:val="00CD6575"/>
    <w:rsid w:val="00CE0878"/>
    <w:rsid w:val="00CE0E34"/>
    <w:rsid w:val="00CE1A1C"/>
    <w:rsid w:val="00CE1A4B"/>
    <w:rsid w:val="00CE700F"/>
    <w:rsid w:val="00CE70BB"/>
    <w:rsid w:val="00CF072B"/>
    <w:rsid w:val="00CF1429"/>
    <w:rsid w:val="00CF14EA"/>
    <w:rsid w:val="00CF35A2"/>
    <w:rsid w:val="00CF639E"/>
    <w:rsid w:val="00CF756E"/>
    <w:rsid w:val="00CF7E3C"/>
    <w:rsid w:val="00D00260"/>
    <w:rsid w:val="00D01711"/>
    <w:rsid w:val="00D01E3F"/>
    <w:rsid w:val="00D030EB"/>
    <w:rsid w:val="00D0518E"/>
    <w:rsid w:val="00D0597E"/>
    <w:rsid w:val="00D06CC5"/>
    <w:rsid w:val="00D11A9C"/>
    <w:rsid w:val="00D13699"/>
    <w:rsid w:val="00D145FD"/>
    <w:rsid w:val="00D16676"/>
    <w:rsid w:val="00D21674"/>
    <w:rsid w:val="00D26350"/>
    <w:rsid w:val="00D26EDE"/>
    <w:rsid w:val="00D27F70"/>
    <w:rsid w:val="00D301B6"/>
    <w:rsid w:val="00D33B36"/>
    <w:rsid w:val="00D34C39"/>
    <w:rsid w:val="00D368AE"/>
    <w:rsid w:val="00D36C86"/>
    <w:rsid w:val="00D371F4"/>
    <w:rsid w:val="00D42D6E"/>
    <w:rsid w:val="00D45313"/>
    <w:rsid w:val="00D45573"/>
    <w:rsid w:val="00D51BE2"/>
    <w:rsid w:val="00D51D0A"/>
    <w:rsid w:val="00D5211C"/>
    <w:rsid w:val="00D532E9"/>
    <w:rsid w:val="00D54F18"/>
    <w:rsid w:val="00D57E50"/>
    <w:rsid w:val="00D60C98"/>
    <w:rsid w:val="00D62311"/>
    <w:rsid w:val="00D639A7"/>
    <w:rsid w:val="00D63AF6"/>
    <w:rsid w:val="00D66148"/>
    <w:rsid w:val="00D668AF"/>
    <w:rsid w:val="00D7001F"/>
    <w:rsid w:val="00D703AF"/>
    <w:rsid w:val="00D70A69"/>
    <w:rsid w:val="00D70B2F"/>
    <w:rsid w:val="00D710DD"/>
    <w:rsid w:val="00D7577A"/>
    <w:rsid w:val="00D82AA1"/>
    <w:rsid w:val="00D82E9A"/>
    <w:rsid w:val="00D83505"/>
    <w:rsid w:val="00D84F11"/>
    <w:rsid w:val="00D855AE"/>
    <w:rsid w:val="00D91EB6"/>
    <w:rsid w:val="00D93716"/>
    <w:rsid w:val="00D95E1C"/>
    <w:rsid w:val="00DA4269"/>
    <w:rsid w:val="00DA70D2"/>
    <w:rsid w:val="00DB3DE2"/>
    <w:rsid w:val="00DB7043"/>
    <w:rsid w:val="00DC0E77"/>
    <w:rsid w:val="00DC363A"/>
    <w:rsid w:val="00DC46EB"/>
    <w:rsid w:val="00DC6089"/>
    <w:rsid w:val="00DC765F"/>
    <w:rsid w:val="00DD025B"/>
    <w:rsid w:val="00DD1DDB"/>
    <w:rsid w:val="00DD237F"/>
    <w:rsid w:val="00DD7F34"/>
    <w:rsid w:val="00DE13BE"/>
    <w:rsid w:val="00DE399C"/>
    <w:rsid w:val="00DE7663"/>
    <w:rsid w:val="00DF0544"/>
    <w:rsid w:val="00DF45EF"/>
    <w:rsid w:val="00E013CC"/>
    <w:rsid w:val="00E04BF7"/>
    <w:rsid w:val="00E05343"/>
    <w:rsid w:val="00E053D1"/>
    <w:rsid w:val="00E05478"/>
    <w:rsid w:val="00E07B96"/>
    <w:rsid w:val="00E178CA"/>
    <w:rsid w:val="00E212A7"/>
    <w:rsid w:val="00E223BC"/>
    <w:rsid w:val="00E2315D"/>
    <w:rsid w:val="00E239E1"/>
    <w:rsid w:val="00E24C9A"/>
    <w:rsid w:val="00E3065D"/>
    <w:rsid w:val="00E35068"/>
    <w:rsid w:val="00E41AD4"/>
    <w:rsid w:val="00E45DA9"/>
    <w:rsid w:val="00E46044"/>
    <w:rsid w:val="00E46FAD"/>
    <w:rsid w:val="00E47DCF"/>
    <w:rsid w:val="00E50112"/>
    <w:rsid w:val="00E53C05"/>
    <w:rsid w:val="00E53CE6"/>
    <w:rsid w:val="00E57EF0"/>
    <w:rsid w:val="00E60B4C"/>
    <w:rsid w:val="00E6217D"/>
    <w:rsid w:val="00E63D00"/>
    <w:rsid w:val="00E64638"/>
    <w:rsid w:val="00E6467E"/>
    <w:rsid w:val="00E65263"/>
    <w:rsid w:val="00E65AA7"/>
    <w:rsid w:val="00E66A40"/>
    <w:rsid w:val="00E7007F"/>
    <w:rsid w:val="00E7236B"/>
    <w:rsid w:val="00E73DAA"/>
    <w:rsid w:val="00E80A46"/>
    <w:rsid w:val="00E81141"/>
    <w:rsid w:val="00E81B73"/>
    <w:rsid w:val="00E82B32"/>
    <w:rsid w:val="00E83088"/>
    <w:rsid w:val="00E84344"/>
    <w:rsid w:val="00E86D4D"/>
    <w:rsid w:val="00E873C6"/>
    <w:rsid w:val="00E9026B"/>
    <w:rsid w:val="00E92779"/>
    <w:rsid w:val="00E96F01"/>
    <w:rsid w:val="00EA0173"/>
    <w:rsid w:val="00EA0D81"/>
    <w:rsid w:val="00EA319B"/>
    <w:rsid w:val="00EA3CC8"/>
    <w:rsid w:val="00EA5BFA"/>
    <w:rsid w:val="00EA797C"/>
    <w:rsid w:val="00EB2395"/>
    <w:rsid w:val="00EB2BA4"/>
    <w:rsid w:val="00EB3FB5"/>
    <w:rsid w:val="00EB4243"/>
    <w:rsid w:val="00EB427A"/>
    <w:rsid w:val="00EC11BB"/>
    <w:rsid w:val="00EC2DDE"/>
    <w:rsid w:val="00EC5A0C"/>
    <w:rsid w:val="00EC724A"/>
    <w:rsid w:val="00EC7D44"/>
    <w:rsid w:val="00ED11C4"/>
    <w:rsid w:val="00ED31DA"/>
    <w:rsid w:val="00ED6121"/>
    <w:rsid w:val="00ED64A6"/>
    <w:rsid w:val="00EE37F7"/>
    <w:rsid w:val="00EE5923"/>
    <w:rsid w:val="00EF11C2"/>
    <w:rsid w:val="00EF28B8"/>
    <w:rsid w:val="00EF6BF8"/>
    <w:rsid w:val="00F01E10"/>
    <w:rsid w:val="00F03CD7"/>
    <w:rsid w:val="00F108FC"/>
    <w:rsid w:val="00F112C6"/>
    <w:rsid w:val="00F12073"/>
    <w:rsid w:val="00F144E8"/>
    <w:rsid w:val="00F14FE3"/>
    <w:rsid w:val="00F1718D"/>
    <w:rsid w:val="00F204DA"/>
    <w:rsid w:val="00F21050"/>
    <w:rsid w:val="00F22683"/>
    <w:rsid w:val="00F230C3"/>
    <w:rsid w:val="00F26282"/>
    <w:rsid w:val="00F273B8"/>
    <w:rsid w:val="00F27970"/>
    <w:rsid w:val="00F27A80"/>
    <w:rsid w:val="00F30F0F"/>
    <w:rsid w:val="00F316C1"/>
    <w:rsid w:val="00F33BA6"/>
    <w:rsid w:val="00F40345"/>
    <w:rsid w:val="00F40C97"/>
    <w:rsid w:val="00F42D47"/>
    <w:rsid w:val="00F44C92"/>
    <w:rsid w:val="00F459D6"/>
    <w:rsid w:val="00F4639E"/>
    <w:rsid w:val="00F504D4"/>
    <w:rsid w:val="00F50C4E"/>
    <w:rsid w:val="00F606A4"/>
    <w:rsid w:val="00F60D56"/>
    <w:rsid w:val="00F647D1"/>
    <w:rsid w:val="00F663D8"/>
    <w:rsid w:val="00F66E37"/>
    <w:rsid w:val="00F6735E"/>
    <w:rsid w:val="00F70D17"/>
    <w:rsid w:val="00F75842"/>
    <w:rsid w:val="00F771D3"/>
    <w:rsid w:val="00F833C8"/>
    <w:rsid w:val="00F835A4"/>
    <w:rsid w:val="00F842BE"/>
    <w:rsid w:val="00F848ED"/>
    <w:rsid w:val="00F8560A"/>
    <w:rsid w:val="00F8721A"/>
    <w:rsid w:val="00F905AF"/>
    <w:rsid w:val="00F90C40"/>
    <w:rsid w:val="00F90DCE"/>
    <w:rsid w:val="00F912AD"/>
    <w:rsid w:val="00F9269E"/>
    <w:rsid w:val="00F9420D"/>
    <w:rsid w:val="00F94745"/>
    <w:rsid w:val="00F955D6"/>
    <w:rsid w:val="00F95E55"/>
    <w:rsid w:val="00F962CA"/>
    <w:rsid w:val="00F96922"/>
    <w:rsid w:val="00F97E96"/>
    <w:rsid w:val="00FA1E6A"/>
    <w:rsid w:val="00FA33BF"/>
    <w:rsid w:val="00FA36DF"/>
    <w:rsid w:val="00FA4C7F"/>
    <w:rsid w:val="00FA513B"/>
    <w:rsid w:val="00FA5662"/>
    <w:rsid w:val="00FA6972"/>
    <w:rsid w:val="00FA6E9C"/>
    <w:rsid w:val="00FA6F10"/>
    <w:rsid w:val="00FA730B"/>
    <w:rsid w:val="00FA77FA"/>
    <w:rsid w:val="00FB01CB"/>
    <w:rsid w:val="00FB406E"/>
    <w:rsid w:val="00FB4F42"/>
    <w:rsid w:val="00FB50EB"/>
    <w:rsid w:val="00FB548A"/>
    <w:rsid w:val="00FC2D5D"/>
    <w:rsid w:val="00FC4048"/>
    <w:rsid w:val="00FC57D8"/>
    <w:rsid w:val="00FC66A9"/>
    <w:rsid w:val="00FC6CF9"/>
    <w:rsid w:val="00FD0EBB"/>
    <w:rsid w:val="00FD190F"/>
    <w:rsid w:val="00FD30CB"/>
    <w:rsid w:val="00FD6006"/>
    <w:rsid w:val="00FD67AC"/>
    <w:rsid w:val="00FD7EC5"/>
    <w:rsid w:val="00FE0120"/>
    <w:rsid w:val="00FE0298"/>
    <w:rsid w:val="00FE14FC"/>
    <w:rsid w:val="00FE1945"/>
    <w:rsid w:val="00FE28BF"/>
    <w:rsid w:val="00FE4DBC"/>
    <w:rsid w:val="00FE5DF9"/>
    <w:rsid w:val="00FE5EDB"/>
    <w:rsid w:val="00FE6857"/>
    <w:rsid w:val="00FE753E"/>
    <w:rsid w:val="00FF148A"/>
    <w:rsid w:val="00FF3F61"/>
    <w:rsid w:val="00FF4CC5"/>
    <w:rsid w:val="00FF76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C60FA21-A900-4B00-8498-02C83836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8B"/>
    <w:rPr>
      <w:sz w:val="24"/>
      <w:szCs w:val="24"/>
      <w:lang w:val="es-ES" w:eastAsia="es-ES"/>
    </w:rPr>
  </w:style>
  <w:style w:type="paragraph" w:styleId="Ttulo1">
    <w:name w:val="heading 1"/>
    <w:basedOn w:val="Normal"/>
    <w:next w:val="Normal"/>
    <w:link w:val="Ttulo1Car"/>
    <w:qFormat/>
    <w:rsid w:val="00B068C0"/>
    <w:pPr>
      <w:keepNext/>
      <w:outlineLvl w:val="0"/>
    </w:pPr>
    <w:rPr>
      <w:rFonts w:ascii="Arial" w:hAnsi="Arial" w:cs="Arial"/>
      <w:b/>
      <w:bCs/>
      <w:sz w:val="20"/>
      <w:szCs w:val="20"/>
    </w:rPr>
  </w:style>
  <w:style w:type="paragraph" w:styleId="Ttulo2">
    <w:name w:val="heading 2"/>
    <w:basedOn w:val="Normal"/>
    <w:next w:val="Normal"/>
    <w:link w:val="Ttulo2Car"/>
    <w:uiPriority w:val="9"/>
    <w:unhideWhenUsed/>
    <w:qFormat/>
    <w:rsid w:val="00B0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B068C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66974"/>
    <w:pPr>
      <w:keepNext/>
      <w:spacing w:after="120"/>
      <w:jc w:val="right"/>
      <w:outlineLvl w:val="3"/>
    </w:pPr>
    <w:rPr>
      <w:rFonts w:ascii="Century Schoolbook" w:hAnsi="Century Schoolbook"/>
      <w:b/>
      <w:sz w:val="22"/>
      <w:szCs w:val="20"/>
      <w:lang w:val="es-ES_tradnl"/>
    </w:rPr>
  </w:style>
  <w:style w:type="paragraph" w:styleId="Ttulo5">
    <w:name w:val="heading 5"/>
    <w:basedOn w:val="Normal"/>
    <w:next w:val="Normal"/>
    <w:link w:val="Ttulo5Car"/>
    <w:uiPriority w:val="9"/>
    <w:qFormat/>
    <w:rsid w:val="008E668B"/>
    <w:pPr>
      <w:spacing w:before="240" w:after="60"/>
      <w:outlineLvl w:val="4"/>
    </w:pPr>
    <w:rPr>
      <w:b/>
      <w:bCs/>
      <w:i/>
      <w:iCs/>
      <w:sz w:val="26"/>
      <w:szCs w:val="26"/>
    </w:rPr>
  </w:style>
  <w:style w:type="paragraph" w:styleId="Ttulo6">
    <w:name w:val="heading 6"/>
    <w:basedOn w:val="Normal"/>
    <w:next w:val="Normal"/>
    <w:link w:val="Ttulo6Car"/>
    <w:uiPriority w:val="9"/>
    <w:qFormat/>
    <w:rsid w:val="00477F11"/>
    <w:pPr>
      <w:spacing w:before="240" w:after="60" w:line="276" w:lineRule="auto"/>
      <w:outlineLvl w:val="5"/>
    </w:pPr>
    <w:rPr>
      <w:rFonts w:eastAsia="Calibri"/>
      <w:b/>
      <w:bCs/>
      <w:sz w:val="22"/>
      <w:szCs w:val="22"/>
      <w:lang w:val="x-none" w:eastAsia="en-US"/>
    </w:rPr>
  </w:style>
  <w:style w:type="paragraph" w:styleId="Ttulo7">
    <w:name w:val="heading 7"/>
    <w:basedOn w:val="Normal"/>
    <w:next w:val="Normal"/>
    <w:link w:val="Ttulo7Car"/>
    <w:qFormat/>
    <w:rsid w:val="00477F11"/>
    <w:pPr>
      <w:spacing w:before="240" w:after="60" w:line="276" w:lineRule="auto"/>
      <w:outlineLvl w:val="6"/>
    </w:pPr>
    <w:rPr>
      <w:rFonts w:eastAsia="Calibri"/>
      <w:lang w:val="x-none" w:eastAsia="en-US"/>
    </w:rPr>
  </w:style>
  <w:style w:type="paragraph" w:styleId="Ttulo8">
    <w:name w:val="heading 8"/>
    <w:basedOn w:val="Normal"/>
    <w:next w:val="Normal"/>
    <w:link w:val="Ttulo8Car"/>
    <w:semiHidden/>
    <w:unhideWhenUsed/>
    <w:qFormat/>
    <w:rsid w:val="00032D6F"/>
    <w:pPr>
      <w:spacing w:before="240" w:after="60"/>
      <w:outlineLvl w:val="7"/>
    </w:pPr>
    <w:rPr>
      <w:rFonts w:ascii="Calibri" w:hAnsi="Calibri"/>
      <w:i/>
      <w:iCs/>
    </w:rPr>
  </w:style>
  <w:style w:type="paragraph" w:styleId="Ttulo9">
    <w:name w:val="heading 9"/>
    <w:basedOn w:val="Normal"/>
    <w:next w:val="Normal"/>
    <w:link w:val="Ttulo9Car"/>
    <w:unhideWhenUsed/>
    <w:qFormat/>
    <w:rsid w:val="00032D6F"/>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E668B"/>
    <w:pPr>
      <w:spacing w:after="120" w:line="480" w:lineRule="auto"/>
    </w:pPr>
  </w:style>
  <w:style w:type="paragraph" w:styleId="Piedepgina">
    <w:name w:val="footer"/>
    <w:basedOn w:val="Normal"/>
    <w:link w:val="PiedepginaCar"/>
    <w:uiPriority w:val="99"/>
    <w:rsid w:val="008E668B"/>
    <w:pPr>
      <w:tabs>
        <w:tab w:val="center" w:pos="4252"/>
        <w:tab w:val="right" w:pos="8504"/>
      </w:tabs>
    </w:pPr>
  </w:style>
  <w:style w:type="character" w:styleId="Nmerodepgina">
    <w:name w:val="page number"/>
    <w:basedOn w:val="Fuentedeprrafopredeter"/>
    <w:rsid w:val="008E668B"/>
  </w:style>
  <w:style w:type="paragraph" w:styleId="Sangradetextonormal">
    <w:name w:val="Body Text Indent"/>
    <w:basedOn w:val="Normal"/>
    <w:link w:val="SangradetextonormalCar"/>
    <w:rsid w:val="008E668B"/>
    <w:pPr>
      <w:spacing w:after="120"/>
      <w:ind w:left="283"/>
    </w:pPr>
    <w:rPr>
      <w:sz w:val="20"/>
      <w:szCs w:val="20"/>
    </w:rPr>
  </w:style>
  <w:style w:type="paragraph" w:styleId="Encabezado">
    <w:name w:val="header"/>
    <w:basedOn w:val="Normal"/>
    <w:link w:val="EncabezadoCar"/>
    <w:uiPriority w:val="99"/>
    <w:rsid w:val="008E668B"/>
    <w:pPr>
      <w:tabs>
        <w:tab w:val="center" w:pos="4252"/>
        <w:tab w:val="right" w:pos="8504"/>
      </w:tabs>
    </w:pPr>
  </w:style>
  <w:style w:type="paragraph" w:styleId="Sangra2detindependiente">
    <w:name w:val="Body Text Indent 2"/>
    <w:basedOn w:val="Normal"/>
    <w:link w:val="Sangra2detindependienteCar"/>
    <w:rsid w:val="008E668B"/>
    <w:pPr>
      <w:ind w:left="180"/>
      <w:jc w:val="both"/>
    </w:pPr>
    <w:rPr>
      <w:rFonts w:ascii="Tahoma" w:hAnsi="Tahoma" w:cs="Tahoma"/>
      <w:b/>
    </w:rPr>
  </w:style>
  <w:style w:type="table" w:styleId="Tablaconcuadrcula">
    <w:name w:val="Table Grid"/>
    <w:basedOn w:val="Tablanormal"/>
    <w:uiPriority w:val="59"/>
    <w:rsid w:val="008E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ulo1">
    <w:name w:val="titulo1"/>
    <w:basedOn w:val="Fuentedeprrafopredeter"/>
    <w:rsid w:val="00954990"/>
    <w:rPr>
      <w:rFonts w:ascii="Verdana" w:hAnsi="Verdana" w:hint="default"/>
      <w:b/>
      <w:bCs/>
      <w:strike w:val="0"/>
      <w:dstrike w:val="0"/>
      <w:color w:val="571B74"/>
      <w:sz w:val="22"/>
      <w:szCs w:val="22"/>
      <w:u w:val="none"/>
      <w:effect w:val="none"/>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954990"/>
    <w:pPr>
      <w:spacing w:before="100" w:beforeAutospacing="1" w:after="100" w:afterAutospacing="1"/>
    </w:pPr>
    <w:rPr>
      <w:color w:val="571B74"/>
      <w:lang w:val="es-ES_tradnl" w:eastAsia="es-ES_tradnl"/>
    </w:rPr>
  </w:style>
  <w:style w:type="character" w:styleId="Textoennegrita">
    <w:name w:val="Strong"/>
    <w:basedOn w:val="Fuentedeprrafopredeter"/>
    <w:qFormat/>
    <w:rsid w:val="00954990"/>
    <w:rPr>
      <w:b/>
      <w:bCs/>
    </w:rPr>
  </w:style>
  <w:style w:type="paragraph" w:customStyle="1" w:styleId="CharCharCarCarCarCarCarCarCarCar3CarCarCarCarCarCarCarCarCarCarCarCarCar">
    <w:name w:val="Char Char Car Car Car Car Car Car Car Car3 Car Car Car Car Car Car Car Car Car Car Car Car Car"/>
    <w:basedOn w:val="Normal"/>
    <w:rsid w:val="009B08D2"/>
    <w:pPr>
      <w:spacing w:after="160" w:line="240" w:lineRule="exact"/>
    </w:pPr>
    <w:rPr>
      <w:rFonts w:ascii="Tahoma" w:hAnsi="Tahoma"/>
      <w:sz w:val="20"/>
      <w:szCs w:val="20"/>
      <w:lang w:eastAsia="en-US"/>
    </w:rPr>
  </w:style>
  <w:style w:type="paragraph" w:customStyle="1" w:styleId="Default">
    <w:name w:val="Default"/>
    <w:link w:val="DefaultCar"/>
    <w:rsid w:val="00566974"/>
    <w:pPr>
      <w:autoSpaceDE w:val="0"/>
      <w:autoSpaceDN w:val="0"/>
      <w:adjustRightInd w:val="0"/>
    </w:pPr>
    <w:rPr>
      <w:rFonts w:ascii="Arial" w:hAnsi="Arial" w:cs="Arial"/>
      <w:color w:val="000000"/>
      <w:sz w:val="24"/>
      <w:szCs w:val="24"/>
      <w:lang w:val="es-ES" w:eastAsia="es-ES"/>
    </w:rPr>
  </w:style>
  <w:style w:type="paragraph" w:styleId="Textoindependiente">
    <w:name w:val="Body Text"/>
    <w:basedOn w:val="Normal"/>
    <w:link w:val="TextoindependienteCar"/>
    <w:uiPriority w:val="99"/>
    <w:rsid w:val="00CE0878"/>
    <w:pPr>
      <w:spacing w:after="120"/>
    </w:pPr>
  </w:style>
  <w:style w:type="paragraph" w:styleId="Prrafodelista">
    <w:name w:val="List Paragraph"/>
    <w:basedOn w:val="Normal"/>
    <w:uiPriority w:val="34"/>
    <w:qFormat/>
    <w:rsid w:val="00CE0878"/>
    <w:pPr>
      <w:ind w:left="720"/>
      <w:contextualSpacing/>
    </w:pPr>
    <w:rPr>
      <w:sz w:val="20"/>
      <w:szCs w:val="20"/>
    </w:rPr>
  </w:style>
  <w:style w:type="character" w:customStyle="1" w:styleId="Ttulo5Car">
    <w:name w:val="Título 5 Car"/>
    <w:basedOn w:val="Fuentedeprrafopredeter"/>
    <w:link w:val="Ttulo5"/>
    <w:uiPriority w:val="9"/>
    <w:rsid w:val="00E65AA7"/>
    <w:rPr>
      <w:b/>
      <w:bCs/>
      <w:i/>
      <w:iCs/>
      <w:sz w:val="26"/>
      <w:szCs w:val="26"/>
      <w:lang w:val="es-ES" w:eastAsia="es-ES"/>
    </w:rPr>
  </w:style>
  <w:style w:type="character" w:customStyle="1" w:styleId="EncabezadoCar">
    <w:name w:val="Encabezado Car"/>
    <w:basedOn w:val="Fuentedeprrafopredeter"/>
    <w:link w:val="Encabezado"/>
    <w:uiPriority w:val="99"/>
    <w:rsid w:val="00E65AA7"/>
    <w:rPr>
      <w:sz w:val="24"/>
      <w:szCs w:val="24"/>
      <w:lang w:val="es-ES" w:eastAsia="es-ES"/>
    </w:rPr>
  </w:style>
  <w:style w:type="paragraph" w:styleId="Textodeglobo">
    <w:name w:val="Balloon Text"/>
    <w:basedOn w:val="Normal"/>
    <w:link w:val="TextodegloboCar"/>
    <w:uiPriority w:val="99"/>
    <w:rsid w:val="00084ACE"/>
    <w:rPr>
      <w:rFonts w:ascii="Tahoma" w:hAnsi="Tahoma" w:cs="Tahoma"/>
      <w:sz w:val="16"/>
      <w:szCs w:val="16"/>
    </w:rPr>
  </w:style>
  <w:style w:type="character" w:customStyle="1" w:styleId="TextodegloboCar">
    <w:name w:val="Texto de globo Car"/>
    <w:basedOn w:val="Fuentedeprrafopredeter"/>
    <w:link w:val="Textodeglobo"/>
    <w:uiPriority w:val="99"/>
    <w:rsid w:val="00084ACE"/>
    <w:rPr>
      <w:rFonts w:ascii="Tahoma" w:hAnsi="Tahoma" w:cs="Tahoma"/>
      <w:sz w:val="16"/>
      <w:szCs w:val="16"/>
      <w:lang w:val="es-ES" w:eastAsia="es-ES"/>
    </w:rPr>
  </w:style>
  <w:style w:type="character" w:customStyle="1" w:styleId="Ttulo2Car">
    <w:name w:val="Título 2 Car"/>
    <w:basedOn w:val="Fuentedeprrafopredeter"/>
    <w:link w:val="Ttulo2"/>
    <w:uiPriority w:val="9"/>
    <w:rsid w:val="00B068C0"/>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B068C0"/>
    <w:rPr>
      <w:rFonts w:asciiTheme="majorHAnsi" w:eastAsiaTheme="majorEastAsia" w:hAnsiTheme="majorHAnsi" w:cstheme="majorBidi"/>
      <w:b/>
      <w:bCs/>
      <w:color w:val="4F81BD" w:themeColor="accent1"/>
      <w:sz w:val="24"/>
      <w:szCs w:val="24"/>
      <w:lang w:val="es-ES" w:eastAsia="es-ES"/>
    </w:rPr>
  </w:style>
  <w:style w:type="character" w:customStyle="1" w:styleId="Ttulo1Car">
    <w:name w:val="Título 1 Car"/>
    <w:basedOn w:val="Fuentedeprrafopredeter"/>
    <w:link w:val="Ttulo1"/>
    <w:rsid w:val="00B068C0"/>
    <w:rPr>
      <w:rFonts w:ascii="Arial" w:hAnsi="Arial" w:cs="Arial"/>
      <w:b/>
      <w:bCs/>
      <w:lang w:val="es-ES" w:eastAsia="es-ES"/>
    </w:rPr>
  </w:style>
  <w:style w:type="character" w:customStyle="1" w:styleId="Ttulo4Car">
    <w:name w:val="Título 4 Car"/>
    <w:basedOn w:val="Fuentedeprrafopredeter"/>
    <w:link w:val="Ttulo4"/>
    <w:rsid w:val="00B068C0"/>
    <w:rPr>
      <w:rFonts w:ascii="Century Schoolbook" w:hAnsi="Century Schoolbook"/>
      <w:b/>
      <w:sz w:val="22"/>
      <w:lang w:val="es-ES_tradnl" w:eastAsia="es-ES"/>
    </w:rPr>
  </w:style>
  <w:style w:type="character" w:customStyle="1" w:styleId="PiedepginaCar">
    <w:name w:val="Pie de página Car"/>
    <w:basedOn w:val="Fuentedeprrafopredeter"/>
    <w:link w:val="Piedepgina"/>
    <w:uiPriority w:val="99"/>
    <w:rsid w:val="00B068C0"/>
    <w:rPr>
      <w:sz w:val="24"/>
      <w:szCs w:val="24"/>
      <w:lang w:val="es-ES" w:eastAsia="es-ES"/>
    </w:rPr>
  </w:style>
  <w:style w:type="character" w:customStyle="1" w:styleId="Textoindependiente2Car">
    <w:name w:val="Texto independiente 2 Car"/>
    <w:basedOn w:val="Fuentedeprrafopredeter"/>
    <w:link w:val="Textoindependiente2"/>
    <w:rsid w:val="00B068C0"/>
    <w:rPr>
      <w:sz w:val="24"/>
      <w:szCs w:val="24"/>
      <w:lang w:val="es-ES" w:eastAsia="es-ES"/>
    </w:rPr>
  </w:style>
  <w:style w:type="paragraph" w:customStyle="1" w:styleId="xl71">
    <w:name w:val="xl71"/>
    <w:basedOn w:val="Normal"/>
    <w:rsid w:val="00B068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B068C0"/>
    <w:pPr>
      <w:spacing w:line="360" w:lineRule="auto"/>
      <w:jc w:val="center"/>
    </w:pPr>
    <w:rPr>
      <w:rFonts w:ascii="Arial" w:hAnsi="Arial" w:cs="Arial"/>
      <w:b/>
      <w:bCs/>
      <w:szCs w:val="20"/>
      <w:lang w:val="es-MX"/>
    </w:rPr>
  </w:style>
  <w:style w:type="paragraph" w:styleId="Textocomentario">
    <w:name w:val="annotation text"/>
    <w:basedOn w:val="Normal"/>
    <w:link w:val="TextocomentarioCar"/>
    <w:uiPriority w:val="99"/>
    <w:unhideWhenUsed/>
    <w:rsid w:val="00B068C0"/>
    <w:rPr>
      <w:rFonts w:eastAsia="Calibri"/>
      <w:sz w:val="20"/>
      <w:szCs w:val="20"/>
      <w:lang w:val="es-MX" w:eastAsia="es-MX"/>
    </w:rPr>
  </w:style>
  <w:style w:type="character" w:customStyle="1" w:styleId="TextocomentarioCar">
    <w:name w:val="Texto comentario Car"/>
    <w:basedOn w:val="Fuentedeprrafopredeter"/>
    <w:link w:val="Textocomentario"/>
    <w:uiPriority w:val="99"/>
    <w:rsid w:val="00B068C0"/>
    <w:rPr>
      <w:rFonts w:eastAsia="Calibri"/>
    </w:rPr>
  </w:style>
  <w:style w:type="character" w:customStyle="1" w:styleId="TextoindependienteCar">
    <w:name w:val="Texto independiente Car"/>
    <w:basedOn w:val="Fuentedeprrafopredeter"/>
    <w:link w:val="Textoindependiente"/>
    <w:uiPriority w:val="99"/>
    <w:rsid w:val="00B068C0"/>
    <w:rPr>
      <w:sz w:val="24"/>
      <w:szCs w:val="24"/>
      <w:lang w:val="es-ES" w:eastAsia="es-ES"/>
    </w:rPr>
  </w:style>
  <w:style w:type="paragraph" w:styleId="Textoindependiente3">
    <w:name w:val="Body Text 3"/>
    <w:basedOn w:val="Normal"/>
    <w:link w:val="Textoindependiente3Car"/>
    <w:rsid w:val="00B068C0"/>
    <w:pPr>
      <w:spacing w:after="120"/>
    </w:pPr>
    <w:rPr>
      <w:sz w:val="16"/>
      <w:szCs w:val="16"/>
    </w:rPr>
  </w:style>
  <w:style w:type="character" w:customStyle="1" w:styleId="Textoindependiente3Car">
    <w:name w:val="Texto independiente 3 Car"/>
    <w:basedOn w:val="Fuentedeprrafopredeter"/>
    <w:link w:val="Textoindependiente3"/>
    <w:rsid w:val="00B068C0"/>
    <w:rPr>
      <w:sz w:val="16"/>
      <w:szCs w:val="16"/>
      <w:lang w:val="es-ES" w:eastAsia="es-ES"/>
    </w:rPr>
  </w:style>
  <w:style w:type="paragraph" w:customStyle="1" w:styleId="p3">
    <w:name w:val="p3"/>
    <w:basedOn w:val="Normal"/>
    <w:rsid w:val="00B068C0"/>
    <w:pPr>
      <w:widowControl w:val="0"/>
      <w:tabs>
        <w:tab w:val="left" w:pos="204"/>
      </w:tabs>
      <w:autoSpaceDE w:val="0"/>
      <w:autoSpaceDN w:val="0"/>
      <w:adjustRightInd w:val="0"/>
      <w:spacing w:line="289" w:lineRule="atLeast"/>
      <w:jc w:val="both"/>
    </w:pPr>
    <w:rPr>
      <w:lang w:val="en-US"/>
    </w:rPr>
  </w:style>
  <w:style w:type="character" w:customStyle="1" w:styleId="red1">
    <w:name w:val="red1"/>
    <w:basedOn w:val="Fuentedeprrafopredeter"/>
    <w:rsid w:val="00A47CDB"/>
    <w:rPr>
      <w:b/>
      <w:bCs/>
      <w:color w:val="0000FF"/>
      <w:shd w:val="clear" w:color="auto" w:fill="FFFF00"/>
    </w:rPr>
  </w:style>
  <w:style w:type="paragraph" w:styleId="Textonotaalfinal">
    <w:name w:val="endnote text"/>
    <w:basedOn w:val="Normal"/>
    <w:link w:val="TextonotaalfinalCar"/>
    <w:uiPriority w:val="99"/>
    <w:rsid w:val="00A47CDB"/>
    <w:rPr>
      <w:sz w:val="20"/>
      <w:szCs w:val="20"/>
    </w:rPr>
  </w:style>
  <w:style w:type="character" w:customStyle="1" w:styleId="TextonotaalfinalCar">
    <w:name w:val="Texto nota al final Car"/>
    <w:basedOn w:val="Fuentedeprrafopredeter"/>
    <w:link w:val="Textonotaalfinal"/>
    <w:uiPriority w:val="99"/>
    <w:rsid w:val="00A47CDB"/>
    <w:rPr>
      <w:lang w:val="es-ES" w:eastAsia="es-ES"/>
    </w:rPr>
  </w:style>
  <w:style w:type="character" w:styleId="Refdenotaalfinal">
    <w:name w:val="endnote reference"/>
    <w:basedOn w:val="Fuentedeprrafopredeter"/>
    <w:uiPriority w:val="99"/>
    <w:rsid w:val="00A47CDB"/>
    <w:rPr>
      <w:vertAlign w:val="superscript"/>
    </w:rPr>
  </w:style>
  <w:style w:type="character" w:customStyle="1" w:styleId="ecxred">
    <w:name w:val="ecxred"/>
    <w:basedOn w:val="Fuentedeprrafopredeter"/>
    <w:rsid w:val="00275F19"/>
  </w:style>
  <w:style w:type="paragraph" w:styleId="Textonotapie">
    <w:name w:val="footnote text"/>
    <w:basedOn w:val="Normal"/>
    <w:link w:val="TextonotapieCar"/>
    <w:uiPriority w:val="99"/>
    <w:unhideWhenUsed/>
    <w:rsid w:val="00A704D7"/>
    <w:pPr>
      <w:spacing w:after="200" w:line="276"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rsid w:val="00A704D7"/>
    <w:rPr>
      <w:rFonts w:ascii="Calibri" w:eastAsia="Calibri" w:hAnsi="Calibri"/>
      <w:lang w:eastAsia="en-US"/>
    </w:rPr>
  </w:style>
  <w:style w:type="character" w:styleId="Refdenotaalpie">
    <w:name w:val="footnote reference"/>
    <w:aliases w:val="Ref. de nota al pie 2"/>
    <w:basedOn w:val="Fuentedeprrafopredeter"/>
    <w:unhideWhenUsed/>
    <w:rsid w:val="00A704D7"/>
    <w:rPr>
      <w:vertAlign w:val="superscript"/>
    </w:rPr>
  </w:style>
  <w:style w:type="character" w:customStyle="1" w:styleId="Ttulo6Car">
    <w:name w:val="Título 6 Car"/>
    <w:basedOn w:val="Fuentedeprrafopredeter"/>
    <w:link w:val="Ttulo6"/>
    <w:uiPriority w:val="9"/>
    <w:rsid w:val="00477F11"/>
    <w:rPr>
      <w:rFonts w:eastAsia="Calibri"/>
      <w:b/>
      <w:bCs/>
      <w:sz w:val="22"/>
      <w:szCs w:val="22"/>
      <w:lang w:val="x-none" w:eastAsia="en-US"/>
    </w:rPr>
  </w:style>
  <w:style w:type="character" w:customStyle="1" w:styleId="Ttulo7Car">
    <w:name w:val="Título 7 Car"/>
    <w:basedOn w:val="Fuentedeprrafopredeter"/>
    <w:link w:val="Ttulo7"/>
    <w:rsid w:val="00477F11"/>
    <w:rPr>
      <w:rFonts w:eastAsia="Calibri"/>
      <w:sz w:val="24"/>
      <w:szCs w:val="24"/>
      <w:lang w:val="x-none" w:eastAsia="en-US"/>
    </w:rPr>
  </w:style>
  <w:style w:type="numbering" w:customStyle="1" w:styleId="Sinlista1">
    <w:name w:val="Sin lista1"/>
    <w:next w:val="Sinlista"/>
    <w:uiPriority w:val="99"/>
    <w:semiHidden/>
    <w:unhideWhenUsed/>
    <w:rsid w:val="00477F11"/>
  </w:style>
  <w:style w:type="paragraph" w:customStyle="1" w:styleId="Prrafodelista1">
    <w:name w:val="Párrafo de lista1"/>
    <w:basedOn w:val="Normal"/>
    <w:qFormat/>
    <w:rsid w:val="00477F11"/>
    <w:pPr>
      <w:spacing w:after="200" w:line="276" w:lineRule="auto"/>
      <w:ind w:left="720"/>
    </w:pPr>
    <w:rPr>
      <w:rFonts w:ascii="Calibri" w:hAnsi="Calibri" w:cs="Calibri"/>
      <w:sz w:val="22"/>
      <w:szCs w:val="22"/>
      <w:lang w:eastAsia="en-US"/>
    </w:rPr>
  </w:style>
  <w:style w:type="paragraph" w:customStyle="1" w:styleId="Prrafodelista2">
    <w:name w:val="Párrafo de lista2"/>
    <w:basedOn w:val="Normal"/>
    <w:qFormat/>
    <w:rsid w:val="00477F11"/>
    <w:pPr>
      <w:spacing w:after="200" w:line="276" w:lineRule="auto"/>
      <w:ind w:left="720"/>
    </w:pPr>
    <w:rPr>
      <w:rFonts w:ascii="Calibri" w:hAnsi="Calibri" w:cs="Calibri"/>
      <w:sz w:val="22"/>
      <w:szCs w:val="22"/>
      <w:lang w:eastAsia="en-US"/>
    </w:rPr>
  </w:style>
  <w:style w:type="character" w:customStyle="1" w:styleId="TextodegloboCar1">
    <w:name w:val="Texto de globo Car1"/>
    <w:basedOn w:val="Fuentedeprrafopredeter"/>
    <w:uiPriority w:val="99"/>
    <w:semiHidden/>
    <w:rsid w:val="00477F11"/>
    <w:rPr>
      <w:rFonts w:ascii="Segoe UI" w:eastAsia="Calibri" w:hAnsi="Segoe UI" w:cs="Segoe UI"/>
      <w:sz w:val="18"/>
      <w:szCs w:val="18"/>
      <w:lang w:val="es-ES"/>
    </w:rPr>
  </w:style>
  <w:style w:type="paragraph" w:customStyle="1" w:styleId="msolistparagraph0">
    <w:name w:val="msolistparagraph"/>
    <w:basedOn w:val="Normal"/>
    <w:rsid w:val="00477F11"/>
    <w:pPr>
      <w:spacing w:after="200" w:line="276" w:lineRule="auto"/>
      <w:ind w:left="720"/>
      <w:contextualSpacing/>
    </w:pPr>
    <w:rPr>
      <w:rFonts w:ascii="Calibri" w:eastAsia="Calibri" w:hAnsi="Calibri"/>
      <w:sz w:val="22"/>
      <w:szCs w:val="22"/>
      <w:lang w:val="es-ES_tradnl" w:eastAsia="en-US"/>
    </w:rPr>
  </w:style>
  <w:style w:type="paragraph" w:styleId="Sinespaciado">
    <w:name w:val="No Spacing"/>
    <w:uiPriority w:val="1"/>
    <w:qFormat/>
    <w:rsid w:val="00477F11"/>
    <w:rPr>
      <w:rFonts w:ascii="Calibri" w:eastAsia="Calibri" w:hAnsi="Calibri"/>
      <w:sz w:val="22"/>
      <w:szCs w:val="22"/>
      <w:lang w:val="es-ES" w:eastAsia="en-US"/>
    </w:rPr>
  </w:style>
  <w:style w:type="table" w:customStyle="1" w:styleId="Tablaconcuadrcula1">
    <w:name w:val="Tabla con cuadrícula1"/>
    <w:basedOn w:val="Tablanormal"/>
    <w:next w:val="Tablaconcuadrcula"/>
    <w:rsid w:val="00477F1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477F11"/>
  </w:style>
  <w:style w:type="character" w:styleId="Hipervnculo">
    <w:name w:val="Hyperlink"/>
    <w:uiPriority w:val="99"/>
    <w:unhideWhenUsed/>
    <w:rsid w:val="00477F11"/>
    <w:rPr>
      <w:color w:val="0000FF"/>
      <w:u w:val="single"/>
    </w:rPr>
  </w:style>
  <w:style w:type="character" w:styleId="Hipervnculovisitado">
    <w:name w:val="FollowedHyperlink"/>
    <w:uiPriority w:val="99"/>
    <w:semiHidden/>
    <w:unhideWhenUsed/>
    <w:rsid w:val="00477F11"/>
    <w:rPr>
      <w:color w:val="800080"/>
      <w:u w:val="single"/>
    </w:rPr>
  </w:style>
  <w:style w:type="paragraph" w:customStyle="1" w:styleId="xl65">
    <w:name w:val="xl65"/>
    <w:basedOn w:val="Normal"/>
    <w:rsid w:val="00477F11"/>
    <w:pPr>
      <w:spacing w:before="100" w:beforeAutospacing="1" w:after="100" w:afterAutospacing="1"/>
      <w:textAlignment w:val="center"/>
    </w:pPr>
    <w:rPr>
      <w:b/>
      <w:bCs/>
    </w:rPr>
  </w:style>
  <w:style w:type="paragraph" w:customStyle="1" w:styleId="xl66">
    <w:name w:val="xl66"/>
    <w:basedOn w:val="Normal"/>
    <w:rsid w:val="00477F11"/>
    <w:pPr>
      <w:spacing w:before="100" w:beforeAutospacing="1" w:after="100" w:afterAutospacing="1"/>
    </w:pPr>
    <w:rPr>
      <w:color w:val="FF0000"/>
    </w:rPr>
  </w:style>
  <w:style w:type="paragraph" w:customStyle="1" w:styleId="xl67">
    <w:name w:val="xl67"/>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rPr>
  </w:style>
  <w:style w:type="paragraph" w:customStyle="1" w:styleId="xl68">
    <w:name w:val="xl68"/>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69">
    <w:name w:val="xl69"/>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rPr>
  </w:style>
  <w:style w:type="paragraph" w:customStyle="1" w:styleId="xl70">
    <w:name w:val="xl70"/>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Normal"/>
    <w:rsid w:val="00477F1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FF0000"/>
      <w:sz w:val="16"/>
      <w:szCs w:val="16"/>
    </w:rPr>
  </w:style>
  <w:style w:type="paragraph" w:customStyle="1" w:styleId="xl73">
    <w:name w:val="xl73"/>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75">
    <w:name w:val="xl75"/>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77">
    <w:name w:val="xl77"/>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rPr>
  </w:style>
  <w:style w:type="paragraph" w:customStyle="1" w:styleId="xl78">
    <w:name w:val="xl78"/>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numbering" w:customStyle="1" w:styleId="Sinlista2">
    <w:name w:val="Sin lista2"/>
    <w:next w:val="Sinlista"/>
    <w:uiPriority w:val="99"/>
    <w:semiHidden/>
    <w:unhideWhenUsed/>
    <w:rsid w:val="00477F11"/>
  </w:style>
  <w:style w:type="paragraph" w:customStyle="1" w:styleId="font5">
    <w:name w:val="font5"/>
    <w:basedOn w:val="Normal"/>
    <w:rsid w:val="00477F11"/>
    <w:pPr>
      <w:spacing w:before="100" w:beforeAutospacing="1" w:after="100" w:afterAutospacing="1"/>
    </w:pPr>
    <w:rPr>
      <w:rFonts w:ascii="Tahoma" w:hAnsi="Tahoma" w:cs="Tahoma"/>
      <w:b/>
      <w:bCs/>
      <w:color w:val="000000"/>
      <w:sz w:val="16"/>
      <w:szCs w:val="16"/>
    </w:rPr>
  </w:style>
  <w:style w:type="paragraph" w:customStyle="1" w:styleId="xl79">
    <w:name w:val="xl79"/>
    <w:basedOn w:val="Normal"/>
    <w:rsid w:val="00477F11"/>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0">
    <w:name w:val="xl80"/>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81">
    <w:name w:val="xl81"/>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477F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4">
    <w:name w:val="xl84"/>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Normal"/>
    <w:rsid w:val="00477F11"/>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477F11"/>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8">
    <w:name w:val="xl88"/>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89">
    <w:name w:val="xl89"/>
    <w:basedOn w:val="Normal"/>
    <w:rsid w:val="00477F11"/>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0">
    <w:name w:val="xl90"/>
    <w:basedOn w:val="Normal"/>
    <w:rsid w:val="00477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
    <w:rsid w:val="00477F1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477F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
    <w:rsid w:val="00477F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4">
    <w:name w:val="xl94"/>
    <w:basedOn w:val="Normal"/>
    <w:rsid w:val="00477F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5">
    <w:name w:val="xl95"/>
    <w:basedOn w:val="Normal"/>
    <w:rsid w:val="00477F1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6">
    <w:name w:val="xl96"/>
    <w:basedOn w:val="Normal"/>
    <w:rsid w:val="00477F11"/>
    <w:pPr>
      <w:pBdr>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97">
    <w:name w:val="xl97"/>
    <w:basedOn w:val="Normal"/>
    <w:rsid w:val="00477F11"/>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8">
    <w:name w:val="xl98"/>
    <w:basedOn w:val="Normal"/>
    <w:rsid w:val="00477F1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9">
    <w:name w:val="xl99"/>
    <w:basedOn w:val="Normal"/>
    <w:rsid w:val="00477F1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0">
    <w:name w:val="xl100"/>
    <w:basedOn w:val="Normal"/>
    <w:rsid w:val="00477F11"/>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1">
    <w:name w:val="xl101"/>
    <w:basedOn w:val="Normal"/>
    <w:rsid w:val="00477F1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
    <w:rsid w:val="00477F11"/>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
    <w:rsid w:val="00477F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Normal"/>
    <w:rsid w:val="00477F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5">
    <w:name w:val="xl105"/>
    <w:basedOn w:val="Normal"/>
    <w:rsid w:val="00477F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477F1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477F11"/>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table" w:customStyle="1" w:styleId="Tablaconcuadrcula11">
    <w:name w:val="Tabla con cuadrícula11"/>
    <w:basedOn w:val="Tablanormal"/>
    <w:next w:val="Tablaconcuadrcula"/>
    <w:uiPriority w:val="59"/>
    <w:rsid w:val="00477F11"/>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FE0120"/>
    <w:rPr>
      <w:sz w:val="16"/>
      <w:szCs w:val="16"/>
    </w:rPr>
  </w:style>
  <w:style w:type="paragraph" w:styleId="Asuntodelcomentario">
    <w:name w:val="annotation subject"/>
    <w:basedOn w:val="Textocomentario"/>
    <w:next w:val="Textocomentario"/>
    <w:link w:val="AsuntodelcomentarioCar"/>
    <w:uiPriority w:val="99"/>
    <w:unhideWhenUsed/>
    <w:rsid w:val="00FE0120"/>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rsid w:val="00FE0120"/>
    <w:rPr>
      <w:rFonts w:asciiTheme="minorHAnsi" w:eastAsiaTheme="minorHAnsi" w:hAnsiTheme="minorHAnsi" w:cstheme="minorBidi"/>
      <w:b/>
      <w:bCs/>
      <w:lang w:eastAsia="en-US"/>
    </w:rPr>
  </w:style>
  <w:style w:type="character" w:customStyle="1" w:styleId="Ttulo8Car">
    <w:name w:val="Título 8 Car"/>
    <w:basedOn w:val="Fuentedeprrafopredeter"/>
    <w:link w:val="Ttulo8"/>
    <w:semiHidden/>
    <w:rsid w:val="00032D6F"/>
    <w:rPr>
      <w:rFonts w:ascii="Calibri" w:hAnsi="Calibri"/>
      <w:i/>
      <w:iCs/>
      <w:sz w:val="24"/>
      <w:szCs w:val="24"/>
      <w:lang w:val="es-ES" w:eastAsia="es-ES"/>
    </w:rPr>
  </w:style>
  <w:style w:type="character" w:customStyle="1" w:styleId="Ttulo9Car">
    <w:name w:val="Título 9 Car"/>
    <w:basedOn w:val="Fuentedeprrafopredeter"/>
    <w:link w:val="Ttulo9"/>
    <w:rsid w:val="00032D6F"/>
    <w:rPr>
      <w:rFonts w:ascii="Cambria" w:hAnsi="Cambria"/>
      <w:sz w:val="22"/>
      <w:szCs w:val="22"/>
      <w:lang w:val="es-ES" w:eastAsia="es-ES"/>
    </w:rPr>
  </w:style>
  <w:style w:type="paragraph" w:customStyle="1" w:styleId="ecmsonormal">
    <w:name w:val="ec_msonormal"/>
    <w:basedOn w:val="Normal"/>
    <w:rsid w:val="00032D6F"/>
    <w:pPr>
      <w:spacing w:before="100" w:beforeAutospacing="1" w:after="100" w:afterAutospacing="1"/>
    </w:pPr>
    <w:rPr>
      <w:lang w:val="es-MX" w:eastAsia="es-MX"/>
    </w:rPr>
  </w:style>
  <w:style w:type="paragraph" w:customStyle="1" w:styleId="Texto">
    <w:name w:val="Texto"/>
    <w:basedOn w:val="Normal"/>
    <w:link w:val="TextoCar"/>
    <w:rsid w:val="00032D6F"/>
    <w:pPr>
      <w:spacing w:after="101" w:line="216" w:lineRule="exact"/>
      <w:ind w:firstLine="288"/>
      <w:jc w:val="both"/>
    </w:pPr>
    <w:rPr>
      <w:rFonts w:ascii="Arial" w:hAnsi="Arial" w:cs="Arial"/>
      <w:sz w:val="18"/>
      <w:szCs w:val="20"/>
    </w:rPr>
  </w:style>
  <w:style w:type="paragraph" w:customStyle="1" w:styleId="ANOTACION">
    <w:name w:val="ANOTACION"/>
    <w:basedOn w:val="Normal"/>
    <w:rsid w:val="00032D6F"/>
    <w:pPr>
      <w:widowControl w:val="0"/>
      <w:spacing w:before="101" w:after="101" w:line="216" w:lineRule="atLeast"/>
      <w:jc w:val="center"/>
    </w:pPr>
    <w:rPr>
      <w:b/>
      <w:snapToGrid w:val="0"/>
      <w:sz w:val="18"/>
      <w:szCs w:val="20"/>
      <w:lang w:val="es-ES_tradnl"/>
    </w:rPr>
  </w:style>
  <w:style w:type="paragraph" w:customStyle="1" w:styleId="Titulo10">
    <w:name w:val="Titulo 1"/>
    <w:basedOn w:val="Normal"/>
    <w:rsid w:val="00032D6F"/>
    <w:pPr>
      <w:pBdr>
        <w:bottom w:val="single" w:sz="12" w:space="1" w:color="auto"/>
      </w:pBdr>
      <w:spacing w:before="120"/>
      <w:jc w:val="both"/>
      <w:outlineLvl w:val="0"/>
    </w:pPr>
    <w:rPr>
      <w:rFonts w:cs="Arial"/>
      <w:b/>
      <w:sz w:val="18"/>
      <w:szCs w:val="18"/>
      <w:lang w:val="es-ES_tradnl" w:eastAsia="es-MX"/>
    </w:rPr>
  </w:style>
  <w:style w:type="paragraph" w:styleId="Textosinformato">
    <w:name w:val="Plain Text"/>
    <w:basedOn w:val="Normal"/>
    <w:link w:val="TextosinformatoCar"/>
    <w:rsid w:val="00032D6F"/>
    <w:rPr>
      <w:rFonts w:ascii="Courier New" w:hAnsi="Courier New" w:cs="Courier New"/>
      <w:sz w:val="20"/>
      <w:szCs w:val="20"/>
    </w:rPr>
  </w:style>
  <w:style w:type="character" w:customStyle="1" w:styleId="TextosinformatoCar">
    <w:name w:val="Texto sin formato Car"/>
    <w:basedOn w:val="Fuentedeprrafopredeter"/>
    <w:link w:val="Textosinformato"/>
    <w:rsid w:val="00032D6F"/>
    <w:rPr>
      <w:rFonts w:ascii="Courier New" w:hAnsi="Courier New" w:cs="Courier New"/>
      <w:lang w:val="es-ES" w:eastAsia="es-ES"/>
    </w:rPr>
  </w:style>
  <w:style w:type="character" w:customStyle="1" w:styleId="TextoCar">
    <w:name w:val="Texto Car"/>
    <w:basedOn w:val="Fuentedeprrafopredeter"/>
    <w:link w:val="Texto"/>
    <w:rsid w:val="00032D6F"/>
    <w:rPr>
      <w:rFonts w:ascii="Arial" w:hAnsi="Arial" w:cs="Arial"/>
      <w:sz w:val="18"/>
      <w:lang w:val="es-ES" w:eastAsia="es-ES"/>
    </w:rPr>
  </w:style>
  <w:style w:type="paragraph" w:customStyle="1" w:styleId="ROMANOS">
    <w:name w:val="ROMANOS"/>
    <w:basedOn w:val="Normal"/>
    <w:rsid w:val="00032D6F"/>
    <w:pPr>
      <w:tabs>
        <w:tab w:val="left" w:pos="720"/>
      </w:tabs>
      <w:spacing w:after="101" w:line="216" w:lineRule="exact"/>
      <w:ind w:left="720" w:hanging="432"/>
      <w:jc w:val="both"/>
    </w:pPr>
    <w:rPr>
      <w:rFonts w:ascii="Arial" w:hAnsi="Arial" w:cs="Arial"/>
      <w:sz w:val="18"/>
      <w:szCs w:val="18"/>
    </w:rPr>
  </w:style>
  <w:style w:type="character" w:customStyle="1" w:styleId="SangradetextonormalCar">
    <w:name w:val="Sangría de texto normal Car"/>
    <w:basedOn w:val="Fuentedeprrafopredeter"/>
    <w:link w:val="Sangradetextonormal"/>
    <w:rsid w:val="00032D6F"/>
    <w:rPr>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uiPriority w:val="99"/>
    <w:rsid w:val="00032D6F"/>
    <w:pPr>
      <w:spacing w:after="160" w:line="240" w:lineRule="exact"/>
    </w:pPr>
    <w:rPr>
      <w:rFonts w:ascii="Tahoma" w:hAnsi="Tahoma" w:cs="Tahoma"/>
      <w:sz w:val="20"/>
      <w:szCs w:val="20"/>
      <w:lang w:eastAsia="en-US"/>
    </w:rPr>
  </w:style>
  <w:style w:type="character" w:customStyle="1" w:styleId="Sangra2detindependienteCar">
    <w:name w:val="Sangría 2 de t. independiente Car"/>
    <w:basedOn w:val="Fuentedeprrafopredeter"/>
    <w:link w:val="Sangra2detindependiente"/>
    <w:rsid w:val="00032D6F"/>
    <w:rPr>
      <w:rFonts w:ascii="Tahoma" w:hAnsi="Tahoma" w:cs="Tahoma"/>
      <w:b/>
      <w:sz w:val="24"/>
      <w:szCs w:val="24"/>
      <w:lang w:val="es-ES" w:eastAsia="es-ES"/>
    </w:rPr>
  </w:style>
  <w:style w:type="paragraph" w:customStyle="1" w:styleId="ndescripcionseccionp">
    <w:name w:val="ndescripcionseccionp"/>
    <w:basedOn w:val="Normal"/>
    <w:rsid w:val="00032D6F"/>
    <w:pPr>
      <w:spacing w:before="100" w:beforeAutospacing="1" w:after="100" w:afterAutospacing="1"/>
      <w:jc w:val="both"/>
    </w:pPr>
    <w:rPr>
      <w:rFonts w:ascii="Arial" w:hAnsi="Arial" w:cs="Arial"/>
      <w:color w:val="666666"/>
      <w:sz w:val="20"/>
      <w:szCs w:val="20"/>
    </w:rPr>
  </w:style>
  <w:style w:type="character" w:customStyle="1" w:styleId="TextosinformatoCar1">
    <w:name w:val="Texto sin formato Car1"/>
    <w:basedOn w:val="Fuentedeprrafopredeter"/>
    <w:locked/>
    <w:rsid w:val="00032D6F"/>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032D6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32D6F"/>
    <w:rPr>
      <w:sz w:val="16"/>
      <w:szCs w:val="16"/>
      <w:lang w:val="es-ES" w:eastAsia="es-ES"/>
    </w:rPr>
  </w:style>
  <w:style w:type="paragraph" w:styleId="HTMLconformatoprevio">
    <w:name w:val="HTML Preformatted"/>
    <w:basedOn w:val="Normal"/>
    <w:link w:val="HTMLconformatoprevioCar"/>
    <w:rsid w:val="0003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basedOn w:val="Fuentedeprrafopredeter"/>
    <w:link w:val="HTMLconformatoprevio"/>
    <w:rsid w:val="00032D6F"/>
    <w:rPr>
      <w:rFonts w:ascii="Arial Unicode MS" w:eastAsia="Arial Unicode MS" w:hAnsi="Arial Unicode MS"/>
      <w:lang w:val="es-ES" w:eastAsia="es-ES"/>
    </w:rPr>
  </w:style>
  <w:style w:type="paragraph" w:customStyle="1" w:styleId="1">
    <w:name w:val="1"/>
    <w:basedOn w:val="Normal"/>
    <w:next w:val="Puesto"/>
    <w:qFormat/>
    <w:rsid w:val="00032D6F"/>
    <w:pPr>
      <w:jc w:val="center"/>
    </w:pPr>
    <w:rPr>
      <w:b/>
      <w:bCs/>
    </w:rPr>
  </w:style>
  <w:style w:type="paragraph" w:styleId="Puesto">
    <w:name w:val="Title"/>
    <w:basedOn w:val="Normal"/>
    <w:next w:val="Normal"/>
    <w:link w:val="PuestoCar"/>
    <w:qFormat/>
    <w:rsid w:val="00032D6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32D6F"/>
    <w:rPr>
      <w:rFonts w:asciiTheme="majorHAnsi" w:eastAsiaTheme="majorEastAsia" w:hAnsiTheme="majorHAnsi" w:cstheme="majorBidi"/>
      <w:spacing w:val="-10"/>
      <w:kern w:val="28"/>
      <w:sz w:val="56"/>
      <w:szCs w:val="56"/>
      <w:lang w:val="es-ES" w:eastAsia="es-ES"/>
    </w:rPr>
  </w:style>
  <w:style w:type="character" w:customStyle="1" w:styleId="googqs-tidbit-0">
    <w:name w:val="goog_qs-tidbit-0"/>
    <w:rsid w:val="00032D6F"/>
  </w:style>
  <w:style w:type="character" w:customStyle="1" w:styleId="apple-converted-space">
    <w:name w:val="apple-converted-space"/>
    <w:basedOn w:val="Fuentedeprrafopredeter"/>
    <w:rsid w:val="00032D6F"/>
  </w:style>
  <w:style w:type="character" w:styleId="nfasis">
    <w:name w:val="Emphasis"/>
    <w:basedOn w:val="Fuentedeprrafopredeter"/>
    <w:uiPriority w:val="20"/>
    <w:qFormat/>
    <w:rsid w:val="00032D6F"/>
    <w:rPr>
      <w:i/>
      <w:iC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32D6F"/>
    <w:rPr>
      <w:color w:val="571B74"/>
      <w:sz w:val="24"/>
      <w:szCs w:val="24"/>
      <w:lang w:val="es-ES_tradnl" w:eastAsia="es-ES_tradnl"/>
    </w:rPr>
  </w:style>
  <w:style w:type="character" w:customStyle="1" w:styleId="DefaultCar">
    <w:name w:val="Default Car"/>
    <w:link w:val="Default"/>
    <w:locked/>
    <w:rsid w:val="00032D6F"/>
    <w:rPr>
      <w:rFonts w:ascii="Arial" w:hAnsi="Arial" w:cs="Arial"/>
      <w:color w:val="000000"/>
      <w:sz w:val="24"/>
      <w:szCs w:val="24"/>
      <w:lang w:val="es-ES" w:eastAsia="es-ES"/>
    </w:rPr>
  </w:style>
  <w:style w:type="numbering" w:customStyle="1" w:styleId="Sinlista3">
    <w:name w:val="Sin lista3"/>
    <w:next w:val="Sinlista"/>
    <w:uiPriority w:val="99"/>
    <w:semiHidden/>
    <w:unhideWhenUsed/>
    <w:rsid w:val="00032D6F"/>
  </w:style>
  <w:style w:type="table" w:customStyle="1" w:styleId="Tablaconcuadrcula2">
    <w:name w:val="Tabla con cuadrícula2"/>
    <w:basedOn w:val="Tablanormal"/>
    <w:next w:val="Tablaconcuadrcula"/>
    <w:uiPriority w:val="59"/>
    <w:rsid w:val="00032D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92357">
      <w:bodyDiv w:val="1"/>
      <w:marLeft w:val="0"/>
      <w:marRight w:val="0"/>
      <w:marTop w:val="0"/>
      <w:marBottom w:val="0"/>
      <w:divBdr>
        <w:top w:val="none" w:sz="0" w:space="0" w:color="auto"/>
        <w:left w:val="none" w:sz="0" w:space="0" w:color="auto"/>
        <w:bottom w:val="none" w:sz="0" w:space="0" w:color="auto"/>
        <w:right w:val="none" w:sz="0" w:space="0" w:color="auto"/>
      </w:divBdr>
    </w:div>
    <w:div w:id="618143877">
      <w:bodyDiv w:val="1"/>
      <w:marLeft w:val="0"/>
      <w:marRight w:val="0"/>
      <w:marTop w:val="0"/>
      <w:marBottom w:val="0"/>
      <w:divBdr>
        <w:top w:val="none" w:sz="0" w:space="0" w:color="auto"/>
        <w:left w:val="none" w:sz="0" w:space="0" w:color="auto"/>
        <w:bottom w:val="none" w:sz="0" w:space="0" w:color="auto"/>
        <w:right w:val="none" w:sz="0" w:space="0" w:color="auto"/>
      </w:divBdr>
    </w:div>
    <w:div w:id="883559151">
      <w:bodyDiv w:val="1"/>
      <w:marLeft w:val="0"/>
      <w:marRight w:val="0"/>
      <w:marTop w:val="0"/>
      <w:marBottom w:val="0"/>
      <w:divBdr>
        <w:top w:val="none" w:sz="0" w:space="0" w:color="auto"/>
        <w:left w:val="none" w:sz="0" w:space="0" w:color="auto"/>
        <w:bottom w:val="none" w:sz="0" w:space="0" w:color="auto"/>
        <w:right w:val="none" w:sz="0" w:space="0" w:color="auto"/>
      </w:divBdr>
      <w:divsChild>
        <w:div w:id="588317347">
          <w:marLeft w:val="0"/>
          <w:marRight w:val="0"/>
          <w:marTop w:val="0"/>
          <w:marBottom w:val="0"/>
          <w:divBdr>
            <w:top w:val="none" w:sz="0" w:space="0" w:color="auto"/>
            <w:left w:val="none" w:sz="0" w:space="0" w:color="auto"/>
            <w:bottom w:val="none" w:sz="0" w:space="0" w:color="auto"/>
            <w:right w:val="none" w:sz="0" w:space="0" w:color="auto"/>
          </w:divBdr>
          <w:divsChild>
            <w:div w:id="1698657626">
              <w:marLeft w:val="0"/>
              <w:marRight w:val="0"/>
              <w:marTop w:val="0"/>
              <w:marBottom w:val="0"/>
              <w:divBdr>
                <w:top w:val="none" w:sz="0" w:space="0" w:color="auto"/>
                <w:left w:val="none" w:sz="0" w:space="0" w:color="auto"/>
                <w:bottom w:val="none" w:sz="0" w:space="0" w:color="auto"/>
                <w:right w:val="none" w:sz="0" w:space="0" w:color="auto"/>
              </w:divBdr>
              <w:divsChild>
                <w:div w:id="377969426">
                  <w:marLeft w:val="0"/>
                  <w:marRight w:val="0"/>
                  <w:marTop w:val="0"/>
                  <w:marBottom w:val="0"/>
                  <w:divBdr>
                    <w:top w:val="none" w:sz="0" w:space="0" w:color="auto"/>
                    <w:left w:val="none" w:sz="0" w:space="0" w:color="auto"/>
                    <w:bottom w:val="none" w:sz="0" w:space="0" w:color="auto"/>
                    <w:right w:val="none" w:sz="0" w:space="0" w:color="auto"/>
                  </w:divBdr>
                  <w:divsChild>
                    <w:div w:id="1241867268">
                      <w:marLeft w:val="0"/>
                      <w:marRight w:val="0"/>
                      <w:marTop w:val="0"/>
                      <w:marBottom w:val="0"/>
                      <w:divBdr>
                        <w:top w:val="none" w:sz="0" w:space="0" w:color="auto"/>
                        <w:left w:val="none" w:sz="0" w:space="0" w:color="auto"/>
                        <w:bottom w:val="none" w:sz="0" w:space="0" w:color="auto"/>
                        <w:right w:val="none" w:sz="0" w:space="0" w:color="auto"/>
                      </w:divBdr>
                      <w:divsChild>
                        <w:div w:id="454566709">
                          <w:marLeft w:val="0"/>
                          <w:marRight w:val="0"/>
                          <w:marTop w:val="0"/>
                          <w:marBottom w:val="0"/>
                          <w:divBdr>
                            <w:top w:val="none" w:sz="0" w:space="0" w:color="auto"/>
                            <w:left w:val="none" w:sz="0" w:space="0" w:color="auto"/>
                            <w:bottom w:val="none" w:sz="0" w:space="0" w:color="auto"/>
                            <w:right w:val="none" w:sz="0" w:space="0" w:color="auto"/>
                          </w:divBdr>
                          <w:divsChild>
                            <w:div w:id="1535384932">
                              <w:marLeft w:val="0"/>
                              <w:marRight w:val="0"/>
                              <w:marTop w:val="0"/>
                              <w:marBottom w:val="0"/>
                              <w:divBdr>
                                <w:top w:val="none" w:sz="0" w:space="0" w:color="auto"/>
                                <w:left w:val="none" w:sz="0" w:space="0" w:color="auto"/>
                                <w:bottom w:val="none" w:sz="0" w:space="0" w:color="auto"/>
                                <w:right w:val="none" w:sz="0" w:space="0" w:color="auto"/>
                              </w:divBdr>
                              <w:divsChild>
                                <w:div w:id="2027630691">
                                  <w:marLeft w:val="0"/>
                                  <w:marRight w:val="0"/>
                                  <w:marTop w:val="0"/>
                                  <w:marBottom w:val="0"/>
                                  <w:divBdr>
                                    <w:top w:val="none" w:sz="0" w:space="0" w:color="auto"/>
                                    <w:left w:val="none" w:sz="0" w:space="0" w:color="auto"/>
                                    <w:bottom w:val="none" w:sz="0" w:space="0" w:color="auto"/>
                                    <w:right w:val="none" w:sz="0" w:space="0" w:color="auto"/>
                                  </w:divBdr>
                                  <w:divsChild>
                                    <w:div w:id="1305114689">
                                      <w:marLeft w:val="0"/>
                                      <w:marRight w:val="0"/>
                                      <w:marTop w:val="0"/>
                                      <w:marBottom w:val="0"/>
                                      <w:divBdr>
                                        <w:top w:val="none" w:sz="0" w:space="0" w:color="auto"/>
                                        <w:left w:val="none" w:sz="0" w:space="0" w:color="auto"/>
                                        <w:bottom w:val="none" w:sz="0" w:space="0" w:color="auto"/>
                                        <w:right w:val="none" w:sz="0" w:space="0" w:color="auto"/>
                                      </w:divBdr>
                                      <w:divsChild>
                                        <w:div w:id="1271427902">
                                          <w:marLeft w:val="0"/>
                                          <w:marRight w:val="0"/>
                                          <w:marTop w:val="0"/>
                                          <w:marBottom w:val="0"/>
                                          <w:divBdr>
                                            <w:top w:val="none" w:sz="0" w:space="0" w:color="auto"/>
                                            <w:left w:val="none" w:sz="0" w:space="0" w:color="auto"/>
                                            <w:bottom w:val="none" w:sz="0" w:space="0" w:color="auto"/>
                                            <w:right w:val="none" w:sz="0" w:space="0" w:color="auto"/>
                                          </w:divBdr>
                                          <w:divsChild>
                                            <w:div w:id="1550339900">
                                              <w:marLeft w:val="0"/>
                                              <w:marRight w:val="0"/>
                                              <w:marTop w:val="0"/>
                                              <w:marBottom w:val="0"/>
                                              <w:divBdr>
                                                <w:top w:val="none" w:sz="0" w:space="0" w:color="auto"/>
                                                <w:left w:val="none" w:sz="0" w:space="0" w:color="auto"/>
                                                <w:bottom w:val="none" w:sz="0" w:space="0" w:color="auto"/>
                                                <w:right w:val="none" w:sz="0" w:space="0" w:color="auto"/>
                                              </w:divBdr>
                                              <w:divsChild>
                                                <w:div w:id="1323122608">
                                                  <w:marLeft w:val="0"/>
                                                  <w:marRight w:val="75"/>
                                                  <w:marTop w:val="0"/>
                                                  <w:marBottom w:val="0"/>
                                                  <w:divBdr>
                                                    <w:top w:val="none" w:sz="0" w:space="0" w:color="auto"/>
                                                    <w:left w:val="none" w:sz="0" w:space="0" w:color="auto"/>
                                                    <w:bottom w:val="none" w:sz="0" w:space="0" w:color="auto"/>
                                                    <w:right w:val="none" w:sz="0" w:space="0" w:color="auto"/>
                                                  </w:divBdr>
                                                  <w:divsChild>
                                                    <w:div w:id="1621449099">
                                                      <w:marLeft w:val="0"/>
                                                      <w:marRight w:val="0"/>
                                                      <w:marTop w:val="0"/>
                                                      <w:marBottom w:val="0"/>
                                                      <w:divBdr>
                                                        <w:top w:val="none" w:sz="0" w:space="0" w:color="auto"/>
                                                        <w:left w:val="none" w:sz="0" w:space="0" w:color="auto"/>
                                                        <w:bottom w:val="none" w:sz="0" w:space="0" w:color="auto"/>
                                                        <w:right w:val="none" w:sz="0" w:space="0" w:color="auto"/>
                                                      </w:divBdr>
                                                      <w:divsChild>
                                                        <w:div w:id="1543976756">
                                                          <w:marLeft w:val="0"/>
                                                          <w:marRight w:val="0"/>
                                                          <w:marTop w:val="0"/>
                                                          <w:marBottom w:val="0"/>
                                                          <w:divBdr>
                                                            <w:top w:val="none" w:sz="0" w:space="0" w:color="auto"/>
                                                            <w:left w:val="none" w:sz="0" w:space="0" w:color="auto"/>
                                                            <w:bottom w:val="none" w:sz="0" w:space="0" w:color="auto"/>
                                                            <w:right w:val="none" w:sz="0" w:space="0" w:color="auto"/>
                                                          </w:divBdr>
                                                          <w:divsChild>
                                                            <w:div w:id="1542015294">
                                                              <w:marLeft w:val="0"/>
                                                              <w:marRight w:val="0"/>
                                                              <w:marTop w:val="0"/>
                                                              <w:marBottom w:val="0"/>
                                                              <w:divBdr>
                                                                <w:top w:val="none" w:sz="0" w:space="0" w:color="auto"/>
                                                                <w:left w:val="none" w:sz="0" w:space="0" w:color="auto"/>
                                                                <w:bottom w:val="none" w:sz="0" w:space="0" w:color="auto"/>
                                                                <w:right w:val="none" w:sz="0" w:space="0" w:color="auto"/>
                                                              </w:divBdr>
                                                              <w:divsChild>
                                                                <w:div w:id="398597865">
                                                                  <w:marLeft w:val="0"/>
                                                                  <w:marRight w:val="0"/>
                                                                  <w:marTop w:val="0"/>
                                                                  <w:marBottom w:val="88"/>
                                                                  <w:divBdr>
                                                                    <w:top w:val="single" w:sz="4" w:space="0" w:color="EDEDED"/>
                                                                    <w:left w:val="single" w:sz="4" w:space="0" w:color="EDEDED"/>
                                                                    <w:bottom w:val="single" w:sz="4" w:space="0" w:color="EDEDED"/>
                                                                    <w:right w:val="single" w:sz="4" w:space="0" w:color="EDEDED"/>
                                                                  </w:divBdr>
                                                                  <w:divsChild>
                                                                    <w:div w:id="1983151560">
                                                                      <w:marLeft w:val="0"/>
                                                                      <w:marRight w:val="0"/>
                                                                      <w:marTop w:val="0"/>
                                                                      <w:marBottom w:val="0"/>
                                                                      <w:divBdr>
                                                                        <w:top w:val="none" w:sz="0" w:space="0" w:color="auto"/>
                                                                        <w:left w:val="none" w:sz="0" w:space="0" w:color="auto"/>
                                                                        <w:bottom w:val="none" w:sz="0" w:space="0" w:color="auto"/>
                                                                        <w:right w:val="none" w:sz="0" w:space="0" w:color="auto"/>
                                                                      </w:divBdr>
                                                                      <w:divsChild>
                                                                        <w:div w:id="179121812">
                                                                          <w:marLeft w:val="0"/>
                                                                          <w:marRight w:val="0"/>
                                                                          <w:marTop w:val="0"/>
                                                                          <w:marBottom w:val="0"/>
                                                                          <w:divBdr>
                                                                            <w:top w:val="none" w:sz="0" w:space="0" w:color="auto"/>
                                                                            <w:left w:val="none" w:sz="0" w:space="0" w:color="auto"/>
                                                                            <w:bottom w:val="none" w:sz="0" w:space="0" w:color="auto"/>
                                                                            <w:right w:val="none" w:sz="0" w:space="0" w:color="auto"/>
                                                                          </w:divBdr>
                                                                          <w:divsChild>
                                                                            <w:div w:id="1653950489">
                                                                              <w:marLeft w:val="0"/>
                                                                              <w:marRight w:val="0"/>
                                                                              <w:marTop w:val="0"/>
                                                                              <w:marBottom w:val="0"/>
                                                                              <w:divBdr>
                                                                                <w:top w:val="none" w:sz="0" w:space="0" w:color="auto"/>
                                                                                <w:left w:val="none" w:sz="0" w:space="0" w:color="auto"/>
                                                                                <w:bottom w:val="none" w:sz="0" w:space="0" w:color="auto"/>
                                                                                <w:right w:val="none" w:sz="0" w:space="0" w:color="auto"/>
                                                                              </w:divBdr>
                                                                              <w:divsChild>
                                                                                <w:div w:id="1295713800">
                                                                                  <w:marLeft w:val="150"/>
                                                                                  <w:marRight w:val="150"/>
                                                                                  <w:marTop w:val="0"/>
                                                                                  <w:marBottom w:val="0"/>
                                                                                  <w:divBdr>
                                                                                    <w:top w:val="none" w:sz="0" w:space="0" w:color="auto"/>
                                                                                    <w:left w:val="none" w:sz="0" w:space="0" w:color="auto"/>
                                                                                    <w:bottom w:val="none" w:sz="0" w:space="0" w:color="auto"/>
                                                                                    <w:right w:val="none" w:sz="0" w:space="0" w:color="auto"/>
                                                                                  </w:divBdr>
                                                                                  <w:divsChild>
                                                                                    <w:div w:id="809638632">
                                                                                      <w:marLeft w:val="0"/>
                                                                                      <w:marRight w:val="0"/>
                                                                                      <w:marTop w:val="0"/>
                                                                                      <w:marBottom w:val="0"/>
                                                                                      <w:divBdr>
                                                                                        <w:top w:val="none" w:sz="0" w:space="0" w:color="auto"/>
                                                                                        <w:left w:val="none" w:sz="0" w:space="0" w:color="auto"/>
                                                                                        <w:bottom w:val="none" w:sz="0" w:space="0" w:color="auto"/>
                                                                                        <w:right w:val="none" w:sz="0" w:space="0" w:color="auto"/>
                                                                                      </w:divBdr>
                                                                                      <w:divsChild>
                                                                                        <w:div w:id="1255435746">
                                                                                          <w:marLeft w:val="0"/>
                                                                                          <w:marRight w:val="0"/>
                                                                                          <w:marTop w:val="0"/>
                                                                                          <w:marBottom w:val="0"/>
                                                                                          <w:divBdr>
                                                                                            <w:top w:val="none" w:sz="0" w:space="0" w:color="auto"/>
                                                                                            <w:left w:val="none" w:sz="0" w:space="0" w:color="auto"/>
                                                                                            <w:bottom w:val="none" w:sz="0" w:space="0" w:color="auto"/>
                                                                                            <w:right w:val="none" w:sz="0" w:space="0" w:color="auto"/>
                                                                                          </w:divBdr>
                                                                                          <w:divsChild>
                                                                                            <w:div w:id="1489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683983">
      <w:bodyDiv w:val="1"/>
      <w:marLeft w:val="0"/>
      <w:marRight w:val="0"/>
      <w:marTop w:val="0"/>
      <w:marBottom w:val="0"/>
      <w:divBdr>
        <w:top w:val="none" w:sz="0" w:space="0" w:color="auto"/>
        <w:left w:val="none" w:sz="0" w:space="0" w:color="auto"/>
        <w:bottom w:val="none" w:sz="0" w:space="0" w:color="auto"/>
        <w:right w:val="none" w:sz="0" w:space="0" w:color="auto"/>
      </w:divBdr>
      <w:divsChild>
        <w:div w:id="637761129">
          <w:marLeft w:val="0"/>
          <w:marRight w:val="0"/>
          <w:marTop w:val="0"/>
          <w:marBottom w:val="0"/>
          <w:divBdr>
            <w:top w:val="none" w:sz="0" w:space="0" w:color="auto"/>
            <w:left w:val="none" w:sz="0" w:space="0" w:color="auto"/>
            <w:bottom w:val="none" w:sz="0" w:space="0" w:color="auto"/>
            <w:right w:val="none" w:sz="0" w:space="0" w:color="auto"/>
          </w:divBdr>
          <w:divsChild>
            <w:div w:id="2025743458">
              <w:marLeft w:val="0"/>
              <w:marRight w:val="0"/>
              <w:marTop w:val="0"/>
              <w:marBottom w:val="0"/>
              <w:divBdr>
                <w:top w:val="none" w:sz="0" w:space="0" w:color="auto"/>
                <w:left w:val="none" w:sz="0" w:space="0" w:color="auto"/>
                <w:bottom w:val="none" w:sz="0" w:space="0" w:color="auto"/>
                <w:right w:val="none" w:sz="0" w:space="0" w:color="auto"/>
              </w:divBdr>
              <w:divsChild>
                <w:div w:id="1505514018">
                  <w:marLeft w:val="0"/>
                  <w:marRight w:val="0"/>
                  <w:marTop w:val="0"/>
                  <w:marBottom w:val="0"/>
                  <w:divBdr>
                    <w:top w:val="none" w:sz="0" w:space="0" w:color="auto"/>
                    <w:left w:val="none" w:sz="0" w:space="0" w:color="auto"/>
                    <w:bottom w:val="none" w:sz="0" w:space="0" w:color="auto"/>
                    <w:right w:val="none" w:sz="0" w:space="0" w:color="auto"/>
                  </w:divBdr>
                  <w:divsChild>
                    <w:div w:id="1296905996">
                      <w:marLeft w:val="0"/>
                      <w:marRight w:val="0"/>
                      <w:marTop w:val="0"/>
                      <w:marBottom w:val="0"/>
                      <w:divBdr>
                        <w:top w:val="single" w:sz="2" w:space="0" w:color="E2E2E2"/>
                        <w:left w:val="single" w:sz="2" w:space="13" w:color="E2E2E2"/>
                        <w:bottom w:val="single" w:sz="2" w:space="0" w:color="E2E2E2"/>
                        <w:right w:val="single" w:sz="2" w:space="13" w:color="E2E2E2"/>
                      </w:divBdr>
                      <w:divsChild>
                        <w:div w:id="1915161106">
                          <w:marLeft w:val="0"/>
                          <w:marRight w:val="0"/>
                          <w:marTop w:val="0"/>
                          <w:marBottom w:val="0"/>
                          <w:divBdr>
                            <w:top w:val="none" w:sz="0" w:space="0" w:color="auto"/>
                            <w:left w:val="none" w:sz="0" w:space="0" w:color="auto"/>
                            <w:bottom w:val="none" w:sz="0" w:space="0" w:color="auto"/>
                            <w:right w:val="none" w:sz="0" w:space="0" w:color="auto"/>
                          </w:divBdr>
                          <w:divsChild>
                            <w:div w:id="367342241">
                              <w:marLeft w:val="0"/>
                              <w:marRight w:val="0"/>
                              <w:marTop w:val="0"/>
                              <w:marBottom w:val="0"/>
                              <w:divBdr>
                                <w:top w:val="none" w:sz="0" w:space="0" w:color="auto"/>
                                <w:left w:val="none" w:sz="0" w:space="0" w:color="auto"/>
                                <w:bottom w:val="none" w:sz="0" w:space="0" w:color="auto"/>
                                <w:right w:val="none" w:sz="0" w:space="0" w:color="auto"/>
                              </w:divBdr>
                              <w:divsChild>
                                <w:div w:id="929509523">
                                  <w:marLeft w:val="0"/>
                                  <w:marRight w:val="0"/>
                                  <w:marTop w:val="0"/>
                                  <w:marBottom w:val="0"/>
                                  <w:divBdr>
                                    <w:top w:val="single" w:sz="4" w:space="0" w:color="DDDDDD"/>
                                    <w:left w:val="single" w:sz="4" w:space="6" w:color="DDDDDD"/>
                                    <w:bottom w:val="single" w:sz="4" w:space="6" w:color="DDDDDD"/>
                                    <w:right w:val="single" w:sz="4" w:space="6" w:color="DDDDDD"/>
                                  </w:divBdr>
                                  <w:divsChild>
                                    <w:div w:id="2070954734">
                                      <w:marLeft w:val="0"/>
                                      <w:marRight w:val="0"/>
                                      <w:marTop w:val="0"/>
                                      <w:marBottom w:val="0"/>
                                      <w:divBdr>
                                        <w:top w:val="none" w:sz="0" w:space="0" w:color="auto"/>
                                        <w:left w:val="none" w:sz="0" w:space="0" w:color="auto"/>
                                        <w:bottom w:val="none" w:sz="0" w:space="0" w:color="auto"/>
                                        <w:right w:val="none" w:sz="0" w:space="0" w:color="auto"/>
                                      </w:divBdr>
                                      <w:divsChild>
                                        <w:div w:id="970867253">
                                          <w:marLeft w:val="0"/>
                                          <w:marRight w:val="0"/>
                                          <w:marTop w:val="0"/>
                                          <w:marBottom w:val="0"/>
                                          <w:divBdr>
                                            <w:top w:val="none" w:sz="0" w:space="0" w:color="auto"/>
                                            <w:left w:val="none" w:sz="0" w:space="0" w:color="auto"/>
                                            <w:bottom w:val="none" w:sz="0" w:space="0" w:color="auto"/>
                                            <w:right w:val="none" w:sz="0" w:space="0" w:color="auto"/>
                                          </w:divBdr>
                                          <w:divsChild>
                                            <w:div w:id="4882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442835">
      <w:bodyDiv w:val="1"/>
      <w:marLeft w:val="0"/>
      <w:marRight w:val="0"/>
      <w:marTop w:val="0"/>
      <w:marBottom w:val="0"/>
      <w:divBdr>
        <w:top w:val="none" w:sz="0" w:space="0" w:color="auto"/>
        <w:left w:val="none" w:sz="0" w:space="0" w:color="auto"/>
        <w:bottom w:val="none" w:sz="0" w:space="0" w:color="auto"/>
        <w:right w:val="none" w:sz="0" w:space="0" w:color="auto"/>
      </w:divBdr>
      <w:divsChild>
        <w:div w:id="1148327252">
          <w:marLeft w:val="0"/>
          <w:marRight w:val="0"/>
          <w:marTop w:val="0"/>
          <w:marBottom w:val="0"/>
          <w:divBdr>
            <w:top w:val="none" w:sz="0" w:space="0" w:color="auto"/>
            <w:left w:val="none" w:sz="0" w:space="0" w:color="auto"/>
            <w:bottom w:val="none" w:sz="0" w:space="0" w:color="auto"/>
            <w:right w:val="none" w:sz="0" w:space="0" w:color="auto"/>
          </w:divBdr>
          <w:divsChild>
            <w:div w:id="87505188">
              <w:marLeft w:val="0"/>
              <w:marRight w:val="0"/>
              <w:marTop w:val="0"/>
              <w:marBottom w:val="0"/>
              <w:divBdr>
                <w:top w:val="none" w:sz="0" w:space="0" w:color="auto"/>
                <w:left w:val="none" w:sz="0" w:space="0" w:color="auto"/>
                <w:bottom w:val="none" w:sz="0" w:space="0" w:color="auto"/>
                <w:right w:val="none" w:sz="0" w:space="0" w:color="auto"/>
              </w:divBdr>
              <w:divsChild>
                <w:div w:id="448398650">
                  <w:marLeft w:val="0"/>
                  <w:marRight w:val="0"/>
                  <w:marTop w:val="0"/>
                  <w:marBottom w:val="0"/>
                  <w:divBdr>
                    <w:top w:val="none" w:sz="0" w:space="0" w:color="auto"/>
                    <w:left w:val="none" w:sz="0" w:space="0" w:color="auto"/>
                    <w:bottom w:val="none" w:sz="0" w:space="0" w:color="auto"/>
                    <w:right w:val="none" w:sz="0" w:space="0" w:color="auto"/>
                  </w:divBdr>
                  <w:divsChild>
                    <w:div w:id="717507019">
                      <w:marLeft w:val="0"/>
                      <w:marRight w:val="0"/>
                      <w:marTop w:val="0"/>
                      <w:marBottom w:val="0"/>
                      <w:divBdr>
                        <w:top w:val="single" w:sz="2" w:space="0" w:color="E2E2E2"/>
                        <w:left w:val="single" w:sz="2" w:space="13" w:color="E2E2E2"/>
                        <w:bottom w:val="single" w:sz="2" w:space="0" w:color="E2E2E2"/>
                        <w:right w:val="single" w:sz="2" w:space="13" w:color="E2E2E2"/>
                      </w:divBdr>
                      <w:divsChild>
                        <w:div w:id="139419846">
                          <w:marLeft w:val="0"/>
                          <w:marRight w:val="0"/>
                          <w:marTop w:val="0"/>
                          <w:marBottom w:val="0"/>
                          <w:divBdr>
                            <w:top w:val="none" w:sz="0" w:space="0" w:color="auto"/>
                            <w:left w:val="none" w:sz="0" w:space="0" w:color="auto"/>
                            <w:bottom w:val="none" w:sz="0" w:space="0" w:color="auto"/>
                            <w:right w:val="none" w:sz="0" w:space="0" w:color="auto"/>
                          </w:divBdr>
                          <w:divsChild>
                            <w:div w:id="140272971">
                              <w:marLeft w:val="0"/>
                              <w:marRight w:val="0"/>
                              <w:marTop w:val="0"/>
                              <w:marBottom w:val="0"/>
                              <w:divBdr>
                                <w:top w:val="none" w:sz="0" w:space="0" w:color="auto"/>
                                <w:left w:val="none" w:sz="0" w:space="0" w:color="auto"/>
                                <w:bottom w:val="none" w:sz="0" w:space="0" w:color="auto"/>
                                <w:right w:val="none" w:sz="0" w:space="0" w:color="auto"/>
                              </w:divBdr>
                              <w:divsChild>
                                <w:div w:id="287467134">
                                  <w:marLeft w:val="0"/>
                                  <w:marRight w:val="0"/>
                                  <w:marTop w:val="0"/>
                                  <w:marBottom w:val="0"/>
                                  <w:divBdr>
                                    <w:top w:val="single" w:sz="4" w:space="0" w:color="DDDDDD"/>
                                    <w:left w:val="single" w:sz="4" w:space="6" w:color="DDDDDD"/>
                                    <w:bottom w:val="single" w:sz="4" w:space="6" w:color="DDDDDD"/>
                                    <w:right w:val="single" w:sz="4" w:space="6" w:color="DDDDDD"/>
                                  </w:divBdr>
                                  <w:divsChild>
                                    <w:div w:id="387998380">
                                      <w:marLeft w:val="0"/>
                                      <w:marRight w:val="0"/>
                                      <w:marTop w:val="0"/>
                                      <w:marBottom w:val="0"/>
                                      <w:divBdr>
                                        <w:top w:val="none" w:sz="0" w:space="0" w:color="auto"/>
                                        <w:left w:val="none" w:sz="0" w:space="0" w:color="auto"/>
                                        <w:bottom w:val="none" w:sz="0" w:space="0" w:color="auto"/>
                                        <w:right w:val="none" w:sz="0" w:space="0" w:color="auto"/>
                                      </w:divBdr>
                                      <w:divsChild>
                                        <w:div w:id="300228474">
                                          <w:marLeft w:val="0"/>
                                          <w:marRight w:val="0"/>
                                          <w:marTop w:val="0"/>
                                          <w:marBottom w:val="0"/>
                                          <w:divBdr>
                                            <w:top w:val="none" w:sz="0" w:space="0" w:color="auto"/>
                                            <w:left w:val="none" w:sz="0" w:space="0" w:color="auto"/>
                                            <w:bottom w:val="none" w:sz="0" w:space="0" w:color="auto"/>
                                            <w:right w:val="none" w:sz="0" w:space="0" w:color="auto"/>
                                          </w:divBdr>
                                          <w:divsChild>
                                            <w:div w:id="6087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114290">
      <w:bodyDiv w:val="1"/>
      <w:marLeft w:val="0"/>
      <w:marRight w:val="0"/>
      <w:marTop w:val="0"/>
      <w:marBottom w:val="0"/>
      <w:divBdr>
        <w:top w:val="none" w:sz="0" w:space="0" w:color="auto"/>
        <w:left w:val="none" w:sz="0" w:space="0" w:color="auto"/>
        <w:bottom w:val="none" w:sz="0" w:space="0" w:color="auto"/>
        <w:right w:val="none" w:sz="0" w:space="0" w:color="auto"/>
      </w:divBdr>
      <w:divsChild>
        <w:div w:id="1895460624">
          <w:marLeft w:val="0"/>
          <w:marRight w:val="0"/>
          <w:marTop w:val="0"/>
          <w:marBottom w:val="0"/>
          <w:divBdr>
            <w:top w:val="none" w:sz="0" w:space="0" w:color="auto"/>
            <w:left w:val="none" w:sz="0" w:space="0" w:color="auto"/>
            <w:bottom w:val="none" w:sz="0" w:space="0" w:color="auto"/>
            <w:right w:val="none" w:sz="0" w:space="0" w:color="auto"/>
          </w:divBdr>
          <w:divsChild>
            <w:div w:id="97874381">
              <w:marLeft w:val="0"/>
              <w:marRight w:val="0"/>
              <w:marTop w:val="0"/>
              <w:marBottom w:val="0"/>
              <w:divBdr>
                <w:top w:val="none" w:sz="0" w:space="0" w:color="auto"/>
                <w:left w:val="none" w:sz="0" w:space="0" w:color="auto"/>
                <w:bottom w:val="none" w:sz="0" w:space="0" w:color="auto"/>
                <w:right w:val="none" w:sz="0" w:space="0" w:color="auto"/>
              </w:divBdr>
              <w:divsChild>
                <w:div w:id="1234854859">
                  <w:marLeft w:val="0"/>
                  <w:marRight w:val="0"/>
                  <w:marTop w:val="0"/>
                  <w:marBottom w:val="0"/>
                  <w:divBdr>
                    <w:top w:val="none" w:sz="0" w:space="0" w:color="auto"/>
                    <w:left w:val="none" w:sz="0" w:space="0" w:color="auto"/>
                    <w:bottom w:val="none" w:sz="0" w:space="0" w:color="auto"/>
                    <w:right w:val="none" w:sz="0" w:space="0" w:color="auto"/>
                  </w:divBdr>
                  <w:divsChild>
                    <w:div w:id="978387490">
                      <w:marLeft w:val="0"/>
                      <w:marRight w:val="0"/>
                      <w:marTop w:val="0"/>
                      <w:marBottom w:val="0"/>
                      <w:divBdr>
                        <w:top w:val="single" w:sz="2" w:space="0" w:color="E2E2E2"/>
                        <w:left w:val="single" w:sz="2" w:space="13" w:color="E2E2E2"/>
                        <w:bottom w:val="single" w:sz="2" w:space="0" w:color="E2E2E2"/>
                        <w:right w:val="single" w:sz="2" w:space="13" w:color="E2E2E2"/>
                      </w:divBdr>
                      <w:divsChild>
                        <w:div w:id="109862900">
                          <w:marLeft w:val="0"/>
                          <w:marRight w:val="0"/>
                          <w:marTop w:val="0"/>
                          <w:marBottom w:val="0"/>
                          <w:divBdr>
                            <w:top w:val="none" w:sz="0" w:space="0" w:color="auto"/>
                            <w:left w:val="none" w:sz="0" w:space="0" w:color="auto"/>
                            <w:bottom w:val="none" w:sz="0" w:space="0" w:color="auto"/>
                            <w:right w:val="none" w:sz="0" w:space="0" w:color="auto"/>
                          </w:divBdr>
                          <w:divsChild>
                            <w:div w:id="1902204344">
                              <w:marLeft w:val="0"/>
                              <w:marRight w:val="0"/>
                              <w:marTop w:val="0"/>
                              <w:marBottom w:val="0"/>
                              <w:divBdr>
                                <w:top w:val="none" w:sz="0" w:space="0" w:color="auto"/>
                                <w:left w:val="none" w:sz="0" w:space="0" w:color="auto"/>
                                <w:bottom w:val="none" w:sz="0" w:space="0" w:color="auto"/>
                                <w:right w:val="none" w:sz="0" w:space="0" w:color="auto"/>
                              </w:divBdr>
                              <w:divsChild>
                                <w:div w:id="1386374017">
                                  <w:marLeft w:val="0"/>
                                  <w:marRight w:val="0"/>
                                  <w:marTop w:val="0"/>
                                  <w:marBottom w:val="0"/>
                                  <w:divBdr>
                                    <w:top w:val="single" w:sz="4" w:space="0" w:color="DDDDDD"/>
                                    <w:left w:val="single" w:sz="4" w:space="6" w:color="DDDDDD"/>
                                    <w:bottom w:val="single" w:sz="4" w:space="6" w:color="DDDDDD"/>
                                    <w:right w:val="single" w:sz="4" w:space="6" w:color="DDDDDD"/>
                                  </w:divBdr>
                                  <w:divsChild>
                                    <w:div w:id="1801873361">
                                      <w:marLeft w:val="0"/>
                                      <w:marRight w:val="0"/>
                                      <w:marTop w:val="0"/>
                                      <w:marBottom w:val="0"/>
                                      <w:divBdr>
                                        <w:top w:val="none" w:sz="0" w:space="0" w:color="auto"/>
                                        <w:left w:val="none" w:sz="0" w:space="0" w:color="auto"/>
                                        <w:bottom w:val="none" w:sz="0" w:space="0" w:color="auto"/>
                                        <w:right w:val="none" w:sz="0" w:space="0" w:color="auto"/>
                                      </w:divBdr>
                                      <w:divsChild>
                                        <w:div w:id="1789549107">
                                          <w:marLeft w:val="0"/>
                                          <w:marRight w:val="0"/>
                                          <w:marTop w:val="0"/>
                                          <w:marBottom w:val="0"/>
                                          <w:divBdr>
                                            <w:top w:val="none" w:sz="0" w:space="0" w:color="auto"/>
                                            <w:left w:val="none" w:sz="0" w:space="0" w:color="auto"/>
                                            <w:bottom w:val="none" w:sz="0" w:space="0" w:color="auto"/>
                                            <w:right w:val="none" w:sz="0" w:space="0" w:color="auto"/>
                                          </w:divBdr>
                                          <w:divsChild>
                                            <w:div w:id="245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gresoyucatan.gob.mx/diputados/c-rosa-adriana-daz-lizama"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hyperlink" Target="http://www.congresoyucatan.gob.mx/diputados/c-leticia-gabriela-euan-mi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soyucatan.gob.mx/repositorio/transparencia/agendasLegislativas/agenda6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2C52A-0E24-4485-8ADE-E213960E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27228</Words>
  <Characters>149755</Characters>
  <Application>Microsoft Office Word</Application>
  <DocSecurity>0</DocSecurity>
  <Lines>1247</Lines>
  <Paragraphs>353</Paragraphs>
  <ScaleCrop>false</ScaleCrop>
  <HeadingPairs>
    <vt:vector size="2" baseType="variant">
      <vt:variant>
        <vt:lpstr>Título</vt:lpstr>
      </vt:variant>
      <vt:variant>
        <vt:i4>1</vt:i4>
      </vt:variant>
    </vt:vector>
  </HeadingPairs>
  <TitlesOfParts>
    <vt:vector size="1" baseType="lpstr">
      <vt:lpstr>COMISIONES PERMANENTES DE PUNTOS CONSTITUCIONALES, GOBERNACIÓN Y ASUNTOS ELECTORALES Y LA DE HACIENDA PÚBLICA, INSPECCIÓN DE LA CONTADURÍA MAYOR DE HACIENDA Y PATRIMONIO ESTATAL Y MUNICIPAL</vt:lpstr>
    </vt:vector>
  </TitlesOfParts>
  <Company>Particular</Company>
  <LinksUpToDate>false</LinksUpToDate>
  <CharactersWithSpaces>176630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PUNTOS CONSTITUCIONALES, GOBERNACIÓN Y ASUNTOS ELECTORALES Y LA DE HACIENDA PÚBLICA, INSPECCIÓN DE LA CONTADURÍA MAYOR DE HACIENDA Y PATRIMONIO ESTATAL Y MUNICIPAL</dc:title>
  <dc:creator>jimena.polanco</dc:creator>
  <cp:lastModifiedBy>jimena</cp:lastModifiedBy>
  <cp:revision>2</cp:revision>
  <cp:lastPrinted>2019-12-03T18:26:00Z</cp:lastPrinted>
  <dcterms:created xsi:type="dcterms:W3CDTF">2019-12-03T21:59:00Z</dcterms:created>
  <dcterms:modified xsi:type="dcterms:W3CDTF">2019-12-03T21:59:00Z</dcterms:modified>
</cp:coreProperties>
</file>